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C4AA8" w14:textId="661F128D" w:rsidR="00946AE9" w:rsidRDefault="003E332E" w:rsidP="001D64B3">
      <w:pPr>
        <w:pStyle w:val="Naslov1"/>
        <w:sectPr w:rsidR="00946AE9" w:rsidSect="00120E2B">
          <w:headerReference w:type="default" r:id="rId11"/>
          <w:footerReference w:type="default" r:id="rId12"/>
          <w:pgSz w:w="11900" w:h="16840"/>
          <w:pgMar w:top="1418" w:right="1134" w:bottom="1418" w:left="1134" w:header="709" w:footer="709" w:gutter="0"/>
          <w:cols w:space="708"/>
          <w:docGrid w:linePitch="360"/>
        </w:sectPr>
      </w:pPr>
      <w:bookmarkStart w:id="0" w:name="_Toc35595972"/>
      <w:r>
        <w:t xml:space="preserve">Prilog </w:t>
      </w:r>
      <w:r w:rsidR="009C5067">
        <w:t>III</w:t>
      </w:r>
      <w:r w:rsidR="00C83D0B" w:rsidRPr="00946AE9">
        <w:t xml:space="preserve"> </w:t>
      </w:r>
      <w:bookmarkEnd w:id="0"/>
      <w:r w:rsidR="000F3288">
        <w:t>Analiza ranjivosti i rizika</w:t>
      </w:r>
      <w:r w:rsidR="003D4FE9">
        <w:t xml:space="preserve"> sustava na učinke </w:t>
      </w:r>
      <w:r w:rsidR="000F3288">
        <w:t>klimatskih promjena</w:t>
      </w:r>
      <w:r w:rsidR="003D4FE9">
        <w:t xml:space="preserve"> (RVA)</w:t>
      </w:r>
    </w:p>
    <w:p w14:paraId="2DBE6529" w14:textId="60C334FA" w:rsidR="000F3288" w:rsidRPr="007906CE" w:rsidRDefault="000F3288" w:rsidP="000F3288">
      <w:pPr>
        <w:pStyle w:val="Naslov2"/>
        <w:numPr>
          <w:ilvl w:val="0"/>
          <w:numId w:val="28"/>
        </w:numPr>
        <w:jc w:val="both"/>
      </w:pPr>
      <w:r w:rsidRPr="007906CE">
        <w:lastRenderedPageBreak/>
        <w:t xml:space="preserve">Analiza dosadašnjih klimatskih pokazatelja na </w:t>
      </w:r>
      <w:r w:rsidR="003D4FE9">
        <w:t xml:space="preserve">administrativnom </w:t>
      </w:r>
      <w:r w:rsidRPr="007906CE">
        <w:t>području Grada Zadra</w:t>
      </w:r>
    </w:p>
    <w:p w14:paraId="7C3B9E7F" w14:textId="26F103EA" w:rsidR="000F3288" w:rsidRPr="00DE5B41" w:rsidRDefault="000F3288" w:rsidP="000F3288">
      <w:r w:rsidRPr="00DE5B41">
        <w:t>Grad Zadar pripada zoni ugodne sredozemne klime, s određenim posebnostima, osobito on</w:t>
      </w:r>
      <w:r w:rsidR="003D4FE9">
        <w:t>ima</w:t>
      </w:r>
      <w:r w:rsidRPr="00DE5B41">
        <w:t xml:space="preserve"> koj</w:t>
      </w:r>
      <w:r w:rsidR="003D4FE9">
        <w:t>i</w:t>
      </w:r>
      <w:r w:rsidRPr="00DE5B41">
        <w:t xml:space="preserve"> su u svezi s prepoznatljivim vremenom nekih vjetrova. </w:t>
      </w:r>
      <w:r w:rsidR="003D4FE9">
        <w:t>Administrativno p</w:t>
      </w:r>
      <w:r w:rsidRPr="00DE5B41">
        <w:t>odručje Grada Zadra ima značajke mediteranske klime "jadranskog tipa" (</w:t>
      </w:r>
      <w:proofErr w:type="spellStart"/>
      <w:r w:rsidRPr="00DE5B41">
        <w:t>semiaridni</w:t>
      </w:r>
      <w:proofErr w:type="spellEnd"/>
      <w:r w:rsidRPr="00DE5B41">
        <w:t xml:space="preserve"> tip klime). Ljeta su vruća s periodima suše, a ostala godišnja doba karakteriziraju obilnije oborine i umjerene temperature.</w:t>
      </w:r>
    </w:p>
    <w:p w14:paraId="163C6EB7" w14:textId="77777777" w:rsidR="000F3288" w:rsidRPr="00DE5B41" w:rsidRDefault="000F3288" w:rsidP="007A2F45">
      <w:pPr>
        <w:pStyle w:val="Naslov3"/>
      </w:pPr>
      <w:bookmarkStart w:id="1" w:name="_Toc45889940"/>
      <w:r w:rsidRPr="00DE5B41">
        <w:t>Temperatura zraka</w:t>
      </w:r>
      <w:bookmarkEnd w:id="1"/>
    </w:p>
    <w:p w14:paraId="16067BA3" w14:textId="2F827CE4" w:rsidR="000F3288" w:rsidRPr="00DE5B41" w:rsidRDefault="000F3288" w:rsidP="000F3288">
      <w:r w:rsidRPr="00DE5B41">
        <w:t>Srednja godišnj</w:t>
      </w:r>
      <w:r w:rsidR="00D94068" w:rsidRPr="00DE5B41">
        <w:t>a temperatura zraka iznosi 15,2 °C</w:t>
      </w:r>
      <w:r w:rsidRPr="00DE5B41">
        <w:t>. Prema podacima Državnog hidrometeorološkog zavoda, za razdoblje od 1993. do 1997.</w:t>
      </w:r>
      <w:r w:rsidR="00D94068" w:rsidRPr="00DE5B41">
        <w:t xml:space="preserve"> godine</w:t>
      </w:r>
      <w:r w:rsidRPr="00DE5B41">
        <w:t xml:space="preserve"> najniža srednja mjesečna tem</w:t>
      </w:r>
      <w:r w:rsidR="00D94068" w:rsidRPr="00DE5B41">
        <w:t xml:space="preserve">peratura u </w:t>
      </w:r>
      <w:r w:rsidR="003D4FE9">
        <w:t>G</w:t>
      </w:r>
      <w:r w:rsidR="00D94068" w:rsidRPr="00DE5B41">
        <w:t>radu Zadru</w:t>
      </w:r>
      <w:r w:rsidR="003D4FE9">
        <w:t xml:space="preserve"> bila</w:t>
      </w:r>
      <w:r w:rsidR="00D94068" w:rsidRPr="00DE5B41">
        <w:t xml:space="preserve"> je 7,5 °</w:t>
      </w:r>
      <w:r w:rsidRPr="00DE5B41">
        <w:t>C zabilježena u m</w:t>
      </w:r>
      <w:r w:rsidR="00D94068" w:rsidRPr="00DE5B41">
        <w:t>jesecu veljači, a najviša 24,5 °C zabilježena u srpnju.</w:t>
      </w:r>
      <w:r w:rsidRPr="00DE5B41">
        <w:t xml:space="preserve"> Apsolutna maksimalna temperatura zraka zabilježena je u mjesecu srpnju 35,2</w:t>
      </w:r>
      <w:r w:rsidR="00D94068" w:rsidRPr="00DE5B41">
        <w:t xml:space="preserve"> °</w:t>
      </w:r>
      <w:r w:rsidRPr="00DE5B41">
        <w:t>C. Najveće promjene srednje temperature zraka pojavljuju se u mjesecu rujnu. Analizom najvažnijih klimatskih obilježja u većem vremenskom razdoblju 1961</w:t>
      </w:r>
      <w:r w:rsidR="00D94068" w:rsidRPr="00DE5B41">
        <w:t>.</w:t>
      </w:r>
      <w:r w:rsidRPr="00DE5B41">
        <w:t>-1990</w:t>
      </w:r>
      <w:r w:rsidR="00D94068" w:rsidRPr="00DE5B41">
        <w:t>.</w:t>
      </w:r>
      <w:r w:rsidRPr="00DE5B41">
        <w:t>, prosječna temperatura najhladnijeg mjeseca siječnja iznosi 6,7</w:t>
      </w:r>
      <w:r w:rsidR="00D94068" w:rsidRPr="00DE5B41">
        <w:t xml:space="preserve"> </w:t>
      </w:r>
      <w:r w:rsidRPr="00DE5B41">
        <w:t>°C, a događa se da je najhladniji mjesec i veljača (37</w:t>
      </w:r>
      <w:r w:rsidR="00D94068" w:rsidRPr="00DE5B41">
        <w:t xml:space="preserve"> </w:t>
      </w:r>
      <w:r w:rsidRPr="00DE5B41">
        <w:t xml:space="preserve">% slučajeva). Prosječno najtopliji mjesec </w:t>
      </w:r>
      <w:r w:rsidR="00FC7DEE">
        <w:t xml:space="preserve">u promatranom razdoblju </w:t>
      </w:r>
      <w:r w:rsidRPr="00DE5B41">
        <w:t>je mjesec srpanj s temperaturom 26,0</w:t>
      </w:r>
      <w:r w:rsidR="00D94068" w:rsidRPr="00DE5B41">
        <w:t xml:space="preserve"> </w:t>
      </w:r>
      <w:r w:rsidRPr="00DE5B41">
        <w:t>°C</w:t>
      </w:r>
      <w:r w:rsidR="00FC7DEE">
        <w:t xml:space="preserve">. Na Slici 1 je prikazana srednja temperatura zraka po mjesecima u razdoblju od 1979. do 2008. prema kojoj je najtopliji mjesec kolovoz. </w:t>
      </w:r>
    </w:p>
    <w:p w14:paraId="11C1EC51" w14:textId="704A83D0" w:rsidR="000F3288" w:rsidRPr="00DE5B41" w:rsidRDefault="00DA64C3" w:rsidP="000F3288">
      <w:pPr>
        <w:keepNext/>
        <w:jc w:val="center"/>
      </w:pPr>
      <w:r>
        <w:rPr>
          <w:noProof/>
          <w:lang w:eastAsia="hr-HR"/>
        </w:rPr>
        <mc:AlternateContent>
          <mc:Choice Requires="wps">
            <w:drawing>
              <wp:anchor distT="0" distB="0" distL="114300" distR="114300" simplePos="0" relativeHeight="251658249" behindDoc="0" locked="0" layoutInCell="1" allowOverlap="1" wp14:anchorId="75AFB786" wp14:editId="2C4B4763">
                <wp:simplePos x="0" y="0"/>
                <wp:positionH relativeFrom="column">
                  <wp:posOffset>2512060</wp:posOffset>
                </wp:positionH>
                <wp:positionV relativeFrom="paragraph">
                  <wp:posOffset>2169795</wp:posOffset>
                </wp:positionV>
                <wp:extent cx="622300" cy="292100"/>
                <wp:effectExtent l="0" t="0" r="0" b="0"/>
                <wp:wrapNone/>
                <wp:docPr id="9" name="Rounded Rectangle 9"/>
                <wp:cNvGraphicFramePr/>
                <a:graphic xmlns:a="http://schemas.openxmlformats.org/drawingml/2006/main">
                  <a:graphicData uri="http://schemas.microsoft.com/office/word/2010/wordprocessingShape">
                    <wps:wsp>
                      <wps:cNvSpPr/>
                      <wps:spPr>
                        <a:xfrm>
                          <a:off x="0" y="0"/>
                          <a:ext cx="622300" cy="2921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2DF22" w14:textId="647A8E6B" w:rsidR="00172000" w:rsidRPr="00DA64C3" w:rsidRDefault="00172000" w:rsidP="00DA64C3">
                            <w:pPr>
                              <w:jc w:val="center"/>
                              <w:rPr>
                                <w:color w:val="000000" w:themeColor="text1"/>
                                <w:sz w:val="16"/>
                                <w:szCs w:val="16"/>
                              </w:rPr>
                            </w:pPr>
                            <w:r w:rsidRPr="00DA64C3">
                              <w:rPr>
                                <w:color w:val="000000" w:themeColor="text1"/>
                                <w:sz w:val="16"/>
                                <w:szCs w:val="16"/>
                              </w:rPr>
                              <w:t>mjeseci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FB786" id="Rounded Rectangle 9" o:spid="_x0000_s1026" style="position:absolute;left:0;text-align:left;margin-left:197.8pt;margin-top:170.85pt;width:49pt;height: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" filled="f" stroked="f" strokeweight="1pt">
                <v:stroke joinstyle="miter"/>
                <v:textbox inset=",0,,0">
                  <w:txbxContent>
                    <w:p w14:paraId="09A2DF22" w14:textId="647A8E6B" w:rsidR="00172000" w:rsidRPr="00DA64C3" w:rsidRDefault="00172000" w:rsidP="00DA64C3">
                      <w:pPr>
                        <w:jc w:val="center"/>
                        <w:rPr>
                          <w:color w:val="000000" w:themeColor="text1"/>
                          <w:sz w:val="16"/>
                          <w:szCs w:val="16"/>
                        </w:rPr>
                      </w:pPr>
                      <w:r w:rsidRPr="00DA64C3">
                        <w:rPr>
                          <w:color w:val="000000" w:themeColor="text1"/>
                          <w:sz w:val="16"/>
                          <w:szCs w:val="16"/>
                        </w:rPr>
                        <w:t>mjeseci</w:t>
                      </w:r>
                    </w:p>
                  </w:txbxContent>
                </v:textbox>
              </v:roundrect>
            </w:pict>
          </mc:Fallback>
        </mc:AlternateContent>
      </w:r>
      <w:r>
        <w:rPr>
          <w:noProof/>
          <w:lang w:eastAsia="hr-HR"/>
        </w:rPr>
        <mc:AlternateContent>
          <mc:Choice Requires="wps">
            <w:drawing>
              <wp:anchor distT="0" distB="0" distL="114300" distR="114300" simplePos="0" relativeHeight="251658248" behindDoc="0" locked="0" layoutInCell="1" allowOverlap="1" wp14:anchorId="5CAC5E02" wp14:editId="069C011D">
                <wp:simplePos x="0" y="0"/>
                <wp:positionH relativeFrom="column">
                  <wp:posOffset>4271010</wp:posOffset>
                </wp:positionH>
                <wp:positionV relativeFrom="paragraph">
                  <wp:posOffset>1864995</wp:posOffset>
                </wp:positionV>
                <wp:extent cx="603250" cy="228600"/>
                <wp:effectExtent l="0" t="0" r="0" b="0"/>
                <wp:wrapNone/>
                <wp:docPr id="7" name="Rounded Rectangle 7"/>
                <wp:cNvGraphicFramePr/>
                <a:graphic xmlns:a="http://schemas.openxmlformats.org/drawingml/2006/main">
                  <a:graphicData uri="http://schemas.microsoft.com/office/word/2010/wordprocessingShape">
                    <wps:wsp>
                      <wps:cNvSpPr/>
                      <wps:spPr>
                        <a:xfrm>
                          <a:off x="0" y="0"/>
                          <a:ext cx="603250" cy="2286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27541539" id="Rounded Rectangle 7" o:spid="_x0000_s1026" style="position:absolute;margin-left:336.3pt;margin-top:146.85pt;width:47.5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" filled="f" stroked="f" strokeweight="1pt">
                <v:stroke joinstyle="miter"/>
              </v:roundrect>
            </w:pict>
          </mc:Fallback>
        </mc:AlternateContent>
      </w:r>
      <w:r w:rsidR="000F3288" w:rsidRPr="00DE5B41">
        <w:rPr>
          <w:noProof/>
          <w:lang w:eastAsia="hr-HR"/>
        </w:rPr>
        <w:drawing>
          <wp:inline distT="0" distB="0" distL="0" distR="0" wp14:anchorId="4F0558D7" wp14:editId="2A238148">
            <wp:extent cx="4028781" cy="2413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5798" cy="2441160"/>
                    </a:xfrm>
                    <a:prstGeom prst="rect">
                      <a:avLst/>
                    </a:prstGeom>
                  </pic:spPr>
                </pic:pic>
              </a:graphicData>
            </a:graphic>
          </wp:inline>
        </w:drawing>
      </w:r>
    </w:p>
    <w:p w14:paraId="57939992" w14:textId="6771C4D8" w:rsidR="000F3288" w:rsidRPr="00DE5B41" w:rsidRDefault="000F3288" w:rsidP="00903B4A">
      <w:pPr>
        <w:pStyle w:val="Opisslike"/>
        <w:rPr>
          <w:rFonts w:eastAsia="Times New Roman" w:cstheme="minorHAnsi"/>
          <w:color w:val="1F4D78"/>
        </w:rPr>
      </w:pPr>
      <w:r w:rsidRPr="00DE5B41">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w:t>
      </w:r>
      <w:r w:rsidR="003D4FE9">
        <w:rPr>
          <w:noProof/>
        </w:rPr>
        <w:fldChar w:fldCharType="end"/>
      </w:r>
      <w:r w:rsidRPr="00DE5B41">
        <w:t>: Srednja temperatura zraka po mjesecima u Gradu Zadru</w:t>
      </w:r>
      <w:r w:rsidR="0053195F">
        <w:t xml:space="preserve">, </w:t>
      </w:r>
      <w:r w:rsidR="0053195F" w:rsidRPr="0053195F">
        <w:t xml:space="preserve"> Klimatološka postaja Zadar, 1979</w:t>
      </w:r>
      <w:r w:rsidR="0059466D">
        <w:t>.</w:t>
      </w:r>
      <w:r w:rsidR="0053195F" w:rsidRPr="0053195F">
        <w:t xml:space="preserve"> – 2008.</w:t>
      </w:r>
    </w:p>
    <w:p w14:paraId="54774E14" w14:textId="5341769B" w:rsidR="000F3288" w:rsidRPr="00DE5B41" w:rsidRDefault="000F3288" w:rsidP="007A2F45">
      <w:pPr>
        <w:pStyle w:val="Naslov3"/>
      </w:pPr>
      <w:bookmarkStart w:id="2" w:name="_Toc45889941"/>
      <w:r w:rsidRPr="00DE5B41">
        <w:t>Oborine</w:t>
      </w:r>
      <w:bookmarkEnd w:id="2"/>
    </w:p>
    <w:p w14:paraId="7FFB3F83" w14:textId="45C7B56E" w:rsidR="000F3288" w:rsidRPr="00DE5B41" w:rsidRDefault="000F3288" w:rsidP="000F3288">
      <w:r w:rsidRPr="00DE5B41">
        <w:t>Srednja godišnja količina oborina iznosi 949 mm. Mjesec srpanj ima u prosjeku najmanje, a mjesec prosinac najviše količine oborina. Srednja godišnja vrijednost relativne vlage iznosi 72</w:t>
      </w:r>
      <w:r w:rsidR="00D94068" w:rsidRPr="00DE5B41">
        <w:t xml:space="preserve"> </w:t>
      </w:r>
      <w:r w:rsidRPr="00DE5B41">
        <w:t xml:space="preserve">%. </w:t>
      </w:r>
    </w:p>
    <w:p w14:paraId="64C07428" w14:textId="77777777" w:rsidR="000F3288" w:rsidRPr="00DE5B41" w:rsidRDefault="000F3288" w:rsidP="007A2F45">
      <w:pPr>
        <w:pStyle w:val="Naslov3"/>
      </w:pPr>
      <w:bookmarkStart w:id="3" w:name="_Toc45889942"/>
      <w:r w:rsidRPr="00DE5B41">
        <w:t>Vjetar</w:t>
      </w:r>
      <w:bookmarkEnd w:id="3"/>
    </w:p>
    <w:p w14:paraId="46350E34" w14:textId="1ECD5DBC" w:rsidR="000F3288" w:rsidRPr="00DE5B41" w:rsidRDefault="000F3288" w:rsidP="000F3288">
      <w:r w:rsidRPr="00DE5B41">
        <w:t>Na područj</w:t>
      </w:r>
      <w:r w:rsidR="00D94068" w:rsidRPr="00DE5B41">
        <w:t>u Zadra najčešći vjetrovi su sl</w:t>
      </w:r>
      <w:r w:rsidRPr="00DE5B41">
        <w:t>jedeći:</w:t>
      </w:r>
    </w:p>
    <w:p w14:paraId="7C6EBB67" w14:textId="77777777" w:rsidR="000F3288" w:rsidRPr="00DE5B41" w:rsidRDefault="000F3288" w:rsidP="00D94068">
      <w:pPr>
        <w:spacing w:after="120"/>
        <w:ind w:left="288"/>
      </w:pPr>
      <w:r w:rsidRPr="00DE5B41">
        <w:t>• Jugo - puše povremeno tijekom cijele godine</w:t>
      </w:r>
    </w:p>
    <w:p w14:paraId="3F184871" w14:textId="77777777" w:rsidR="000F3288" w:rsidRPr="00DE5B41" w:rsidRDefault="000F3288" w:rsidP="00D94068">
      <w:pPr>
        <w:spacing w:after="120"/>
        <w:ind w:left="288"/>
      </w:pPr>
      <w:r w:rsidRPr="00DE5B41">
        <w:t>• Maestral - puše pretežito ljeti</w:t>
      </w:r>
    </w:p>
    <w:p w14:paraId="219FF1CB" w14:textId="28FB3FBB" w:rsidR="000F3288" w:rsidRPr="00DE5B41" w:rsidRDefault="00A57A87" w:rsidP="00D94068">
      <w:pPr>
        <w:spacing w:after="120"/>
        <w:ind w:left="288"/>
      </w:pPr>
      <w:r w:rsidRPr="00DE5B41">
        <w:t xml:space="preserve">• </w:t>
      </w:r>
      <w:proofErr w:type="spellStart"/>
      <w:r w:rsidRPr="00DE5B41">
        <w:t>Levanat</w:t>
      </w:r>
      <w:proofErr w:type="spellEnd"/>
      <w:r w:rsidRPr="00DE5B41">
        <w:t xml:space="preserve"> - istoč</w:t>
      </w:r>
      <w:r w:rsidR="000F3288" w:rsidRPr="00DE5B41">
        <w:t>njak</w:t>
      </w:r>
    </w:p>
    <w:p w14:paraId="100BAAF4" w14:textId="77777777" w:rsidR="000F3288" w:rsidRPr="00DE5B41" w:rsidRDefault="000F3288" w:rsidP="00D94068">
      <w:pPr>
        <w:spacing w:after="120"/>
        <w:ind w:left="288"/>
      </w:pPr>
      <w:r w:rsidRPr="00DE5B41">
        <w:t>• Bura - puše pretežito zimi</w:t>
      </w:r>
    </w:p>
    <w:p w14:paraId="2AA9FA94" w14:textId="77777777" w:rsidR="000F3288" w:rsidRPr="00DE5B41" w:rsidRDefault="000F3288" w:rsidP="000F3288">
      <w:r w:rsidRPr="00DE5B41">
        <w:t xml:space="preserve">Osim njih ponekad pušu </w:t>
      </w:r>
      <w:proofErr w:type="spellStart"/>
      <w:r w:rsidRPr="00DE5B41">
        <w:t>lebić</w:t>
      </w:r>
      <w:proofErr w:type="spellEnd"/>
      <w:r w:rsidRPr="00DE5B41">
        <w:t xml:space="preserve"> i tramontana.</w:t>
      </w:r>
    </w:p>
    <w:p w14:paraId="55FED27C" w14:textId="3E45BA13" w:rsidR="000F3288" w:rsidRPr="00DE5B41" w:rsidRDefault="000F3288" w:rsidP="000F3288">
      <w:r w:rsidRPr="00DE5B41">
        <w:lastRenderedPageBreak/>
        <w:t>Najčešći vjetar, koji se javlja na po</w:t>
      </w:r>
      <w:r w:rsidR="00A57A87" w:rsidRPr="00DE5B41">
        <w:t>staji Zadar je iz</w:t>
      </w:r>
      <w:r w:rsidR="00C345B6">
        <w:t xml:space="preserve"> jugoistočnog (</w:t>
      </w:r>
      <w:r w:rsidR="00A57A87" w:rsidRPr="00DE5B41">
        <w:t>SE</w:t>
      </w:r>
      <w:r w:rsidR="00C345B6">
        <w:t>)</w:t>
      </w:r>
      <w:r w:rsidR="00A57A87" w:rsidRPr="00DE5B41">
        <w:t xml:space="preserve"> smjera (18,</w:t>
      </w:r>
      <w:r w:rsidRPr="00DE5B41">
        <w:t>3</w:t>
      </w:r>
      <w:r w:rsidR="00D94068" w:rsidRPr="00DE5B41">
        <w:t xml:space="preserve"> </w:t>
      </w:r>
      <w:r w:rsidRPr="00DE5B41">
        <w:t xml:space="preserve">%) poznat kao jugo jer topli zrak pritječe iz sjeverne Afrike koji putem poprimi </w:t>
      </w:r>
      <w:proofErr w:type="spellStart"/>
      <w:r w:rsidRPr="00DE5B41">
        <w:t>maritimne</w:t>
      </w:r>
      <w:proofErr w:type="spellEnd"/>
      <w:r w:rsidRPr="00DE5B41">
        <w:t xml:space="preserve"> karakteristike. Jugo je vlažan, topao i jednoličan jugoistočni vjetar (ESE–SSE smjerova). Jako jugo stvara velike valove, nastaje na prednjoj strani sredozemne ciklone, a zbog dizanja vlažnog zraka na fronti i uz brda često puta je praćeno velikom količinom oborin</w:t>
      </w:r>
      <w:r w:rsidR="00EA32DE">
        <w:t>e</w:t>
      </w:r>
      <w:r w:rsidRPr="00DE5B41">
        <w:t>. Nakon prolaska fronte i pomaka središta ciklone na istok vjetar najčešće skreće na</w:t>
      </w:r>
      <w:r w:rsidR="00EA32DE">
        <w:t xml:space="preserve"> sjeveroistočni (</w:t>
      </w:r>
      <w:r w:rsidRPr="00DE5B41">
        <w:t>NE</w:t>
      </w:r>
      <w:r w:rsidR="00EA32DE">
        <w:t>)</w:t>
      </w:r>
      <w:r w:rsidRPr="00DE5B41">
        <w:t xml:space="preserve"> vjetar buru. U Zadru </w:t>
      </w:r>
      <w:r w:rsidR="00A57A87" w:rsidRPr="00DE5B41">
        <w:t xml:space="preserve">jugo je </w:t>
      </w:r>
      <w:r w:rsidR="00522DC2">
        <w:t>prisutn</w:t>
      </w:r>
      <w:r w:rsidR="00EA32DE">
        <w:t>o</w:t>
      </w:r>
      <w:r w:rsidR="00522DC2">
        <w:t xml:space="preserve"> </w:t>
      </w:r>
      <w:r w:rsidR="00A57A87" w:rsidRPr="00DE5B41">
        <w:t>najčešće u proljeće (20,</w:t>
      </w:r>
      <w:r w:rsidRPr="00DE5B41">
        <w:t>4</w:t>
      </w:r>
      <w:r w:rsidR="00D94068" w:rsidRPr="00DE5B41">
        <w:t xml:space="preserve"> </w:t>
      </w:r>
      <w:r w:rsidRPr="00DE5B41">
        <w:t xml:space="preserve">%). </w:t>
      </w:r>
    </w:p>
    <w:p w14:paraId="2BDDCD45" w14:textId="01A87B50" w:rsidR="000F3288" w:rsidRPr="00DE5B41" w:rsidRDefault="000F3288" w:rsidP="000F3288">
      <w:r w:rsidRPr="00DE5B41">
        <w:t>Zbog smjera pružanja Zadarskog kanala NW–SE na postaji Zadar je i strujanje zraka kanalizirano u tom smjeru. Tako je osim SE smjera i velika učestalo</w:t>
      </w:r>
      <w:r w:rsidR="00A57A87" w:rsidRPr="00DE5B41">
        <w:t xml:space="preserve">st i </w:t>
      </w:r>
      <w:r w:rsidR="00EA32DE">
        <w:t>sjeverozapadnog (</w:t>
      </w:r>
      <w:r w:rsidR="00A57A87" w:rsidRPr="00DE5B41">
        <w:t>NW</w:t>
      </w:r>
      <w:r w:rsidR="00EA32DE">
        <w:t>)</w:t>
      </w:r>
      <w:r w:rsidR="00A57A87" w:rsidRPr="00DE5B41">
        <w:t xml:space="preserve"> smjera (14,</w:t>
      </w:r>
      <w:r w:rsidRPr="00DE5B41">
        <w:t>8</w:t>
      </w:r>
      <w:r w:rsidR="00D94068" w:rsidRPr="00DE5B41">
        <w:t xml:space="preserve"> </w:t>
      </w:r>
      <w:r w:rsidRPr="00DE5B41">
        <w:t>%). Ljeti</w:t>
      </w:r>
      <w:r w:rsidR="00A57A87" w:rsidRPr="00DE5B41">
        <w:t xml:space="preserve"> je to najučestaliji vjetar (22,</w:t>
      </w:r>
      <w:r w:rsidRPr="00DE5B41">
        <w:t>7</w:t>
      </w:r>
      <w:r w:rsidR="00D94068" w:rsidRPr="00DE5B41">
        <w:t xml:space="preserve"> </w:t>
      </w:r>
      <w:r w:rsidRPr="00DE5B41">
        <w:t>%) i poznat je kao maestral. Maestral predstavlja osvježenje ljeti, a praćen je vedrinom i suhoćom te je pogodan za jedrenje. U kanalima može izazvati i veće valove koji tada ugrožavaju sigurnost plovidbe manjim brodicama.</w:t>
      </w:r>
    </w:p>
    <w:p w14:paraId="77188AF5" w14:textId="77777777" w:rsidR="000F3288" w:rsidRPr="00DE5B41" w:rsidRDefault="000F3288" w:rsidP="007A2F45">
      <w:pPr>
        <w:pStyle w:val="Naslov3"/>
        <w:rPr>
          <w:rFonts w:eastAsia="Calibri"/>
        </w:rPr>
      </w:pPr>
      <w:bookmarkStart w:id="4" w:name="_Toc45889943"/>
      <w:r w:rsidRPr="00DE5B41">
        <w:rPr>
          <w:rFonts w:eastAsia="Calibri"/>
        </w:rPr>
        <w:t>Oluje (nevere)</w:t>
      </w:r>
      <w:bookmarkEnd w:id="4"/>
    </w:p>
    <w:p w14:paraId="0397D05E" w14:textId="77777777" w:rsidR="000F3288" w:rsidRPr="007906CE" w:rsidRDefault="000F3288" w:rsidP="000F3288">
      <w:r w:rsidRPr="00DE5B41">
        <w:t>Nevere su iznenadna i kratkotrajna pogoršanja vremena velikog intenziteta. Na području Grada Zadra najčešće su u ljetnom razdoblju od lipnja do rujna. Zimi su rjeđe, ali po obimu prostranije. Uglavnom dolaze iz NW do SW smjera, obično iznenadno, sa žestokim udarima vjetra, ljeti praćene grmljavinom. Najjača faza nevere traje vrlo kratko, a sveukupno jedan do dva sata. Zbog svoje nenadanosti, brzog nailaska i žestokih udara vjetra nevere su vrlo opasne naročito za manje brodove, jedrilice i brodice.</w:t>
      </w:r>
      <w:r w:rsidRPr="007906CE">
        <w:br w:type="page"/>
      </w:r>
    </w:p>
    <w:p w14:paraId="72216742" w14:textId="77777777" w:rsidR="000F3288" w:rsidRDefault="000F3288" w:rsidP="000F3288">
      <w:pPr>
        <w:pStyle w:val="Naslov2"/>
        <w:numPr>
          <w:ilvl w:val="0"/>
          <w:numId w:val="28"/>
        </w:numPr>
        <w:jc w:val="both"/>
      </w:pPr>
      <w:bookmarkStart w:id="5" w:name="_Toc45889944"/>
      <w:r w:rsidRPr="007906CE">
        <w:lastRenderedPageBreak/>
        <w:t>Procjene klimatskih promjena u budućnosti za Grad Zadar</w:t>
      </w:r>
      <w:r w:rsidRPr="007906CE">
        <w:rPr>
          <w:i/>
          <w:iCs/>
          <w:vertAlign w:val="superscript"/>
        </w:rPr>
        <w:footnoteReference w:id="2"/>
      </w:r>
      <w:bookmarkEnd w:id="5"/>
    </w:p>
    <w:p w14:paraId="06834943" w14:textId="77777777" w:rsidR="000F3288" w:rsidRPr="007906CE" w:rsidRDefault="000F3288" w:rsidP="000F3288">
      <w:r w:rsidRPr="007906CE">
        <w:t xml:space="preserve">Procjena klimatskih parametara za buduće razdoblje 2021.-2050. dobivena je korištenjem dnevnih podataka iz ansambla Med-CORDEX simulacija. Analizirani su podaci dobiveni korištenjem 4 regionalna klimatska modela RCM koji su za ulazne podatke koristili različite globalne modele. Horizontalna rezolucija regionalnih modela je 50 km i treba naglasiti da ovako „gruba" rezolucija predstavlja određenu nepouzdanost posebno na područjima s razvijenom obalom i </w:t>
      </w:r>
      <w:proofErr w:type="spellStart"/>
      <w:r w:rsidRPr="007906CE">
        <w:t>orografijom</w:t>
      </w:r>
      <w:proofErr w:type="spellEnd"/>
      <w:r w:rsidRPr="007906CE">
        <w:t xml:space="preserve">. Buduća klima simulirana je prema scenariju emisija i koncentracija stakleničkih plinova RCP4.5. Analizom ansambla od četiri klimatska modela za svaku analiziranu varijablu dobiven je moguć raspon njezinih promjena u budućnosti. Na taj je način uključena neizvjesnost koja proizlazi iz pojedinog klimatskog modela. </w:t>
      </w:r>
    </w:p>
    <w:p w14:paraId="759E5399" w14:textId="378F6A54" w:rsidR="000F3288" w:rsidRPr="007906CE" w:rsidRDefault="000F3288" w:rsidP="000F3288">
      <w:r w:rsidRPr="007906CE">
        <w:t xml:space="preserve">Podaci na lokaciji Grad </w:t>
      </w:r>
      <w:r>
        <w:t>Zadar</w:t>
      </w:r>
      <w:r w:rsidR="00A57A87">
        <w:t xml:space="preserve"> (geografska širina 44,</w:t>
      </w:r>
      <w:r w:rsidRPr="007906CE">
        <w:t xml:space="preserve">12 </w:t>
      </w:r>
      <w:r w:rsidRPr="007906CE">
        <w:rPr>
          <w:rFonts w:cs="Calibri"/>
        </w:rPr>
        <w:t>°</w:t>
      </w:r>
      <w:r w:rsidR="00A57A87">
        <w:t>N, geografska dužina 15,</w:t>
      </w:r>
      <w:r w:rsidRPr="007906CE">
        <w:t>24</w:t>
      </w:r>
      <w:r w:rsidR="00D94068">
        <w:t xml:space="preserve"> </w:t>
      </w:r>
      <w:r w:rsidRPr="007906CE">
        <w:rPr>
          <w:rFonts w:cs="Calibri"/>
        </w:rPr>
        <w:t>°</w:t>
      </w:r>
      <w:r w:rsidRPr="007906CE">
        <w:t xml:space="preserve">E) određeni su metodom </w:t>
      </w:r>
      <w:proofErr w:type="spellStart"/>
      <w:r w:rsidRPr="007906CE">
        <w:t>bilinearne</w:t>
      </w:r>
      <w:proofErr w:type="spellEnd"/>
      <w:r w:rsidRPr="007906CE">
        <w:t xml:space="preserve"> interpolacije za nizove srednje dnevne temperature zraka, maksimalne i minimalne dnevne temperature zraka, te dnevne količine oborine. S</w:t>
      </w:r>
      <w:r w:rsidR="00A57A87">
        <w:t>imulirano sadašnje razdoblje (P0</w:t>
      </w:r>
      <w:r w:rsidRPr="007906CE">
        <w:t>) je definirano za razdoblje 1971.-2000.</w:t>
      </w:r>
      <w:r w:rsidR="00EA32DE">
        <w:t>.</w:t>
      </w:r>
      <w:r w:rsidRPr="007906CE">
        <w:t xml:space="preserve"> Buduća klima je promatrana za razdoblje: 2021.-2050. (P1). Očekivane klimatske promjene srednjih varijabli, temperaturnih i oborinskih indeksa su izvedene kao razlike između budu</w:t>
      </w:r>
      <w:r w:rsidR="00A57A87">
        <w:t>ćeg i sadašnjeg razdoblja: P1-P0</w:t>
      </w:r>
      <w:r w:rsidRPr="007906CE">
        <w:t xml:space="preserve">, posebno za svaki </w:t>
      </w:r>
      <w:r>
        <w:t>regionalni klimatski model.</w:t>
      </w:r>
    </w:p>
    <w:p w14:paraId="55FA00A1" w14:textId="3C81359D" w:rsidR="000F3288" w:rsidRPr="000B6757" w:rsidRDefault="000F3288" w:rsidP="007A2F45">
      <w:pPr>
        <w:pStyle w:val="Naslov3"/>
      </w:pPr>
      <w:bookmarkStart w:id="6" w:name="_Toc45889945"/>
      <w:r w:rsidRPr="000B6757">
        <w:t>Očekivane promjene temperature zraka i</w:t>
      </w:r>
      <w:r w:rsidR="006965E5">
        <w:t xml:space="preserve"> količine</w:t>
      </w:r>
      <w:r w:rsidRPr="000B6757">
        <w:t xml:space="preserve"> oborine</w:t>
      </w:r>
      <w:bookmarkEnd w:id="6"/>
    </w:p>
    <w:p w14:paraId="0780FF1B" w14:textId="0300C73F" w:rsidR="000F3288" w:rsidRPr="007906CE" w:rsidRDefault="000F3288" w:rsidP="000F3288">
      <w:pPr>
        <w:rPr>
          <w:noProof/>
        </w:rPr>
      </w:pPr>
      <w:r w:rsidRPr="007906CE">
        <w:t>Očekivane promjene srednje dnevne temperature zra</w:t>
      </w:r>
      <w:r w:rsidR="006965E5">
        <w:t>ka (</w:t>
      </w:r>
      <w:proofErr w:type="spellStart"/>
      <w:r w:rsidR="006965E5" w:rsidRPr="00654BE8">
        <w:rPr>
          <w:i/>
        </w:rPr>
        <w:t>tas</w:t>
      </w:r>
      <w:proofErr w:type="spellEnd"/>
      <w:r w:rsidR="006965E5">
        <w:t>) prema analiziranim Med-</w:t>
      </w:r>
      <w:r w:rsidRPr="007906CE">
        <w:t>CORDEX simulacijama upu</w:t>
      </w:r>
      <w:r w:rsidR="00A57A87">
        <w:t>ćuju na moguće zagrijavanje u P1 razdoblju u odnosu na P0</w:t>
      </w:r>
      <w:r w:rsidRPr="007906CE">
        <w:t xml:space="preserve"> u rasponu od 1,1</w:t>
      </w:r>
      <w:r w:rsidR="00D94068">
        <w:t xml:space="preserve"> </w:t>
      </w:r>
      <w:r w:rsidRPr="007906CE">
        <w:rPr>
          <w:rFonts w:cs="Calibri"/>
        </w:rPr>
        <w:t>°</w:t>
      </w:r>
      <w:r w:rsidRPr="007906CE">
        <w:t>C do 1,6</w:t>
      </w:r>
      <w:r w:rsidR="00D94068">
        <w:t xml:space="preserve"> </w:t>
      </w:r>
      <w:r w:rsidRPr="007906CE">
        <w:rPr>
          <w:rFonts w:cs="Calibri"/>
        </w:rPr>
        <w:t>°</w:t>
      </w:r>
      <w:r w:rsidRPr="007906CE">
        <w:t>C.</w:t>
      </w:r>
      <w:r w:rsidRPr="007906CE">
        <w:rPr>
          <w:noProof/>
        </w:rPr>
        <w:t xml:space="preserve"> </w:t>
      </w:r>
    </w:p>
    <w:p w14:paraId="7AC764FA" w14:textId="0F5E6B84"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w:t>
      </w:r>
      <w:r w:rsidR="003D4FE9">
        <w:rPr>
          <w:noProof/>
        </w:rPr>
        <w:fldChar w:fldCharType="end"/>
      </w:r>
      <w:r>
        <w:t>:</w:t>
      </w:r>
      <w:r w:rsidRPr="007906CE">
        <w:t xml:space="preserve"> Godišnji srednjak dnevne temperature zraka (</w:t>
      </w:r>
      <w:proofErr w:type="spellStart"/>
      <w:r w:rsidRPr="00654BE8">
        <w:rPr>
          <w:i/>
        </w:rPr>
        <w:t>tas</w:t>
      </w:r>
      <w:proofErr w:type="spellEnd"/>
      <w:r w:rsidRPr="007906CE">
        <w:t>) u skupu simulacija regionalnih k</w:t>
      </w:r>
      <w:r w:rsidR="00A57A87">
        <w:t>limatskih modela za razdoblja P0 i P1</w:t>
      </w:r>
      <w:r w:rsidRPr="007906CE">
        <w:t xml:space="preserve"> (prema RC</w:t>
      </w:r>
      <w:r w:rsidR="00A57A87">
        <w:t>P4.5 scenariju) te razlika P1-P0</w:t>
      </w:r>
      <w:r w:rsidRPr="007906CE">
        <w:t xml:space="preserve">. Mjerna jedinica: </w:t>
      </w:r>
      <w:r w:rsidRPr="007906CE">
        <w:rPr>
          <w:rFonts w:cs="Calibri"/>
        </w:rPr>
        <w:t>°</w:t>
      </w:r>
      <w:r w:rsidRPr="007906CE">
        <w:t>C.</w:t>
      </w:r>
    </w:p>
    <w:tbl>
      <w:tblPr>
        <w:tblStyle w:val="Reetkatablice"/>
        <w:tblW w:w="0" w:type="auto"/>
        <w:tblInd w:w="108" w:type="dxa"/>
        <w:tblLook w:val="04A0" w:firstRow="1" w:lastRow="0" w:firstColumn="1" w:lastColumn="0" w:noHBand="0" w:noVBand="1"/>
      </w:tblPr>
      <w:tblGrid>
        <w:gridCol w:w="2348"/>
        <w:gridCol w:w="2455"/>
        <w:gridCol w:w="2455"/>
        <w:gridCol w:w="2256"/>
      </w:tblGrid>
      <w:tr w:rsidR="00A57A87" w14:paraId="7C13FD94" w14:textId="77777777" w:rsidTr="00E758D5">
        <w:trPr>
          <w:trHeight w:hRule="exact" w:val="432"/>
        </w:trPr>
        <w:tc>
          <w:tcPr>
            <w:tcW w:w="2354" w:type="dxa"/>
            <w:vAlign w:val="center"/>
          </w:tcPr>
          <w:p w14:paraId="289CED1F" w14:textId="16F41333" w:rsidR="00A57A87" w:rsidRPr="00A57A87" w:rsidRDefault="00A57A87" w:rsidP="00A57A87">
            <w:pPr>
              <w:jc w:val="center"/>
              <w:rPr>
                <w:b/>
              </w:rPr>
            </w:pPr>
            <w:proofErr w:type="spellStart"/>
            <w:r w:rsidRPr="00E758D5">
              <w:rPr>
                <w:b/>
                <w:i/>
              </w:rPr>
              <w:t>tas</w:t>
            </w:r>
            <w:proofErr w:type="spellEnd"/>
            <w:r w:rsidRPr="00A57A87">
              <w:rPr>
                <w:b/>
              </w:rPr>
              <w:t xml:space="preserve"> (</w:t>
            </w:r>
            <w:r w:rsidRPr="00A57A87">
              <w:rPr>
                <w:rFonts w:cstheme="minorHAnsi"/>
                <w:b/>
              </w:rPr>
              <w:t>°</w:t>
            </w:r>
            <w:r w:rsidRPr="00A57A87">
              <w:rPr>
                <w:b/>
              </w:rPr>
              <w:t>C)</w:t>
            </w:r>
          </w:p>
        </w:tc>
        <w:tc>
          <w:tcPr>
            <w:tcW w:w="2462" w:type="dxa"/>
            <w:vAlign w:val="center"/>
          </w:tcPr>
          <w:p w14:paraId="274189DE" w14:textId="522F2445" w:rsidR="00A57A87" w:rsidRPr="00A57A87" w:rsidRDefault="00A57A87" w:rsidP="00A57A87">
            <w:pPr>
              <w:jc w:val="center"/>
              <w:rPr>
                <w:b/>
              </w:rPr>
            </w:pPr>
            <w:r w:rsidRPr="00A57A87">
              <w:rPr>
                <w:b/>
              </w:rPr>
              <w:t>P0</w:t>
            </w:r>
          </w:p>
        </w:tc>
        <w:tc>
          <w:tcPr>
            <w:tcW w:w="2462" w:type="dxa"/>
            <w:vAlign w:val="center"/>
          </w:tcPr>
          <w:p w14:paraId="1852C7B1" w14:textId="67F2C727" w:rsidR="00A57A87" w:rsidRPr="00A57A87" w:rsidRDefault="00A57A87" w:rsidP="00A57A87">
            <w:pPr>
              <w:jc w:val="center"/>
              <w:rPr>
                <w:b/>
              </w:rPr>
            </w:pPr>
            <w:r w:rsidRPr="00A57A87">
              <w:rPr>
                <w:b/>
              </w:rPr>
              <w:t>P1</w:t>
            </w:r>
          </w:p>
        </w:tc>
        <w:tc>
          <w:tcPr>
            <w:tcW w:w="2262" w:type="dxa"/>
            <w:vAlign w:val="center"/>
          </w:tcPr>
          <w:p w14:paraId="3AC39410" w14:textId="5D4671BA" w:rsidR="00A57A87" w:rsidRPr="00A57A87" w:rsidRDefault="00A57A87" w:rsidP="00A57A87">
            <w:pPr>
              <w:jc w:val="center"/>
              <w:rPr>
                <w:b/>
              </w:rPr>
            </w:pPr>
            <w:r w:rsidRPr="00A57A87">
              <w:rPr>
                <w:b/>
              </w:rPr>
              <w:t>P1-P0</w:t>
            </w:r>
          </w:p>
        </w:tc>
      </w:tr>
      <w:tr w:rsidR="00A57A87" w14:paraId="6C051F64" w14:textId="77777777" w:rsidTr="00E758D5">
        <w:trPr>
          <w:trHeight w:hRule="exact" w:val="432"/>
        </w:trPr>
        <w:tc>
          <w:tcPr>
            <w:tcW w:w="2354" w:type="dxa"/>
            <w:vAlign w:val="center"/>
          </w:tcPr>
          <w:p w14:paraId="25F419D1" w14:textId="7BBC10DE" w:rsidR="00A57A87" w:rsidRPr="00A57A87" w:rsidRDefault="00A57A87" w:rsidP="00A57A87">
            <w:pPr>
              <w:jc w:val="center"/>
              <w:rPr>
                <w:b/>
              </w:rPr>
            </w:pPr>
            <w:r w:rsidRPr="00A57A87">
              <w:rPr>
                <w:b/>
              </w:rPr>
              <w:t>RCM1</w:t>
            </w:r>
          </w:p>
        </w:tc>
        <w:tc>
          <w:tcPr>
            <w:tcW w:w="2462" w:type="dxa"/>
            <w:vAlign w:val="center"/>
          </w:tcPr>
          <w:p w14:paraId="208F34EE" w14:textId="2C9159D4" w:rsidR="00A57A87" w:rsidRDefault="00A57A87" w:rsidP="00A57A87">
            <w:pPr>
              <w:jc w:val="center"/>
            </w:pPr>
            <w:r>
              <w:t>13,5</w:t>
            </w:r>
          </w:p>
        </w:tc>
        <w:tc>
          <w:tcPr>
            <w:tcW w:w="2462" w:type="dxa"/>
            <w:vAlign w:val="center"/>
          </w:tcPr>
          <w:p w14:paraId="30EE454F" w14:textId="1ACE97AE" w:rsidR="00A57A87" w:rsidRDefault="00A57A87" w:rsidP="00A57A87">
            <w:pPr>
              <w:jc w:val="center"/>
            </w:pPr>
            <w:r>
              <w:t>14,6</w:t>
            </w:r>
          </w:p>
        </w:tc>
        <w:tc>
          <w:tcPr>
            <w:tcW w:w="2262" w:type="dxa"/>
            <w:vAlign w:val="center"/>
          </w:tcPr>
          <w:p w14:paraId="3FE5C00A" w14:textId="34177E71" w:rsidR="00A57A87" w:rsidRDefault="00A57A87" w:rsidP="00A57A87">
            <w:pPr>
              <w:jc w:val="center"/>
            </w:pPr>
            <w:r>
              <w:t>1,1</w:t>
            </w:r>
          </w:p>
        </w:tc>
      </w:tr>
      <w:tr w:rsidR="00A57A87" w14:paraId="00E25BD7" w14:textId="77777777" w:rsidTr="00E758D5">
        <w:trPr>
          <w:trHeight w:hRule="exact" w:val="432"/>
        </w:trPr>
        <w:tc>
          <w:tcPr>
            <w:tcW w:w="2354" w:type="dxa"/>
            <w:vAlign w:val="center"/>
          </w:tcPr>
          <w:p w14:paraId="1B921E6A" w14:textId="78E001AA" w:rsidR="00A57A87" w:rsidRPr="00A57A87" w:rsidRDefault="00A57A87" w:rsidP="00A57A87">
            <w:pPr>
              <w:jc w:val="center"/>
              <w:rPr>
                <w:b/>
              </w:rPr>
            </w:pPr>
            <w:r w:rsidRPr="00A57A87">
              <w:rPr>
                <w:b/>
              </w:rPr>
              <w:t>RCM2</w:t>
            </w:r>
          </w:p>
        </w:tc>
        <w:tc>
          <w:tcPr>
            <w:tcW w:w="2462" w:type="dxa"/>
            <w:vAlign w:val="center"/>
          </w:tcPr>
          <w:p w14:paraId="4FA58F50" w14:textId="5F2FECBC" w:rsidR="00A57A87" w:rsidRDefault="00A57A87" w:rsidP="00A57A87">
            <w:pPr>
              <w:jc w:val="center"/>
            </w:pPr>
            <w:r>
              <w:t>12,5</w:t>
            </w:r>
          </w:p>
        </w:tc>
        <w:tc>
          <w:tcPr>
            <w:tcW w:w="2462" w:type="dxa"/>
            <w:vAlign w:val="center"/>
          </w:tcPr>
          <w:p w14:paraId="1D77E2DB" w14:textId="75B779F5" w:rsidR="00A57A87" w:rsidRDefault="00A57A87" w:rsidP="00A57A87">
            <w:pPr>
              <w:jc w:val="center"/>
            </w:pPr>
            <w:r>
              <w:t>13,6</w:t>
            </w:r>
          </w:p>
        </w:tc>
        <w:tc>
          <w:tcPr>
            <w:tcW w:w="2262" w:type="dxa"/>
            <w:vAlign w:val="center"/>
          </w:tcPr>
          <w:p w14:paraId="1B46A987" w14:textId="746D6D50" w:rsidR="00A57A87" w:rsidRDefault="00A57A87" w:rsidP="00A57A87">
            <w:pPr>
              <w:jc w:val="center"/>
            </w:pPr>
            <w:r>
              <w:t>1,1</w:t>
            </w:r>
          </w:p>
        </w:tc>
      </w:tr>
      <w:tr w:rsidR="00A57A87" w14:paraId="712FE3E6" w14:textId="77777777" w:rsidTr="00E758D5">
        <w:trPr>
          <w:trHeight w:hRule="exact" w:val="432"/>
        </w:trPr>
        <w:tc>
          <w:tcPr>
            <w:tcW w:w="2354" w:type="dxa"/>
            <w:vAlign w:val="center"/>
          </w:tcPr>
          <w:p w14:paraId="06E9F8A3" w14:textId="44ACE20D" w:rsidR="00A57A87" w:rsidRPr="00A57A87" w:rsidRDefault="00A57A87" w:rsidP="00A57A87">
            <w:pPr>
              <w:jc w:val="center"/>
              <w:rPr>
                <w:b/>
              </w:rPr>
            </w:pPr>
            <w:r w:rsidRPr="00A57A87">
              <w:rPr>
                <w:b/>
              </w:rPr>
              <w:t>RCM3</w:t>
            </w:r>
          </w:p>
        </w:tc>
        <w:tc>
          <w:tcPr>
            <w:tcW w:w="2462" w:type="dxa"/>
            <w:vAlign w:val="center"/>
          </w:tcPr>
          <w:p w14:paraId="58F43B2A" w14:textId="4C99D684" w:rsidR="00A57A87" w:rsidRDefault="00A57A87" w:rsidP="00A57A87">
            <w:pPr>
              <w:jc w:val="center"/>
            </w:pPr>
            <w:r>
              <w:t>11,0</w:t>
            </w:r>
          </w:p>
        </w:tc>
        <w:tc>
          <w:tcPr>
            <w:tcW w:w="2462" w:type="dxa"/>
            <w:vAlign w:val="center"/>
          </w:tcPr>
          <w:p w14:paraId="2C8E9735" w14:textId="2FBCB6A4" w:rsidR="00A57A87" w:rsidRDefault="00A57A87" w:rsidP="00A57A87">
            <w:pPr>
              <w:jc w:val="center"/>
            </w:pPr>
            <w:r>
              <w:t>12,5</w:t>
            </w:r>
          </w:p>
        </w:tc>
        <w:tc>
          <w:tcPr>
            <w:tcW w:w="2262" w:type="dxa"/>
            <w:vAlign w:val="center"/>
          </w:tcPr>
          <w:p w14:paraId="754B9F6C" w14:textId="250792F9" w:rsidR="00A57A87" w:rsidRDefault="00A57A87" w:rsidP="00A57A87">
            <w:pPr>
              <w:jc w:val="center"/>
            </w:pPr>
            <w:r>
              <w:t>1,5</w:t>
            </w:r>
          </w:p>
        </w:tc>
      </w:tr>
      <w:tr w:rsidR="00A57A87" w14:paraId="41581A6B" w14:textId="77777777" w:rsidTr="00E758D5">
        <w:trPr>
          <w:trHeight w:hRule="exact" w:val="432"/>
        </w:trPr>
        <w:tc>
          <w:tcPr>
            <w:tcW w:w="2354" w:type="dxa"/>
            <w:vAlign w:val="center"/>
          </w:tcPr>
          <w:p w14:paraId="5546DD86" w14:textId="3768D9F9" w:rsidR="00A57A87" w:rsidRPr="00A57A87" w:rsidRDefault="00A57A87" w:rsidP="00A57A87">
            <w:pPr>
              <w:jc w:val="center"/>
              <w:rPr>
                <w:b/>
              </w:rPr>
            </w:pPr>
            <w:r w:rsidRPr="00A57A87">
              <w:rPr>
                <w:b/>
              </w:rPr>
              <w:t>RCM4</w:t>
            </w:r>
          </w:p>
        </w:tc>
        <w:tc>
          <w:tcPr>
            <w:tcW w:w="2462" w:type="dxa"/>
            <w:vAlign w:val="center"/>
          </w:tcPr>
          <w:p w14:paraId="1AAD37F9" w14:textId="30CF539E" w:rsidR="00A57A87" w:rsidRDefault="00A57A87" w:rsidP="00A57A87">
            <w:pPr>
              <w:jc w:val="center"/>
            </w:pPr>
            <w:r>
              <w:t>14,5</w:t>
            </w:r>
          </w:p>
        </w:tc>
        <w:tc>
          <w:tcPr>
            <w:tcW w:w="2462" w:type="dxa"/>
            <w:vAlign w:val="center"/>
          </w:tcPr>
          <w:p w14:paraId="0248FA37" w14:textId="1CC79570" w:rsidR="00A57A87" w:rsidRDefault="00A57A87" w:rsidP="00A57A87">
            <w:pPr>
              <w:jc w:val="center"/>
            </w:pPr>
            <w:r>
              <w:t>16,1</w:t>
            </w:r>
          </w:p>
        </w:tc>
        <w:tc>
          <w:tcPr>
            <w:tcW w:w="2262" w:type="dxa"/>
            <w:vAlign w:val="center"/>
          </w:tcPr>
          <w:p w14:paraId="44B3D0A5" w14:textId="2E9E1D12" w:rsidR="00A57A87" w:rsidRDefault="00A57A87" w:rsidP="00A57A87">
            <w:pPr>
              <w:jc w:val="center"/>
            </w:pPr>
            <w:r>
              <w:t>1,6</w:t>
            </w:r>
          </w:p>
        </w:tc>
      </w:tr>
    </w:tbl>
    <w:p w14:paraId="4FE87B5A" w14:textId="77777777" w:rsidR="006965E5" w:rsidRDefault="006965E5" w:rsidP="000F3288"/>
    <w:p w14:paraId="3FD928B2" w14:textId="0FFD49B1" w:rsidR="00B93B7A" w:rsidRPr="007906CE" w:rsidRDefault="000F3288" w:rsidP="000F3288">
      <w:r w:rsidRPr="007906CE">
        <w:t>Isti se raspon promjene</w:t>
      </w:r>
      <w:r w:rsidR="00A57A87">
        <w:t xml:space="preserve"> u budućem razdoblju P1 prema P0</w:t>
      </w:r>
      <w:r w:rsidRPr="007906CE">
        <w:t xml:space="preserve"> može očekivati i za godišnji srednjak maksimalne dnevne temperature zraka </w:t>
      </w:r>
      <w:proofErr w:type="spellStart"/>
      <w:r w:rsidRPr="00654BE8">
        <w:rPr>
          <w:i/>
        </w:rPr>
        <w:t>tasmax</w:t>
      </w:r>
      <w:proofErr w:type="spellEnd"/>
      <w:r w:rsidRPr="007906CE">
        <w:t>. O</w:t>
      </w:r>
      <w:r w:rsidR="00A57A87">
        <w:t>čekuje se porast u rasponu od 1,</w:t>
      </w:r>
      <w:r w:rsidRPr="007906CE">
        <w:t>1</w:t>
      </w:r>
      <w:r w:rsidRPr="007906CE">
        <w:rPr>
          <w:rFonts w:cs="Calibri"/>
        </w:rPr>
        <w:t>°</w:t>
      </w:r>
      <w:r w:rsidR="00A57A87">
        <w:t>C i 1,</w:t>
      </w:r>
      <w:r w:rsidRPr="007906CE">
        <w:t xml:space="preserve">6 </w:t>
      </w:r>
      <w:r w:rsidRPr="007906CE">
        <w:rPr>
          <w:rFonts w:cs="Calibri"/>
        </w:rPr>
        <w:t>°</w:t>
      </w:r>
      <w:r w:rsidRPr="007906CE">
        <w:t>C.</w:t>
      </w:r>
    </w:p>
    <w:p w14:paraId="33FEF6F0" w14:textId="5398D435"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w:t>
      </w:r>
      <w:r w:rsidR="003D4FE9">
        <w:rPr>
          <w:noProof/>
        </w:rPr>
        <w:fldChar w:fldCharType="end"/>
      </w:r>
      <w:r>
        <w:t>:</w:t>
      </w:r>
      <w:r w:rsidRPr="007906CE">
        <w:t xml:space="preserve"> Godišnji srednjak maksimalne dnevne temperature zraka (</w:t>
      </w:r>
      <w:proofErr w:type="spellStart"/>
      <w:r w:rsidRPr="00654BE8">
        <w:rPr>
          <w:i/>
        </w:rPr>
        <w:t>tasmax</w:t>
      </w:r>
      <w:proofErr w:type="spellEnd"/>
      <w:r w:rsidRPr="007906CE">
        <w:t>) u skupu simulacija regionalnih k</w:t>
      </w:r>
      <w:r w:rsidR="00A57A87">
        <w:t>limatskih modela za razdoblja P0</w:t>
      </w:r>
      <w:r w:rsidRPr="007906CE">
        <w:t xml:space="preserve"> i P1 (prema RCP4.5 scenari</w:t>
      </w:r>
      <w:r w:rsidR="00A57A87">
        <w:t>ju) te razlika P1-P0</w:t>
      </w:r>
      <w:r w:rsidRPr="007906CE">
        <w:t xml:space="preserve">. Mjerna jedinica: </w:t>
      </w:r>
      <w:r w:rsidRPr="007906CE">
        <w:rPr>
          <w:rFonts w:cs="Calibri"/>
        </w:rPr>
        <w:t>°</w:t>
      </w:r>
      <w:r w:rsidRPr="007906CE">
        <w:t>C.</w:t>
      </w:r>
    </w:p>
    <w:tbl>
      <w:tblPr>
        <w:tblStyle w:val="Reetkatablice"/>
        <w:tblW w:w="0" w:type="auto"/>
        <w:tblInd w:w="108" w:type="dxa"/>
        <w:tblLook w:val="04A0" w:firstRow="1" w:lastRow="0" w:firstColumn="1" w:lastColumn="0" w:noHBand="0" w:noVBand="1"/>
      </w:tblPr>
      <w:tblGrid>
        <w:gridCol w:w="2349"/>
        <w:gridCol w:w="2455"/>
        <w:gridCol w:w="2455"/>
        <w:gridCol w:w="2255"/>
      </w:tblGrid>
      <w:tr w:rsidR="00A57A87" w14:paraId="566DACDE" w14:textId="77777777" w:rsidTr="00E758D5">
        <w:trPr>
          <w:trHeight w:hRule="exact" w:val="432"/>
        </w:trPr>
        <w:tc>
          <w:tcPr>
            <w:tcW w:w="2354" w:type="dxa"/>
            <w:vAlign w:val="center"/>
          </w:tcPr>
          <w:p w14:paraId="471485D3" w14:textId="4F53407F" w:rsidR="00A57A87" w:rsidRPr="00A57A87" w:rsidRDefault="00A57A87" w:rsidP="0041674C">
            <w:pPr>
              <w:jc w:val="center"/>
              <w:rPr>
                <w:b/>
              </w:rPr>
            </w:pPr>
            <w:proofErr w:type="spellStart"/>
            <w:r w:rsidRPr="00E758D5">
              <w:rPr>
                <w:b/>
                <w:i/>
              </w:rPr>
              <w:t>tasmax</w:t>
            </w:r>
            <w:proofErr w:type="spellEnd"/>
            <w:r w:rsidRPr="00A57A87">
              <w:rPr>
                <w:b/>
              </w:rPr>
              <w:t xml:space="preserve"> (</w:t>
            </w:r>
            <w:r w:rsidRPr="00A57A87">
              <w:rPr>
                <w:rFonts w:cstheme="minorHAnsi"/>
                <w:b/>
              </w:rPr>
              <w:t>°</w:t>
            </w:r>
            <w:r w:rsidRPr="00A57A87">
              <w:rPr>
                <w:b/>
              </w:rPr>
              <w:t>C)</w:t>
            </w:r>
          </w:p>
        </w:tc>
        <w:tc>
          <w:tcPr>
            <w:tcW w:w="2462" w:type="dxa"/>
            <w:vAlign w:val="center"/>
          </w:tcPr>
          <w:p w14:paraId="795EC43E" w14:textId="77777777" w:rsidR="00A57A87" w:rsidRPr="00A57A87" w:rsidRDefault="00A57A87" w:rsidP="0041674C">
            <w:pPr>
              <w:jc w:val="center"/>
              <w:rPr>
                <w:b/>
              </w:rPr>
            </w:pPr>
            <w:r w:rsidRPr="00A57A87">
              <w:rPr>
                <w:b/>
              </w:rPr>
              <w:t>P0</w:t>
            </w:r>
          </w:p>
        </w:tc>
        <w:tc>
          <w:tcPr>
            <w:tcW w:w="2462" w:type="dxa"/>
            <w:vAlign w:val="center"/>
          </w:tcPr>
          <w:p w14:paraId="439B8180" w14:textId="77777777" w:rsidR="00A57A87" w:rsidRPr="00A57A87" w:rsidRDefault="00A57A87" w:rsidP="0041674C">
            <w:pPr>
              <w:jc w:val="center"/>
              <w:rPr>
                <w:b/>
              </w:rPr>
            </w:pPr>
            <w:r w:rsidRPr="00A57A87">
              <w:rPr>
                <w:b/>
              </w:rPr>
              <w:t>P1</w:t>
            </w:r>
          </w:p>
        </w:tc>
        <w:tc>
          <w:tcPr>
            <w:tcW w:w="2262" w:type="dxa"/>
            <w:vAlign w:val="center"/>
          </w:tcPr>
          <w:p w14:paraId="3FC3D275" w14:textId="77777777" w:rsidR="00A57A87" w:rsidRPr="00A57A87" w:rsidRDefault="00A57A87" w:rsidP="0041674C">
            <w:pPr>
              <w:jc w:val="center"/>
              <w:rPr>
                <w:b/>
              </w:rPr>
            </w:pPr>
            <w:r w:rsidRPr="00A57A87">
              <w:rPr>
                <w:b/>
              </w:rPr>
              <w:t>P1-P0</w:t>
            </w:r>
          </w:p>
        </w:tc>
      </w:tr>
      <w:tr w:rsidR="00A57A87" w14:paraId="6213D6C3" w14:textId="77777777" w:rsidTr="00E758D5">
        <w:trPr>
          <w:trHeight w:hRule="exact" w:val="432"/>
        </w:trPr>
        <w:tc>
          <w:tcPr>
            <w:tcW w:w="2354" w:type="dxa"/>
            <w:vAlign w:val="center"/>
          </w:tcPr>
          <w:p w14:paraId="488D9CBC" w14:textId="77777777" w:rsidR="00A57A87" w:rsidRPr="00A57A87" w:rsidRDefault="00A57A87" w:rsidP="0041674C">
            <w:pPr>
              <w:jc w:val="center"/>
              <w:rPr>
                <w:b/>
              </w:rPr>
            </w:pPr>
            <w:r w:rsidRPr="00A57A87">
              <w:rPr>
                <w:b/>
              </w:rPr>
              <w:t>RCM1</w:t>
            </w:r>
          </w:p>
        </w:tc>
        <w:tc>
          <w:tcPr>
            <w:tcW w:w="2462" w:type="dxa"/>
            <w:vAlign w:val="center"/>
          </w:tcPr>
          <w:p w14:paraId="7BC2BB33" w14:textId="3D95F55C" w:rsidR="00A57A87" w:rsidRDefault="00A57A87" w:rsidP="0041674C">
            <w:pPr>
              <w:jc w:val="center"/>
            </w:pPr>
            <w:r>
              <w:t>15,4</w:t>
            </w:r>
          </w:p>
        </w:tc>
        <w:tc>
          <w:tcPr>
            <w:tcW w:w="2462" w:type="dxa"/>
            <w:vAlign w:val="center"/>
          </w:tcPr>
          <w:p w14:paraId="78948ABC" w14:textId="146B1146" w:rsidR="00A57A87" w:rsidRDefault="00A57A87" w:rsidP="0041674C">
            <w:pPr>
              <w:jc w:val="center"/>
            </w:pPr>
            <w:r>
              <w:t>16,5</w:t>
            </w:r>
          </w:p>
        </w:tc>
        <w:tc>
          <w:tcPr>
            <w:tcW w:w="2262" w:type="dxa"/>
            <w:vAlign w:val="center"/>
          </w:tcPr>
          <w:p w14:paraId="759B4E32" w14:textId="77777777" w:rsidR="00A57A87" w:rsidRDefault="00A57A87" w:rsidP="0041674C">
            <w:pPr>
              <w:jc w:val="center"/>
            </w:pPr>
            <w:r>
              <w:t>1,1</w:t>
            </w:r>
          </w:p>
        </w:tc>
      </w:tr>
      <w:tr w:rsidR="00A57A87" w14:paraId="02F9CC68" w14:textId="77777777" w:rsidTr="00E758D5">
        <w:trPr>
          <w:trHeight w:hRule="exact" w:val="432"/>
        </w:trPr>
        <w:tc>
          <w:tcPr>
            <w:tcW w:w="2354" w:type="dxa"/>
            <w:vAlign w:val="center"/>
          </w:tcPr>
          <w:p w14:paraId="2E22E7C2" w14:textId="77777777" w:rsidR="00A57A87" w:rsidRPr="00A57A87" w:rsidRDefault="00A57A87" w:rsidP="0041674C">
            <w:pPr>
              <w:jc w:val="center"/>
              <w:rPr>
                <w:b/>
              </w:rPr>
            </w:pPr>
            <w:r w:rsidRPr="00A57A87">
              <w:rPr>
                <w:b/>
              </w:rPr>
              <w:t>RCM2</w:t>
            </w:r>
          </w:p>
        </w:tc>
        <w:tc>
          <w:tcPr>
            <w:tcW w:w="2462" w:type="dxa"/>
            <w:vAlign w:val="center"/>
          </w:tcPr>
          <w:p w14:paraId="0C21CD0E" w14:textId="1DAD640F" w:rsidR="00A57A87" w:rsidRDefault="00A57A87" w:rsidP="0041674C">
            <w:pPr>
              <w:jc w:val="center"/>
            </w:pPr>
            <w:r>
              <w:t>15,0</w:t>
            </w:r>
          </w:p>
        </w:tc>
        <w:tc>
          <w:tcPr>
            <w:tcW w:w="2462" w:type="dxa"/>
            <w:vAlign w:val="center"/>
          </w:tcPr>
          <w:p w14:paraId="07C441D2" w14:textId="48B60AA8" w:rsidR="00A57A87" w:rsidRDefault="00A57A87" w:rsidP="0041674C">
            <w:pPr>
              <w:jc w:val="center"/>
            </w:pPr>
            <w:r>
              <w:t>16,2</w:t>
            </w:r>
          </w:p>
        </w:tc>
        <w:tc>
          <w:tcPr>
            <w:tcW w:w="2262" w:type="dxa"/>
            <w:vAlign w:val="center"/>
          </w:tcPr>
          <w:p w14:paraId="0F1DBD74" w14:textId="11890437" w:rsidR="00A57A87" w:rsidRDefault="00A57A87" w:rsidP="0041674C">
            <w:pPr>
              <w:jc w:val="center"/>
            </w:pPr>
            <w:r>
              <w:t>1,2</w:t>
            </w:r>
          </w:p>
        </w:tc>
      </w:tr>
      <w:tr w:rsidR="00A57A87" w14:paraId="7BE2887E" w14:textId="77777777" w:rsidTr="00E758D5">
        <w:trPr>
          <w:trHeight w:hRule="exact" w:val="432"/>
        </w:trPr>
        <w:tc>
          <w:tcPr>
            <w:tcW w:w="2354" w:type="dxa"/>
            <w:vAlign w:val="center"/>
          </w:tcPr>
          <w:p w14:paraId="44236D46" w14:textId="77777777" w:rsidR="00A57A87" w:rsidRPr="00A57A87" w:rsidRDefault="00A57A87" w:rsidP="0041674C">
            <w:pPr>
              <w:jc w:val="center"/>
              <w:rPr>
                <w:b/>
              </w:rPr>
            </w:pPr>
            <w:r w:rsidRPr="00A57A87">
              <w:rPr>
                <w:b/>
              </w:rPr>
              <w:t>RCM3</w:t>
            </w:r>
          </w:p>
        </w:tc>
        <w:tc>
          <w:tcPr>
            <w:tcW w:w="2462" w:type="dxa"/>
            <w:vAlign w:val="center"/>
          </w:tcPr>
          <w:p w14:paraId="1E23F8D1" w14:textId="07BA4F90" w:rsidR="00A57A87" w:rsidRDefault="00A57A87" w:rsidP="0041674C">
            <w:pPr>
              <w:jc w:val="center"/>
            </w:pPr>
            <w:r>
              <w:t>13,1</w:t>
            </w:r>
          </w:p>
        </w:tc>
        <w:tc>
          <w:tcPr>
            <w:tcW w:w="2462" w:type="dxa"/>
            <w:vAlign w:val="center"/>
          </w:tcPr>
          <w:p w14:paraId="650D20FF" w14:textId="656CC389" w:rsidR="00A57A87" w:rsidRDefault="00A57A87" w:rsidP="0041674C">
            <w:pPr>
              <w:jc w:val="center"/>
            </w:pPr>
            <w:r>
              <w:t>14,6</w:t>
            </w:r>
          </w:p>
        </w:tc>
        <w:tc>
          <w:tcPr>
            <w:tcW w:w="2262" w:type="dxa"/>
            <w:vAlign w:val="center"/>
          </w:tcPr>
          <w:p w14:paraId="43B7C3E2" w14:textId="77777777" w:rsidR="00A57A87" w:rsidRDefault="00A57A87" w:rsidP="0041674C">
            <w:pPr>
              <w:jc w:val="center"/>
            </w:pPr>
            <w:r>
              <w:t>1,5</w:t>
            </w:r>
          </w:p>
        </w:tc>
      </w:tr>
      <w:tr w:rsidR="00A57A87" w14:paraId="7586CC29" w14:textId="77777777" w:rsidTr="00E758D5">
        <w:trPr>
          <w:trHeight w:hRule="exact" w:val="432"/>
        </w:trPr>
        <w:tc>
          <w:tcPr>
            <w:tcW w:w="2354" w:type="dxa"/>
            <w:vAlign w:val="center"/>
          </w:tcPr>
          <w:p w14:paraId="3C9B5058" w14:textId="77777777" w:rsidR="00A57A87" w:rsidRPr="00A57A87" w:rsidRDefault="00A57A87" w:rsidP="0041674C">
            <w:pPr>
              <w:jc w:val="center"/>
              <w:rPr>
                <w:b/>
              </w:rPr>
            </w:pPr>
            <w:r w:rsidRPr="00A57A87">
              <w:rPr>
                <w:b/>
              </w:rPr>
              <w:t>RCM4</w:t>
            </w:r>
          </w:p>
        </w:tc>
        <w:tc>
          <w:tcPr>
            <w:tcW w:w="2462" w:type="dxa"/>
            <w:vAlign w:val="center"/>
          </w:tcPr>
          <w:p w14:paraId="2D662280" w14:textId="38613DEC" w:rsidR="00A57A87" w:rsidRDefault="00A57A87" w:rsidP="0041674C">
            <w:pPr>
              <w:jc w:val="center"/>
            </w:pPr>
            <w:r>
              <w:t>16,5</w:t>
            </w:r>
          </w:p>
        </w:tc>
        <w:tc>
          <w:tcPr>
            <w:tcW w:w="2462" w:type="dxa"/>
            <w:vAlign w:val="center"/>
          </w:tcPr>
          <w:p w14:paraId="42465CDF" w14:textId="1692473E" w:rsidR="00A57A87" w:rsidRDefault="00A57A87" w:rsidP="0041674C">
            <w:pPr>
              <w:jc w:val="center"/>
            </w:pPr>
            <w:r>
              <w:t>18,1</w:t>
            </w:r>
          </w:p>
        </w:tc>
        <w:tc>
          <w:tcPr>
            <w:tcW w:w="2262" w:type="dxa"/>
            <w:vAlign w:val="center"/>
          </w:tcPr>
          <w:p w14:paraId="20659EB8" w14:textId="77777777" w:rsidR="00A57A87" w:rsidRDefault="00A57A87" w:rsidP="0041674C">
            <w:pPr>
              <w:jc w:val="center"/>
            </w:pPr>
            <w:r>
              <w:t>1,6</w:t>
            </w:r>
          </w:p>
        </w:tc>
      </w:tr>
    </w:tbl>
    <w:p w14:paraId="2DE6D554" w14:textId="76FF400D" w:rsidR="000F3288" w:rsidRPr="007906CE" w:rsidRDefault="000F3288" w:rsidP="000F3288">
      <w:r w:rsidRPr="007906CE">
        <w:lastRenderedPageBreak/>
        <w:t>Očekivane promjene srednje ukupne količine oborine (</w:t>
      </w:r>
      <w:proofErr w:type="spellStart"/>
      <w:r w:rsidRPr="00654BE8">
        <w:rPr>
          <w:i/>
        </w:rPr>
        <w:t>pr</w:t>
      </w:r>
      <w:proofErr w:type="spellEnd"/>
      <w:r w:rsidRPr="007906CE">
        <w:t>) prema analiziranim Med-CORDEX simulacijama ukazuju na mogući porast koli</w:t>
      </w:r>
      <w:r w:rsidR="00A57A87">
        <w:t>čine oborine u P1 u odnosu na P0</w:t>
      </w:r>
      <w:r w:rsidRPr="007906CE">
        <w:t>. Porast se oč</w:t>
      </w:r>
      <w:r w:rsidR="00A57A87">
        <w:t>ekuje u rasponu od 5,5 mm do 74,</w:t>
      </w:r>
      <w:r w:rsidRPr="007906CE">
        <w:t>1 mm.</w:t>
      </w:r>
    </w:p>
    <w:p w14:paraId="0B92BA35" w14:textId="69B366BC"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w:t>
      </w:r>
      <w:r w:rsidR="003D4FE9">
        <w:rPr>
          <w:noProof/>
        </w:rPr>
        <w:fldChar w:fldCharType="end"/>
      </w:r>
      <w:r>
        <w:t>:</w:t>
      </w:r>
      <w:r w:rsidRPr="007906CE">
        <w:t xml:space="preserve"> Godišnji srednjak ukupne količine oborine (</w:t>
      </w:r>
      <w:proofErr w:type="spellStart"/>
      <w:r w:rsidRPr="00654BE8">
        <w:rPr>
          <w:i/>
        </w:rPr>
        <w:t>pr</w:t>
      </w:r>
      <w:proofErr w:type="spellEnd"/>
      <w:r w:rsidRPr="007906CE">
        <w:t>) u skupu simulacija regionalnih k</w:t>
      </w:r>
      <w:r w:rsidR="00A57A87">
        <w:t>limatskih modela za razdoblja P0</w:t>
      </w:r>
      <w:r w:rsidRPr="007906CE">
        <w:t xml:space="preserve"> i P1 (prema RC</w:t>
      </w:r>
      <w:r w:rsidR="00A57A87">
        <w:t>P4.5 scenariju) te razlika P1-P0</w:t>
      </w:r>
      <w:r w:rsidRPr="007906CE">
        <w:t>. Mjerna jedinica: mm.</w:t>
      </w:r>
    </w:p>
    <w:tbl>
      <w:tblPr>
        <w:tblStyle w:val="Reetkatablice"/>
        <w:tblW w:w="0" w:type="auto"/>
        <w:tblInd w:w="108" w:type="dxa"/>
        <w:tblLook w:val="04A0" w:firstRow="1" w:lastRow="0" w:firstColumn="1" w:lastColumn="0" w:noHBand="0" w:noVBand="1"/>
      </w:tblPr>
      <w:tblGrid>
        <w:gridCol w:w="2347"/>
        <w:gridCol w:w="2456"/>
        <w:gridCol w:w="2456"/>
        <w:gridCol w:w="2255"/>
      </w:tblGrid>
      <w:tr w:rsidR="00A57A87" w14:paraId="047EE348" w14:textId="77777777" w:rsidTr="00E758D5">
        <w:trPr>
          <w:trHeight w:hRule="exact" w:val="432"/>
        </w:trPr>
        <w:tc>
          <w:tcPr>
            <w:tcW w:w="2354" w:type="dxa"/>
            <w:vAlign w:val="center"/>
          </w:tcPr>
          <w:p w14:paraId="05D94025" w14:textId="58DC94AE" w:rsidR="00A57A87" w:rsidRPr="00A57A87" w:rsidRDefault="00A57A87" w:rsidP="0041674C">
            <w:pPr>
              <w:jc w:val="center"/>
              <w:rPr>
                <w:b/>
              </w:rPr>
            </w:pPr>
            <w:proofErr w:type="spellStart"/>
            <w:r w:rsidRPr="00E758D5">
              <w:rPr>
                <w:b/>
                <w:i/>
              </w:rPr>
              <w:t>pr</w:t>
            </w:r>
            <w:proofErr w:type="spellEnd"/>
            <w:r>
              <w:rPr>
                <w:b/>
              </w:rPr>
              <w:t xml:space="preserve"> (mm)</w:t>
            </w:r>
          </w:p>
        </w:tc>
        <w:tc>
          <w:tcPr>
            <w:tcW w:w="2462" w:type="dxa"/>
            <w:vAlign w:val="center"/>
          </w:tcPr>
          <w:p w14:paraId="7A7E86B5" w14:textId="77777777" w:rsidR="00A57A87" w:rsidRPr="00A57A87" w:rsidRDefault="00A57A87" w:rsidP="0041674C">
            <w:pPr>
              <w:jc w:val="center"/>
              <w:rPr>
                <w:b/>
              </w:rPr>
            </w:pPr>
            <w:r w:rsidRPr="00A57A87">
              <w:rPr>
                <w:b/>
              </w:rPr>
              <w:t>P0</w:t>
            </w:r>
          </w:p>
        </w:tc>
        <w:tc>
          <w:tcPr>
            <w:tcW w:w="2462" w:type="dxa"/>
            <w:vAlign w:val="center"/>
          </w:tcPr>
          <w:p w14:paraId="6302C197" w14:textId="77777777" w:rsidR="00A57A87" w:rsidRPr="00A57A87" w:rsidRDefault="00A57A87" w:rsidP="0041674C">
            <w:pPr>
              <w:jc w:val="center"/>
              <w:rPr>
                <w:b/>
              </w:rPr>
            </w:pPr>
            <w:r w:rsidRPr="00A57A87">
              <w:rPr>
                <w:b/>
              </w:rPr>
              <w:t>P1</w:t>
            </w:r>
          </w:p>
        </w:tc>
        <w:tc>
          <w:tcPr>
            <w:tcW w:w="2262" w:type="dxa"/>
            <w:vAlign w:val="center"/>
          </w:tcPr>
          <w:p w14:paraId="7BC9B703" w14:textId="77777777" w:rsidR="00A57A87" w:rsidRPr="00A57A87" w:rsidRDefault="00A57A87" w:rsidP="0041674C">
            <w:pPr>
              <w:jc w:val="center"/>
              <w:rPr>
                <w:b/>
              </w:rPr>
            </w:pPr>
            <w:r w:rsidRPr="00A57A87">
              <w:rPr>
                <w:b/>
              </w:rPr>
              <w:t>P1-P0</w:t>
            </w:r>
          </w:p>
        </w:tc>
      </w:tr>
      <w:tr w:rsidR="00A57A87" w14:paraId="2D1F5032" w14:textId="77777777" w:rsidTr="00E758D5">
        <w:trPr>
          <w:trHeight w:hRule="exact" w:val="432"/>
        </w:trPr>
        <w:tc>
          <w:tcPr>
            <w:tcW w:w="2354" w:type="dxa"/>
            <w:vAlign w:val="center"/>
          </w:tcPr>
          <w:p w14:paraId="12E1F7EF" w14:textId="77777777" w:rsidR="00A57A87" w:rsidRPr="00A57A87" w:rsidRDefault="00A57A87" w:rsidP="0041674C">
            <w:pPr>
              <w:jc w:val="center"/>
              <w:rPr>
                <w:b/>
              </w:rPr>
            </w:pPr>
            <w:r w:rsidRPr="00A57A87">
              <w:rPr>
                <w:b/>
              </w:rPr>
              <w:t>RCM1</w:t>
            </w:r>
          </w:p>
        </w:tc>
        <w:tc>
          <w:tcPr>
            <w:tcW w:w="2462" w:type="dxa"/>
            <w:vAlign w:val="center"/>
          </w:tcPr>
          <w:p w14:paraId="01F136D6" w14:textId="6E1C59DC" w:rsidR="00A57A87" w:rsidRDefault="00644A08" w:rsidP="0041674C">
            <w:pPr>
              <w:jc w:val="center"/>
            </w:pPr>
            <w:r>
              <w:t>1</w:t>
            </w:r>
            <w:r w:rsidR="0027311B">
              <w:t>.</w:t>
            </w:r>
            <w:r>
              <w:t>203,2</w:t>
            </w:r>
          </w:p>
        </w:tc>
        <w:tc>
          <w:tcPr>
            <w:tcW w:w="2462" w:type="dxa"/>
            <w:vAlign w:val="center"/>
          </w:tcPr>
          <w:p w14:paraId="1DD16D43" w14:textId="71DF3EDB" w:rsidR="00A57A87" w:rsidRDefault="00644A08" w:rsidP="0041674C">
            <w:pPr>
              <w:jc w:val="center"/>
            </w:pPr>
            <w:r>
              <w:t>1</w:t>
            </w:r>
            <w:r w:rsidR="0027311B">
              <w:t>.</w:t>
            </w:r>
            <w:r>
              <w:t>277,3</w:t>
            </w:r>
          </w:p>
        </w:tc>
        <w:tc>
          <w:tcPr>
            <w:tcW w:w="2262" w:type="dxa"/>
            <w:vAlign w:val="center"/>
          </w:tcPr>
          <w:p w14:paraId="06595BB1" w14:textId="00277F81" w:rsidR="00A57A87" w:rsidRDefault="00644A08" w:rsidP="0041674C">
            <w:pPr>
              <w:jc w:val="center"/>
            </w:pPr>
            <w:r>
              <w:t>74,1</w:t>
            </w:r>
          </w:p>
        </w:tc>
      </w:tr>
      <w:tr w:rsidR="00A57A87" w14:paraId="1A9258FA" w14:textId="77777777" w:rsidTr="00E758D5">
        <w:trPr>
          <w:trHeight w:hRule="exact" w:val="432"/>
        </w:trPr>
        <w:tc>
          <w:tcPr>
            <w:tcW w:w="2354" w:type="dxa"/>
            <w:vAlign w:val="center"/>
          </w:tcPr>
          <w:p w14:paraId="25545F2A" w14:textId="77777777" w:rsidR="00A57A87" w:rsidRPr="00A57A87" w:rsidRDefault="00A57A87" w:rsidP="0041674C">
            <w:pPr>
              <w:jc w:val="center"/>
              <w:rPr>
                <w:b/>
              </w:rPr>
            </w:pPr>
            <w:r w:rsidRPr="00A57A87">
              <w:rPr>
                <w:b/>
              </w:rPr>
              <w:t>RCM2</w:t>
            </w:r>
          </w:p>
        </w:tc>
        <w:tc>
          <w:tcPr>
            <w:tcW w:w="2462" w:type="dxa"/>
            <w:vAlign w:val="center"/>
          </w:tcPr>
          <w:p w14:paraId="30D38F4C" w14:textId="7128E545" w:rsidR="00A57A87" w:rsidRDefault="00644A08" w:rsidP="0041674C">
            <w:pPr>
              <w:jc w:val="center"/>
            </w:pPr>
            <w:r>
              <w:t>1</w:t>
            </w:r>
            <w:r w:rsidR="0027311B">
              <w:t>.</w:t>
            </w:r>
            <w:r>
              <w:t>004,8</w:t>
            </w:r>
          </w:p>
        </w:tc>
        <w:tc>
          <w:tcPr>
            <w:tcW w:w="2462" w:type="dxa"/>
            <w:vAlign w:val="center"/>
          </w:tcPr>
          <w:p w14:paraId="3F2D2390" w14:textId="116999F8" w:rsidR="00A57A87" w:rsidRDefault="00644A08" w:rsidP="0041674C">
            <w:pPr>
              <w:jc w:val="center"/>
            </w:pPr>
            <w:r>
              <w:t>1</w:t>
            </w:r>
            <w:r w:rsidR="0027311B">
              <w:t>.</w:t>
            </w:r>
            <w:r>
              <w:t>010,3</w:t>
            </w:r>
          </w:p>
        </w:tc>
        <w:tc>
          <w:tcPr>
            <w:tcW w:w="2262" w:type="dxa"/>
            <w:vAlign w:val="center"/>
          </w:tcPr>
          <w:p w14:paraId="41BA13B2" w14:textId="12395B4C" w:rsidR="00A57A87" w:rsidRDefault="00644A08" w:rsidP="0041674C">
            <w:pPr>
              <w:jc w:val="center"/>
            </w:pPr>
            <w:r>
              <w:t>5,5</w:t>
            </w:r>
          </w:p>
        </w:tc>
      </w:tr>
      <w:tr w:rsidR="00A57A87" w14:paraId="1ED9BED4" w14:textId="77777777" w:rsidTr="00E758D5">
        <w:trPr>
          <w:trHeight w:hRule="exact" w:val="432"/>
        </w:trPr>
        <w:tc>
          <w:tcPr>
            <w:tcW w:w="2354" w:type="dxa"/>
            <w:vAlign w:val="center"/>
          </w:tcPr>
          <w:p w14:paraId="7B6C22F8" w14:textId="77777777" w:rsidR="00A57A87" w:rsidRPr="00A57A87" w:rsidRDefault="00A57A87" w:rsidP="0041674C">
            <w:pPr>
              <w:jc w:val="center"/>
              <w:rPr>
                <w:b/>
              </w:rPr>
            </w:pPr>
            <w:r w:rsidRPr="00A57A87">
              <w:rPr>
                <w:b/>
              </w:rPr>
              <w:t>RCM3</w:t>
            </w:r>
          </w:p>
        </w:tc>
        <w:tc>
          <w:tcPr>
            <w:tcW w:w="2462" w:type="dxa"/>
            <w:vAlign w:val="center"/>
          </w:tcPr>
          <w:p w14:paraId="7E866E1D" w14:textId="6F7476AD" w:rsidR="00A57A87" w:rsidRDefault="00644A08" w:rsidP="0041674C">
            <w:pPr>
              <w:jc w:val="center"/>
            </w:pPr>
            <w:r>
              <w:t>934,5</w:t>
            </w:r>
          </w:p>
        </w:tc>
        <w:tc>
          <w:tcPr>
            <w:tcW w:w="2462" w:type="dxa"/>
            <w:vAlign w:val="center"/>
          </w:tcPr>
          <w:p w14:paraId="063B4FA4" w14:textId="51EFAC62" w:rsidR="00A57A87" w:rsidRDefault="00644A08" w:rsidP="0041674C">
            <w:pPr>
              <w:jc w:val="center"/>
            </w:pPr>
            <w:r>
              <w:t>962,7</w:t>
            </w:r>
          </w:p>
        </w:tc>
        <w:tc>
          <w:tcPr>
            <w:tcW w:w="2262" w:type="dxa"/>
            <w:vAlign w:val="center"/>
          </w:tcPr>
          <w:p w14:paraId="2C6AF8DB" w14:textId="5C868837" w:rsidR="00A57A87" w:rsidRDefault="00644A08" w:rsidP="0041674C">
            <w:pPr>
              <w:jc w:val="center"/>
            </w:pPr>
            <w:r>
              <w:t>28,2</w:t>
            </w:r>
          </w:p>
        </w:tc>
      </w:tr>
      <w:tr w:rsidR="00A57A87" w14:paraId="4D6AD124" w14:textId="77777777" w:rsidTr="00E758D5">
        <w:trPr>
          <w:trHeight w:hRule="exact" w:val="432"/>
        </w:trPr>
        <w:tc>
          <w:tcPr>
            <w:tcW w:w="2354" w:type="dxa"/>
            <w:vAlign w:val="center"/>
          </w:tcPr>
          <w:p w14:paraId="227A999E" w14:textId="77777777" w:rsidR="00A57A87" w:rsidRPr="00A57A87" w:rsidRDefault="00A57A87" w:rsidP="0041674C">
            <w:pPr>
              <w:jc w:val="center"/>
              <w:rPr>
                <w:b/>
              </w:rPr>
            </w:pPr>
            <w:r w:rsidRPr="00A57A87">
              <w:rPr>
                <w:b/>
              </w:rPr>
              <w:t>RCM4</w:t>
            </w:r>
          </w:p>
        </w:tc>
        <w:tc>
          <w:tcPr>
            <w:tcW w:w="2462" w:type="dxa"/>
            <w:vAlign w:val="center"/>
          </w:tcPr>
          <w:p w14:paraId="54640AA1" w14:textId="36BB26E7" w:rsidR="00A57A87" w:rsidRDefault="00644A08" w:rsidP="0041674C">
            <w:pPr>
              <w:jc w:val="center"/>
            </w:pPr>
            <w:r>
              <w:t>639,0</w:t>
            </w:r>
          </w:p>
        </w:tc>
        <w:tc>
          <w:tcPr>
            <w:tcW w:w="2462" w:type="dxa"/>
            <w:vAlign w:val="center"/>
          </w:tcPr>
          <w:p w14:paraId="1CF8A03A" w14:textId="4CA7ACE4" w:rsidR="00A57A87" w:rsidRDefault="00644A08" w:rsidP="0041674C">
            <w:pPr>
              <w:jc w:val="center"/>
            </w:pPr>
            <w:r>
              <w:t>667,6</w:t>
            </w:r>
          </w:p>
        </w:tc>
        <w:tc>
          <w:tcPr>
            <w:tcW w:w="2262" w:type="dxa"/>
            <w:vAlign w:val="center"/>
          </w:tcPr>
          <w:p w14:paraId="09278D77" w14:textId="749E3C06" w:rsidR="00A57A87" w:rsidRDefault="00644A08" w:rsidP="0041674C">
            <w:pPr>
              <w:jc w:val="center"/>
            </w:pPr>
            <w:r>
              <w:t>28,6</w:t>
            </w:r>
          </w:p>
        </w:tc>
      </w:tr>
    </w:tbl>
    <w:p w14:paraId="2F924C1C" w14:textId="77777777" w:rsidR="000F3288" w:rsidRPr="007906CE" w:rsidRDefault="000F3288" w:rsidP="000F3288"/>
    <w:p w14:paraId="1A7E9BBA" w14:textId="08333AE1" w:rsidR="000F3288" w:rsidRPr="001F55B2" w:rsidRDefault="000F3288" w:rsidP="007A2F45">
      <w:pPr>
        <w:pStyle w:val="Naslov3"/>
      </w:pPr>
      <w:bookmarkStart w:id="7" w:name="_Toc45889946"/>
      <w:r w:rsidRPr="000B6757">
        <w:t>Očekivane promjene indeksa temperaturnih ekstrema</w:t>
      </w:r>
      <w:bookmarkEnd w:id="7"/>
    </w:p>
    <w:p w14:paraId="02A21B58" w14:textId="16EF0ACC" w:rsidR="000F3288" w:rsidRPr="007906CE" w:rsidRDefault="000F3288" w:rsidP="000F3288">
      <w:r w:rsidRPr="007906CE">
        <w:t>U studiji “Procjena klimatskih promjena u budućnosti za grad Zadar“</w:t>
      </w:r>
      <w:r w:rsidRPr="007906CE">
        <w:rPr>
          <w:rStyle w:val="Referencafusnote"/>
        </w:rPr>
        <w:footnoteReference w:id="3"/>
      </w:r>
      <w:r w:rsidRPr="007906CE">
        <w:t xml:space="preserve"> provedena je analiza promjene godišnjeg broja toplih i vrućih dana, dana s tropskim noćima te trajanje toplih razdoblja. Svi ovi indeksi računaju se iz maksimalnih, odnosno minimalnih dnevnih temperatura zraka, a njihove kratice i definicije su prikazane u Tablici 4.</w:t>
      </w:r>
    </w:p>
    <w:p w14:paraId="1FFF9F6A" w14:textId="33214CA3"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4</w:t>
      </w:r>
      <w:r w:rsidR="003D4FE9">
        <w:rPr>
          <w:noProof/>
        </w:rPr>
        <w:fldChar w:fldCharType="end"/>
      </w:r>
      <w:r>
        <w:t>:</w:t>
      </w:r>
      <w:r w:rsidRPr="007906CE">
        <w:t xml:space="preserve"> Indeksi </w:t>
      </w:r>
      <w:r w:rsidR="00EA32DE">
        <w:t>i</w:t>
      </w:r>
      <w:r w:rsidRPr="007906CE">
        <w:t xml:space="preserve"> definicije temperaturnih ekstrema</w:t>
      </w:r>
    </w:p>
    <w:tbl>
      <w:tblPr>
        <w:tblStyle w:val="Reetkatablice"/>
        <w:tblW w:w="0" w:type="auto"/>
        <w:tblInd w:w="108" w:type="dxa"/>
        <w:tblLook w:val="04A0" w:firstRow="1" w:lastRow="0" w:firstColumn="1" w:lastColumn="0" w:noHBand="0" w:noVBand="1"/>
      </w:tblPr>
      <w:tblGrid>
        <w:gridCol w:w="3321"/>
        <w:gridCol w:w="6193"/>
      </w:tblGrid>
      <w:tr w:rsidR="006B45E0" w14:paraId="49948271" w14:textId="77777777" w:rsidTr="006B45E0">
        <w:trPr>
          <w:trHeight w:hRule="exact" w:val="504"/>
        </w:trPr>
        <w:tc>
          <w:tcPr>
            <w:tcW w:w="3330" w:type="dxa"/>
          </w:tcPr>
          <w:p w14:paraId="04F30DDC" w14:textId="27495ACD" w:rsidR="006B45E0" w:rsidRDefault="006B45E0" w:rsidP="006B45E0">
            <w:pPr>
              <w:jc w:val="center"/>
            </w:pPr>
            <w:r w:rsidRPr="00B44C3F">
              <w:rPr>
                <w:b/>
                <w:i/>
                <w:sz w:val="20"/>
              </w:rPr>
              <w:t>Indeks (kratica; jedinica)</w:t>
            </w:r>
          </w:p>
        </w:tc>
        <w:tc>
          <w:tcPr>
            <w:tcW w:w="6210" w:type="dxa"/>
          </w:tcPr>
          <w:p w14:paraId="7B676B83" w14:textId="56AF604E" w:rsidR="006B45E0" w:rsidRDefault="006B45E0" w:rsidP="006B45E0">
            <w:pPr>
              <w:jc w:val="center"/>
            </w:pPr>
            <w:r w:rsidRPr="00B44C3F">
              <w:rPr>
                <w:b/>
                <w:i/>
                <w:sz w:val="20"/>
              </w:rPr>
              <w:t>Definicija indeksa</w:t>
            </w:r>
          </w:p>
        </w:tc>
      </w:tr>
      <w:tr w:rsidR="006B45E0" w14:paraId="2CD8A5EB" w14:textId="77777777" w:rsidTr="006B45E0">
        <w:trPr>
          <w:trHeight w:hRule="exact" w:val="504"/>
        </w:trPr>
        <w:tc>
          <w:tcPr>
            <w:tcW w:w="3330" w:type="dxa"/>
          </w:tcPr>
          <w:p w14:paraId="615CFAA5" w14:textId="7B173949" w:rsidR="006B45E0" w:rsidRDefault="006B45E0" w:rsidP="006B45E0">
            <w:r w:rsidRPr="00CA141C">
              <w:rPr>
                <w:sz w:val="20"/>
              </w:rPr>
              <w:t>Topli dani (SU25; dani)</w:t>
            </w:r>
          </w:p>
        </w:tc>
        <w:tc>
          <w:tcPr>
            <w:tcW w:w="6210" w:type="dxa"/>
            <w:vAlign w:val="center"/>
          </w:tcPr>
          <w:p w14:paraId="470884BA" w14:textId="23BE2522" w:rsidR="006B45E0" w:rsidRDefault="006B45E0" w:rsidP="006B45E0">
            <w:pPr>
              <w:jc w:val="left"/>
            </w:pPr>
            <w:r w:rsidRPr="00CA141C">
              <w:rPr>
                <w:sz w:val="20"/>
              </w:rPr>
              <w:t xml:space="preserve">Broj dana s maksimalnom dnevnom temperaturom zraka &gt; 25 </w:t>
            </w:r>
            <w:r w:rsidRPr="00CA141C">
              <w:rPr>
                <w:rFonts w:cs="Calibri"/>
                <w:sz w:val="20"/>
              </w:rPr>
              <w:t>°</w:t>
            </w:r>
            <w:r w:rsidRPr="00CA141C">
              <w:rPr>
                <w:sz w:val="20"/>
              </w:rPr>
              <w:t>C</w:t>
            </w:r>
          </w:p>
        </w:tc>
      </w:tr>
      <w:tr w:rsidR="006B45E0" w14:paraId="0D9E5261" w14:textId="77777777" w:rsidTr="006B45E0">
        <w:trPr>
          <w:trHeight w:hRule="exact" w:val="504"/>
        </w:trPr>
        <w:tc>
          <w:tcPr>
            <w:tcW w:w="3330" w:type="dxa"/>
          </w:tcPr>
          <w:p w14:paraId="0E61F3C1" w14:textId="78D0A956" w:rsidR="006B45E0" w:rsidRDefault="006B45E0" w:rsidP="006B45E0">
            <w:r w:rsidRPr="00CA141C">
              <w:rPr>
                <w:sz w:val="20"/>
              </w:rPr>
              <w:t>Vrući dani (HD; dani)</w:t>
            </w:r>
          </w:p>
        </w:tc>
        <w:tc>
          <w:tcPr>
            <w:tcW w:w="6210" w:type="dxa"/>
            <w:vAlign w:val="center"/>
          </w:tcPr>
          <w:p w14:paraId="5ED0DC3F" w14:textId="263EB97B" w:rsidR="006B45E0" w:rsidRDefault="006B45E0" w:rsidP="006B45E0">
            <w:pPr>
              <w:jc w:val="left"/>
            </w:pPr>
            <w:r w:rsidRPr="00CA141C">
              <w:rPr>
                <w:sz w:val="20"/>
              </w:rPr>
              <w:t xml:space="preserve">Broj dana s maksimalnom dnevnom temperaturom zraka </w:t>
            </w:r>
            <w:r w:rsidRPr="00CA141C">
              <w:rPr>
                <w:rFonts w:ascii="Calibri" w:hAnsi="Calibri" w:cs="Calibri"/>
                <w:sz w:val="20"/>
              </w:rPr>
              <w:t>≥</w:t>
            </w:r>
            <w:r w:rsidRPr="00CA141C">
              <w:rPr>
                <w:sz w:val="20"/>
              </w:rPr>
              <w:t xml:space="preserve"> 30 </w:t>
            </w:r>
            <w:r w:rsidRPr="00CA141C">
              <w:rPr>
                <w:rFonts w:cs="Calibri"/>
                <w:sz w:val="20"/>
              </w:rPr>
              <w:t>°</w:t>
            </w:r>
            <w:r w:rsidRPr="00CA141C">
              <w:rPr>
                <w:sz w:val="20"/>
              </w:rPr>
              <w:t>C</w:t>
            </w:r>
          </w:p>
        </w:tc>
      </w:tr>
      <w:tr w:rsidR="006B45E0" w14:paraId="4953380E" w14:textId="77777777" w:rsidTr="006B45E0">
        <w:trPr>
          <w:trHeight w:hRule="exact" w:val="936"/>
        </w:trPr>
        <w:tc>
          <w:tcPr>
            <w:tcW w:w="3330" w:type="dxa"/>
            <w:vAlign w:val="center"/>
          </w:tcPr>
          <w:p w14:paraId="0DCAFF86" w14:textId="24881201" w:rsidR="006B45E0" w:rsidRDefault="006B45E0" w:rsidP="006B45E0">
            <w:pPr>
              <w:jc w:val="left"/>
            </w:pPr>
            <w:r w:rsidRPr="00CA141C">
              <w:rPr>
                <w:sz w:val="20"/>
              </w:rPr>
              <w:t>Trajanje toplih razdoblja (WSDI; dani)</w:t>
            </w:r>
          </w:p>
        </w:tc>
        <w:tc>
          <w:tcPr>
            <w:tcW w:w="6210" w:type="dxa"/>
            <w:vAlign w:val="center"/>
          </w:tcPr>
          <w:p w14:paraId="3FB97891" w14:textId="2AAFF197" w:rsidR="006B45E0" w:rsidRDefault="006B45E0" w:rsidP="006B45E0">
            <w:pPr>
              <w:jc w:val="left"/>
            </w:pPr>
            <w:r w:rsidRPr="00CA141C">
              <w:rPr>
                <w:sz w:val="20"/>
              </w:rPr>
              <w:t>Broj dana u razdobljima od najmanje 6 uzastopnih dana s maksimalnom temperaturom zraka &gt; 90</w:t>
            </w:r>
            <w:r>
              <w:rPr>
                <w:sz w:val="20"/>
              </w:rPr>
              <w:t>.</w:t>
            </w:r>
            <w:r w:rsidRPr="00CA141C">
              <w:rPr>
                <w:sz w:val="20"/>
              </w:rPr>
              <w:t xml:space="preserve"> percentila maksimalne temperature zraka za kalendarski dan u referentnom razdoblju</w:t>
            </w:r>
          </w:p>
        </w:tc>
      </w:tr>
      <w:tr w:rsidR="006B45E0" w14:paraId="1C487968" w14:textId="77777777" w:rsidTr="006B45E0">
        <w:trPr>
          <w:trHeight w:hRule="exact" w:val="504"/>
        </w:trPr>
        <w:tc>
          <w:tcPr>
            <w:tcW w:w="3330" w:type="dxa"/>
          </w:tcPr>
          <w:p w14:paraId="189A41B6" w14:textId="126C66EF" w:rsidR="006B45E0" w:rsidRDefault="006B45E0" w:rsidP="006B45E0">
            <w:r w:rsidRPr="00CA141C">
              <w:rPr>
                <w:sz w:val="20"/>
              </w:rPr>
              <w:t>Tropske noći (TR20; dani)</w:t>
            </w:r>
          </w:p>
        </w:tc>
        <w:tc>
          <w:tcPr>
            <w:tcW w:w="6210" w:type="dxa"/>
            <w:vAlign w:val="center"/>
          </w:tcPr>
          <w:p w14:paraId="70D7A7AD" w14:textId="0D777778" w:rsidR="006B45E0" w:rsidRDefault="006B45E0" w:rsidP="006B45E0">
            <w:pPr>
              <w:jc w:val="left"/>
            </w:pPr>
            <w:r w:rsidRPr="00CA141C">
              <w:rPr>
                <w:sz w:val="20"/>
              </w:rPr>
              <w:t xml:space="preserve">Broj dana s minimalnom temperaturom zraka &gt; 20 </w:t>
            </w:r>
            <w:r w:rsidRPr="00CA141C">
              <w:rPr>
                <w:rFonts w:cs="Calibri"/>
                <w:sz w:val="20"/>
              </w:rPr>
              <w:t>°</w:t>
            </w:r>
            <w:r w:rsidRPr="00CA141C">
              <w:rPr>
                <w:sz w:val="20"/>
              </w:rPr>
              <w:t>C</w:t>
            </w:r>
          </w:p>
        </w:tc>
      </w:tr>
    </w:tbl>
    <w:p w14:paraId="0AB7D428" w14:textId="77777777" w:rsidR="006B45E0" w:rsidRDefault="006B45E0" w:rsidP="000F3288"/>
    <w:p w14:paraId="6345AC9F" w14:textId="115E3AD5" w:rsidR="000F3288" w:rsidRPr="007906CE" w:rsidRDefault="000F3288" w:rsidP="000F3288">
      <w:r w:rsidRPr="007906CE">
        <w:t>Očekiv</w:t>
      </w:r>
      <w:r w:rsidR="00654BE8">
        <w:t xml:space="preserve">ane promjene broja toplih dana </w:t>
      </w:r>
      <w:r w:rsidRPr="00654BE8">
        <w:rPr>
          <w:i/>
        </w:rPr>
        <w:t>SU25</w:t>
      </w:r>
      <w:r w:rsidR="00654BE8">
        <w:t xml:space="preserve"> (</w:t>
      </w:r>
      <w:r w:rsidRPr="007906CE">
        <w:t>dani s maksimalnom temperaturom zraka iznad 25</w:t>
      </w:r>
      <w:r w:rsidR="00D94068">
        <w:t xml:space="preserve"> </w:t>
      </w:r>
      <w:r w:rsidRPr="007906CE">
        <w:rPr>
          <w:rFonts w:cs="Calibri"/>
        </w:rPr>
        <w:t>°</w:t>
      </w:r>
      <w:r w:rsidRPr="007906CE">
        <w:t>C) prema analiziranim Med-CORDEX simulacijama upućuju na njihov</w:t>
      </w:r>
      <w:r w:rsidR="00D94068">
        <w:t xml:space="preserve"> porast između sadašnje</w:t>
      </w:r>
      <w:r w:rsidR="001567C1">
        <w:t>g</w:t>
      </w:r>
      <w:r w:rsidR="00D94068">
        <w:t xml:space="preserve"> klima P0</w:t>
      </w:r>
      <w:r w:rsidRPr="007906CE">
        <w:t xml:space="preserve"> i budućeg razdoblja P1. Raspon porasta je između 14,4 i 27,8 dana.</w:t>
      </w:r>
    </w:p>
    <w:p w14:paraId="02FC287B" w14:textId="310EA15D"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5</w:t>
      </w:r>
      <w:r w:rsidR="003D4FE9">
        <w:rPr>
          <w:noProof/>
        </w:rPr>
        <w:fldChar w:fldCharType="end"/>
      </w:r>
      <w:r>
        <w:t>:</w:t>
      </w:r>
      <w:r w:rsidRPr="007906CE">
        <w:t xml:space="preserve"> Godišnji srednjak broja toplih dana (</w:t>
      </w:r>
      <w:r w:rsidRPr="00654BE8">
        <w:rPr>
          <w:i/>
        </w:rPr>
        <w:t>SU25</w:t>
      </w:r>
      <w:r w:rsidRPr="007906CE">
        <w:t>) u skupu simulacija regionalnih k</w:t>
      </w:r>
      <w:r w:rsidR="00D94068">
        <w:t>limatskih modela za razdoblja P0</w:t>
      </w:r>
      <w:r w:rsidRPr="007906CE">
        <w:t xml:space="preserve"> i P1 (prema RC</w:t>
      </w:r>
      <w:r w:rsidR="00D94068">
        <w:t>P4.5 scenariju) te razlika P1-P0</w:t>
      </w:r>
      <w:r w:rsidRPr="007906CE">
        <w:t>. Mjerna jedinica: dani</w:t>
      </w:r>
    </w:p>
    <w:tbl>
      <w:tblPr>
        <w:tblStyle w:val="Reetkatablice"/>
        <w:tblW w:w="0" w:type="auto"/>
        <w:tblInd w:w="108" w:type="dxa"/>
        <w:tblLook w:val="04A0" w:firstRow="1" w:lastRow="0" w:firstColumn="1" w:lastColumn="0" w:noHBand="0" w:noVBand="1"/>
      </w:tblPr>
      <w:tblGrid>
        <w:gridCol w:w="2348"/>
        <w:gridCol w:w="2455"/>
        <w:gridCol w:w="2455"/>
        <w:gridCol w:w="2256"/>
      </w:tblGrid>
      <w:tr w:rsidR="00D94068" w14:paraId="563A4B6F" w14:textId="77777777" w:rsidTr="00E758D5">
        <w:trPr>
          <w:trHeight w:hRule="exact" w:val="432"/>
        </w:trPr>
        <w:tc>
          <w:tcPr>
            <w:tcW w:w="2354" w:type="dxa"/>
            <w:vAlign w:val="center"/>
          </w:tcPr>
          <w:p w14:paraId="26C0B305" w14:textId="73EA37EC" w:rsidR="00D94068" w:rsidRPr="00A57A87" w:rsidRDefault="00D94068" w:rsidP="0041674C">
            <w:pPr>
              <w:jc w:val="center"/>
              <w:rPr>
                <w:b/>
              </w:rPr>
            </w:pPr>
            <w:r w:rsidRPr="00E758D5">
              <w:rPr>
                <w:b/>
                <w:i/>
              </w:rPr>
              <w:t>SU25</w:t>
            </w:r>
            <w:r>
              <w:rPr>
                <w:b/>
              </w:rPr>
              <w:t xml:space="preserve"> (dani)</w:t>
            </w:r>
          </w:p>
        </w:tc>
        <w:tc>
          <w:tcPr>
            <w:tcW w:w="2462" w:type="dxa"/>
            <w:vAlign w:val="center"/>
          </w:tcPr>
          <w:p w14:paraId="49A09F62" w14:textId="77777777" w:rsidR="00D94068" w:rsidRPr="00A57A87" w:rsidRDefault="00D94068" w:rsidP="0041674C">
            <w:pPr>
              <w:jc w:val="center"/>
              <w:rPr>
                <w:b/>
              </w:rPr>
            </w:pPr>
            <w:r w:rsidRPr="00A57A87">
              <w:rPr>
                <w:b/>
              </w:rPr>
              <w:t>P0</w:t>
            </w:r>
          </w:p>
        </w:tc>
        <w:tc>
          <w:tcPr>
            <w:tcW w:w="2462" w:type="dxa"/>
            <w:vAlign w:val="center"/>
          </w:tcPr>
          <w:p w14:paraId="320F40E7" w14:textId="77777777" w:rsidR="00D94068" w:rsidRPr="00A57A87" w:rsidRDefault="00D94068" w:rsidP="0041674C">
            <w:pPr>
              <w:jc w:val="center"/>
              <w:rPr>
                <w:b/>
              </w:rPr>
            </w:pPr>
            <w:r w:rsidRPr="00A57A87">
              <w:rPr>
                <w:b/>
              </w:rPr>
              <w:t>P1</w:t>
            </w:r>
          </w:p>
        </w:tc>
        <w:tc>
          <w:tcPr>
            <w:tcW w:w="2262" w:type="dxa"/>
            <w:vAlign w:val="center"/>
          </w:tcPr>
          <w:p w14:paraId="0E39B0A4" w14:textId="77777777" w:rsidR="00D94068" w:rsidRPr="00A57A87" w:rsidRDefault="00D94068" w:rsidP="0041674C">
            <w:pPr>
              <w:jc w:val="center"/>
              <w:rPr>
                <w:b/>
              </w:rPr>
            </w:pPr>
            <w:r w:rsidRPr="00A57A87">
              <w:rPr>
                <w:b/>
              </w:rPr>
              <w:t>P1-P0</w:t>
            </w:r>
          </w:p>
        </w:tc>
      </w:tr>
      <w:tr w:rsidR="00D94068" w14:paraId="57DA4B84" w14:textId="77777777" w:rsidTr="00E758D5">
        <w:trPr>
          <w:trHeight w:hRule="exact" w:val="432"/>
        </w:trPr>
        <w:tc>
          <w:tcPr>
            <w:tcW w:w="2354" w:type="dxa"/>
            <w:vAlign w:val="center"/>
          </w:tcPr>
          <w:p w14:paraId="156CC296" w14:textId="77777777" w:rsidR="00D94068" w:rsidRPr="00A57A87" w:rsidRDefault="00D94068" w:rsidP="0041674C">
            <w:pPr>
              <w:jc w:val="center"/>
              <w:rPr>
                <w:b/>
              </w:rPr>
            </w:pPr>
            <w:r w:rsidRPr="00A57A87">
              <w:rPr>
                <w:b/>
              </w:rPr>
              <w:t>RCM1</w:t>
            </w:r>
          </w:p>
        </w:tc>
        <w:tc>
          <w:tcPr>
            <w:tcW w:w="2462" w:type="dxa"/>
            <w:vAlign w:val="center"/>
          </w:tcPr>
          <w:p w14:paraId="08719F21" w14:textId="78C6FCE1" w:rsidR="00D94068" w:rsidRDefault="00D94068" w:rsidP="0041674C">
            <w:pPr>
              <w:jc w:val="center"/>
            </w:pPr>
            <w:r>
              <w:t>17,4</w:t>
            </w:r>
          </w:p>
        </w:tc>
        <w:tc>
          <w:tcPr>
            <w:tcW w:w="2462" w:type="dxa"/>
            <w:vAlign w:val="center"/>
          </w:tcPr>
          <w:p w14:paraId="09F27608" w14:textId="20BA1F57" w:rsidR="00D94068" w:rsidRDefault="00D94068" w:rsidP="0041674C">
            <w:pPr>
              <w:jc w:val="center"/>
            </w:pPr>
            <w:r>
              <w:t>41,4</w:t>
            </w:r>
          </w:p>
        </w:tc>
        <w:tc>
          <w:tcPr>
            <w:tcW w:w="2262" w:type="dxa"/>
            <w:vAlign w:val="center"/>
          </w:tcPr>
          <w:p w14:paraId="35A6B77F" w14:textId="646EED52" w:rsidR="00D94068" w:rsidRDefault="00D94068" w:rsidP="0041674C">
            <w:pPr>
              <w:jc w:val="center"/>
            </w:pPr>
            <w:r>
              <w:t>24,0</w:t>
            </w:r>
          </w:p>
        </w:tc>
      </w:tr>
      <w:tr w:rsidR="00D94068" w14:paraId="55A4BB40" w14:textId="77777777" w:rsidTr="00E758D5">
        <w:trPr>
          <w:trHeight w:hRule="exact" w:val="432"/>
        </w:trPr>
        <w:tc>
          <w:tcPr>
            <w:tcW w:w="2354" w:type="dxa"/>
            <w:vAlign w:val="center"/>
          </w:tcPr>
          <w:p w14:paraId="6C8FF29F" w14:textId="77777777" w:rsidR="00D94068" w:rsidRPr="00A57A87" w:rsidRDefault="00D94068" w:rsidP="0041674C">
            <w:pPr>
              <w:jc w:val="center"/>
              <w:rPr>
                <w:b/>
              </w:rPr>
            </w:pPr>
            <w:r w:rsidRPr="00A57A87">
              <w:rPr>
                <w:b/>
              </w:rPr>
              <w:t>RCM2</w:t>
            </w:r>
          </w:p>
        </w:tc>
        <w:tc>
          <w:tcPr>
            <w:tcW w:w="2462" w:type="dxa"/>
            <w:vAlign w:val="center"/>
          </w:tcPr>
          <w:p w14:paraId="695BBEA3" w14:textId="62B62705" w:rsidR="00D94068" w:rsidRDefault="00D94068" w:rsidP="0041674C">
            <w:pPr>
              <w:jc w:val="center"/>
            </w:pPr>
            <w:r>
              <w:t>31,4</w:t>
            </w:r>
          </w:p>
        </w:tc>
        <w:tc>
          <w:tcPr>
            <w:tcW w:w="2462" w:type="dxa"/>
            <w:vAlign w:val="center"/>
          </w:tcPr>
          <w:p w14:paraId="7FAD5D3C" w14:textId="2F676E8D" w:rsidR="00D94068" w:rsidRDefault="00D94068" w:rsidP="0041674C">
            <w:pPr>
              <w:jc w:val="center"/>
            </w:pPr>
            <w:r>
              <w:t>54,7</w:t>
            </w:r>
          </w:p>
        </w:tc>
        <w:tc>
          <w:tcPr>
            <w:tcW w:w="2262" w:type="dxa"/>
            <w:vAlign w:val="center"/>
          </w:tcPr>
          <w:p w14:paraId="38DEC7D3" w14:textId="113F8C67" w:rsidR="00D94068" w:rsidRDefault="00D94068" w:rsidP="0041674C">
            <w:pPr>
              <w:jc w:val="center"/>
            </w:pPr>
            <w:r>
              <w:t>23,3</w:t>
            </w:r>
          </w:p>
        </w:tc>
      </w:tr>
      <w:tr w:rsidR="00D94068" w14:paraId="6828B8F1" w14:textId="77777777" w:rsidTr="00E758D5">
        <w:trPr>
          <w:trHeight w:hRule="exact" w:val="432"/>
        </w:trPr>
        <w:tc>
          <w:tcPr>
            <w:tcW w:w="2354" w:type="dxa"/>
            <w:vAlign w:val="center"/>
          </w:tcPr>
          <w:p w14:paraId="2BB058AC" w14:textId="77777777" w:rsidR="00D94068" w:rsidRPr="00A57A87" w:rsidRDefault="00D94068" w:rsidP="0041674C">
            <w:pPr>
              <w:jc w:val="center"/>
              <w:rPr>
                <w:b/>
              </w:rPr>
            </w:pPr>
            <w:r w:rsidRPr="00A57A87">
              <w:rPr>
                <w:b/>
              </w:rPr>
              <w:lastRenderedPageBreak/>
              <w:t>RCM3</w:t>
            </w:r>
          </w:p>
        </w:tc>
        <w:tc>
          <w:tcPr>
            <w:tcW w:w="2462" w:type="dxa"/>
            <w:vAlign w:val="center"/>
          </w:tcPr>
          <w:p w14:paraId="274690D5" w14:textId="6AD5885A" w:rsidR="00D94068" w:rsidRDefault="00D94068" w:rsidP="0041674C">
            <w:pPr>
              <w:jc w:val="center"/>
            </w:pPr>
            <w:r>
              <w:t>10,6</w:t>
            </w:r>
          </w:p>
        </w:tc>
        <w:tc>
          <w:tcPr>
            <w:tcW w:w="2462" w:type="dxa"/>
            <w:vAlign w:val="center"/>
          </w:tcPr>
          <w:p w14:paraId="592F06C1" w14:textId="3A0DF63F" w:rsidR="00D94068" w:rsidRDefault="00D94068" w:rsidP="0041674C">
            <w:pPr>
              <w:jc w:val="center"/>
            </w:pPr>
            <w:r>
              <w:t>25,0</w:t>
            </w:r>
          </w:p>
        </w:tc>
        <w:tc>
          <w:tcPr>
            <w:tcW w:w="2262" w:type="dxa"/>
            <w:vAlign w:val="center"/>
          </w:tcPr>
          <w:p w14:paraId="7C230FF9" w14:textId="7D5A832C" w:rsidR="00D94068" w:rsidRDefault="00D94068" w:rsidP="0041674C">
            <w:pPr>
              <w:jc w:val="center"/>
            </w:pPr>
            <w:r>
              <w:t>14,4</w:t>
            </w:r>
          </w:p>
        </w:tc>
      </w:tr>
      <w:tr w:rsidR="00D94068" w14:paraId="2F87D4D8" w14:textId="77777777" w:rsidTr="00E758D5">
        <w:trPr>
          <w:trHeight w:hRule="exact" w:val="432"/>
        </w:trPr>
        <w:tc>
          <w:tcPr>
            <w:tcW w:w="2354" w:type="dxa"/>
            <w:vAlign w:val="center"/>
          </w:tcPr>
          <w:p w14:paraId="7D4BEE8E" w14:textId="77777777" w:rsidR="00D94068" w:rsidRPr="00A57A87" w:rsidRDefault="00D94068" w:rsidP="0041674C">
            <w:pPr>
              <w:jc w:val="center"/>
              <w:rPr>
                <w:b/>
              </w:rPr>
            </w:pPr>
            <w:r w:rsidRPr="00A57A87">
              <w:rPr>
                <w:b/>
              </w:rPr>
              <w:t>RCM4</w:t>
            </w:r>
          </w:p>
        </w:tc>
        <w:tc>
          <w:tcPr>
            <w:tcW w:w="2462" w:type="dxa"/>
            <w:vAlign w:val="center"/>
          </w:tcPr>
          <w:p w14:paraId="650BCB33" w14:textId="0B8A465E" w:rsidR="00D94068" w:rsidRDefault="00D94068" w:rsidP="0041674C">
            <w:pPr>
              <w:jc w:val="center"/>
            </w:pPr>
            <w:r>
              <w:t>57,5</w:t>
            </w:r>
          </w:p>
        </w:tc>
        <w:tc>
          <w:tcPr>
            <w:tcW w:w="2462" w:type="dxa"/>
            <w:vAlign w:val="center"/>
          </w:tcPr>
          <w:p w14:paraId="107F48E9" w14:textId="6A66A6EB" w:rsidR="00D94068" w:rsidRDefault="00D94068" w:rsidP="0041674C">
            <w:pPr>
              <w:jc w:val="center"/>
            </w:pPr>
            <w:r>
              <w:t>85,3</w:t>
            </w:r>
          </w:p>
        </w:tc>
        <w:tc>
          <w:tcPr>
            <w:tcW w:w="2262" w:type="dxa"/>
            <w:vAlign w:val="center"/>
          </w:tcPr>
          <w:p w14:paraId="7E1CBCE7" w14:textId="7CDABE00" w:rsidR="00D94068" w:rsidRDefault="00D94068" w:rsidP="0041674C">
            <w:pPr>
              <w:jc w:val="center"/>
            </w:pPr>
            <w:r>
              <w:t>27,8</w:t>
            </w:r>
          </w:p>
        </w:tc>
      </w:tr>
    </w:tbl>
    <w:p w14:paraId="6E4DB46E" w14:textId="77777777" w:rsidR="000F3288" w:rsidRPr="007906CE" w:rsidRDefault="000F3288" w:rsidP="000F3288">
      <w:pPr>
        <w:rPr>
          <w:color w:val="44546A"/>
          <w:sz w:val="18"/>
          <w:szCs w:val="18"/>
        </w:rPr>
      </w:pPr>
    </w:p>
    <w:p w14:paraId="1C9F639F" w14:textId="4D0A820C" w:rsidR="00B93B7A" w:rsidRPr="007906CE" w:rsidRDefault="000F3288" w:rsidP="000F3288">
      <w:r w:rsidRPr="007906CE">
        <w:t xml:space="preserve">Također se očekuje i veći broj vrućih dana </w:t>
      </w:r>
      <w:r w:rsidRPr="00394996">
        <w:rPr>
          <w:i/>
        </w:rPr>
        <w:t>HD</w:t>
      </w:r>
      <w:r w:rsidRPr="007906CE">
        <w:t xml:space="preserve"> (dani s maksimalnom temperaturom zraka većom ili jednakom 30</w:t>
      </w:r>
      <w:r w:rsidR="00D94068">
        <w:t xml:space="preserve"> </w:t>
      </w:r>
      <w:r w:rsidRPr="007906CE">
        <w:rPr>
          <w:rFonts w:cs="Calibri"/>
        </w:rPr>
        <w:t>°</w:t>
      </w:r>
      <w:r w:rsidRPr="007906CE">
        <w:t>C). Porast takvih da</w:t>
      </w:r>
      <w:r w:rsidR="00D94068">
        <w:t>na u P1 razdoblju u odnosu na P0</w:t>
      </w:r>
      <w:r w:rsidRPr="007906CE">
        <w:t xml:space="preserve"> razdoblje je u rasponu od 0,8 do 7,1 dana. </w:t>
      </w:r>
    </w:p>
    <w:p w14:paraId="307AA16A" w14:textId="473A20C3"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6</w:t>
      </w:r>
      <w:r w:rsidR="003D4FE9">
        <w:rPr>
          <w:noProof/>
        </w:rPr>
        <w:fldChar w:fldCharType="end"/>
      </w:r>
      <w:r>
        <w:t>:</w:t>
      </w:r>
      <w:r w:rsidRPr="007906CE">
        <w:t xml:space="preserve"> Godišnji srednjak broja vrućih dana (</w:t>
      </w:r>
      <w:r w:rsidRPr="00394996">
        <w:rPr>
          <w:i/>
        </w:rPr>
        <w:t>HD</w:t>
      </w:r>
      <w:r w:rsidRPr="007906CE">
        <w:t xml:space="preserve">) u skupu simulacija regionalnih klimatskih modela za </w:t>
      </w:r>
      <w:r w:rsidR="00394996">
        <w:t>razdoblja P0</w:t>
      </w:r>
      <w:r w:rsidRPr="007906CE">
        <w:t xml:space="preserve"> i P1 (prema RC</w:t>
      </w:r>
      <w:r w:rsidR="00394996">
        <w:t>P4.5 scenariju) te razlika P1-P0</w:t>
      </w:r>
      <w:r w:rsidRPr="007906CE">
        <w:t>. Mjerna jedinica: dani</w:t>
      </w:r>
    </w:p>
    <w:tbl>
      <w:tblPr>
        <w:tblStyle w:val="Reetkatablice"/>
        <w:tblW w:w="0" w:type="auto"/>
        <w:tblInd w:w="108" w:type="dxa"/>
        <w:tblLook w:val="04A0" w:firstRow="1" w:lastRow="0" w:firstColumn="1" w:lastColumn="0" w:noHBand="0" w:noVBand="1"/>
      </w:tblPr>
      <w:tblGrid>
        <w:gridCol w:w="2348"/>
        <w:gridCol w:w="2455"/>
        <w:gridCol w:w="2455"/>
        <w:gridCol w:w="2256"/>
      </w:tblGrid>
      <w:tr w:rsidR="00D94068" w14:paraId="500D9ECF" w14:textId="77777777" w:rsidTr="00E758D5">
        <w:trPr>
          <w:trHeight w:hRule="exact" w:val="432"/>
        </w:trPr>
        <w:tc>
          <w:tcPr>
            <w:tcW w:w="2354" w:type="dxa"/>
            <w:vAlign w:val="center"/>
          </w:tcPr>
          <w:p w14:paraId="5BF4B5C1" w14:textId="3B91C69B" w:rsidR="00D94068" w:rsidRPr="00A57A87" w:rsidRDefault="00D94068" w:rsidP="0041674C">
            <w:pPr>
              <w:jc w:val="center"/>
              <w:rPr>
                <w:b/>
              </w:rPr>
            </w:pPr>
            <w:r w:rsidRPr="00627EE4">
              <w:rPr>
                <w:b/>
                <w:i/>
              </w:rPr>
              <w:t>HD</w:t>
            </w:r>
            <w:r>
              <w:rPr>
                <w:b/>
              </w:rPr>
              <w:t xml:space="preserve"> (dani)</w:t>
            </w:r>
          </w:p>
        </w:tc>
        <w:tc>
          <w:tcPr>
            <w:tcW w:w="2462" w:type="dxa"/>
            <w:vAlign w:val="center"/>
          </w:tcPr>
          <w:p w14:paraId="55ED92F1" w14:textId="77777777" w:rsidR="00D94068" w:rsidRPr="00A57A87" w:rsidRDefault="00D94068" w:rsidP="0041674C">
            <w:pPr>
              <w:jc w:val="center"/>
              <w:rPr>
                <w:b/>
              </w:rPr>
            </w:pPr>
            <w:r w:rsidRPr="00A57A87">
              <w:rPr>
                <w:b/>
              </w:rPr>
              <w:t>P0</w:t>
            </w:r>
          </w:p>
        </w:tc>
        <w:tc>
          <w:tcPr>
            <w:tcW w:w="2462" w:type="dxa"/>
            <w:vAlign w:val="center"/>
          </w:tcPr>
          <w:p w14:paraId="162AFBA0" w14:textId="77777777" w:rsidR="00D94068" w:rsidRPr="00A57A87" w:rsidRDefault="00D94068" w:rsidP="0041674C">
            <w:pPr>
              <w:jc w:val="center"/>
              <w:rPr>
                <w:b/>
              </w:rPr>
            </w:pPr>
            <w:r w:rsidRPr="00A57A87">
              <w:rPr>
                <w:b/>
              </w:rPr>
              <w:t>P1</w:t>
            </w:r>
          </w:p>
        </w:tc>
        <w:tc>
          <w:tcPr>
            <w:tcW w:w="2262" w:type="dxa"/>
            <w:vAlign w:val="center"/>
          </w:tcPr>
          <w:p w14:paraId="0A03D4F6" w14:textId="77777777" w:rsidR="00D94068" w:rsidRPr="00A57A87" w:rsidRDefault="00D94068" w:rsidP="0041674C">
            <w:pPr>
              <w:jc w:val="center"/>
              <w:rPr>
                <w:b/>
              </w:rPr>
            </w:pPr>
            <w:r w:rsidRPr="00A57A87">
              <w:rPr>
                <w:b/>
              </w:rPr>
              <w:t>P1-P0</w:t>
            </w:r>
          </w:p>
        </w:tc>
      </w:tr>
      <w:tr w:rsidR="00D94068" w14:paraId="132E2388" w14:textId="77777777" w:rsidTr="00E758D5">
        <w:trPr>
          <w:trHeight w:hRule="exact" w:val="432"/>
        </w:trPr>
        <w:tc>
          <w:tcPr>
            <w:tcW w:w="2354" w:type="dxa"/>
            <w:vAlign w:val="center"/>
          </w:tcPr>
          <w:p w14:paraId="359242F1" w14:textId="77777777" w:rsidR="00D94068" w:rsidRPr="00A57A87" w:rsidRDefault="00D94068" w:rsidP="0041674C">
            <w:pPr>
              <w:jc w:val="center"/>
              <w:rPr>
                <w:b/>
              </w:rPr>
            </w:pPr>
            <w:r w:rsidRPr="00A57A87">
              <w:rPr>
                <w:b/>
              </w:rPr>
              <w:t>RCM1</w:t>
            </w:r>
          </w:p>
        </w:tc>
        <w:tc>
          <w:tcPr>
            <w:tcW w:w="2462" w:type="dxa"/>
            <w:vAlign w:val="center"/>
          </w:tcPr>
          <w:p w14:paraId="471EE5ED" w14:textId="4F186AB7" w:rsidR="00D94068" w:rsidRDefault="00E758D5" w:rsidP="0041674C">
            <w:pPr>
              <w:jc w:val="center"/>
            </w:pPr>
            <w:r>
              <w:t>0,2</w:t>
            </w:r>
          </w:p>
        </w:tc>
        <w:tc>
          <w:tcPr>
            <w:tcW w:w="2462" w:type="dxa"/>
            <w:vAlign w:val="center"/>
          </w:tcPr>
          <w:p w14:paraId="07678ECA" w14:textId="00E9E5C1" w:rsidR="00D94068" w:rsidRDefault="00E758D5" w:rsidP="0041674C">
            <w:pPr>
              <w:jc w:val="center"/>
            </w:pPr>
            <w:r>
              <w:t>2,4</w:t>
            </w:r>
          </w:p>
        </w:tc>
        <w:tc>
          <w:tcPr>
            <w:tcW w:w="2262" w:type="dxa"/>
            <w:vAlign w:val="center"/>
          </w:tcPr>
          <w:p w14:paraId="2ADD9F1F" w14:textId="438E17E9" w:rsidR="00D94068" w:rsidRDefault="00E758D5" w:rsidP="0041674C">
            <w:pPr>
              <w:jc w:val="center"/>
            </w:pPr>
            <w:r>
              <w:t>2,2</w:t>
            </w:r>
          </w:p>
        </w:tc>
      </w:tr>
      <w:tr w:rsidR="00D94068" w14:paraId="2AB20724" w14:textId="77777777" w:rsidTr="00E758D5">
        <w:trPr>
          <w:trHeight w:hRule="exact" w:val="432"/>
        </w:trPr>
        <w:tc>
          <w:tcPr>
            <w:tcW w:w="2354" w:type="dxa"/>
            <w:vAlign w:val="center"/>
          </w:tcPr>
          <w:p w14:paraId="6C15E5E1" w14:textId="77777777" w:rsidR="00D94068" w:rsidRPr="00A57A87" w:rsidRDefault="00D94068" w:rsidP="0041674C">
            <w:pPr>
              <w:jc w:val="center"/>
              <w:rPr>
                <w:b/>
              </w:rPr>
            </w:pPr>
            <w:r w:rsidRPr="00A57A87">
              <w:rPr>
                <w:b/>
              </w:rPr>
              <w:t>RCM2</w:t>
            </w:r>
          </w:p>
        </w:tc>
        <w:tc>
          <w:tcPr>
            <w:tcW w:w="2462" w:type="dxa"/>
            <w:vAlign w:val="center"/>
          </w:tcPr>
          <w:p w14:paraId="1F20E1E6" w14:textId="4FCDA2AC" w:rsidR="00D94068" w:rsidRDefault="00E758D5" w:rsidP="0041674C">
            <w:pPr>
              <w:jc w:val="center"/>
            </w:pPr>
            <w:r>
              <w:t>0,3</w:t>
            </w:r>
          </w:p>
        </w:tc>
        <w:tc>
          <w:tcPr>
            <w:tcW w:w="2462" w:type="dxa"/>
            <w:vAlign w:val="center"/>
          </w:tcPr>
          <w:p w14:paraId="4B870374" w14:textId="1B1B0F85" w:rsidR="00D94068" w:rsidRDefault="00E758D5" w:rsidP="0041674C">
            <w:pPr>
              <w:jc w:val="center"/>
            </w:pPr>
            <w:r>
              <w:t>7,4</w:t>
            </w:r>
          </w:p>
        </w:tc>
        <w:tc>
          <w:tcPr>
            <w:tcW w:w="2262" w:type="dxa"/>
            <w:vAlign w:val="center"/>
          </w:tcPr>
          <w:p w14:paraId="159C5D3F" w14:textId="14B831DE" w:rsidR="00D94068" w:rsidRDefault="00E758D5" w:rsidP="0041674C">
            <w:pPr>
              <w:jc w:val="center"/>
            </w:pPr>
            <w:r>
              <w:t>7,1</w:t>
            </w:r>
          </w:p>
        </w:tc>
      </w:tr>
      <w:tr w:rsidR="00D94068" w14:paraId="4A04E7EB" w14:textId="77777777" w:rsidTr="00E758D5">
        <w:trPr>
          <w:trHeight w:hRule="exact" w:val="432"/>
        </w:trPr>
        <w:tc>
          <w:tcPr>
            <w:tcW w:w="2354" w:type="dxa"/>
            <w:vAlign w:val="center"/>
          </w:tcPr>
          <w:p w14:paraId="0AC8ADF9" w14:textId="77777777" w:rsidR="00D94068" w:rsidRPr="00A57A87" w:rsidRDefault="00D94068" w:rsidP="0041674C">
            <w:pPr>
              <w:jc w:val="center"/>
              <w:rPr>
                <w:b/>
              </w:rPr>
            </w:pPr>
            <w:r w:rsidRPr="00A57A87">
              <w:rPr>
                <w:b/>
              </w:rPr>
              <w:t>RCM3</w:t>
            </w:r>
          </w:p>
        </w:tc>
        <w:tc>
          <w:tcPr>
            <w:tcW w:w="2462" w:type="dxa"/>
            <w:vAlign w:val="center"/>
          </w:tcPr>
          <w:p w14:paraId="4FC6DE48" w14:textId="1B91830A" w:rsidR="00D94068" w:rsidRDefault="00E758D5" w:rsidP="0041674C">
            <w:pPr>
              <w:jc w:val="center"/>
            </w:pPr>
            <w:r>
              <w:t>0,1</w:t>
            </w:r>
          </w:p>
        </w:tc>
        <w:tc>
          <w:tcPr>
            <w:tcW w:w="2462" w:type="dxa"/>
            <w:vAlign w:val="center"/>
          </w:tcPr>
          <w:p w14:paraId="1B4A4C2C" w14:textId="418D18D6" w:rsidR="00D94068" w:rsidRDefault="00E758D5" w:rsidP="0041674C">
            <w:pPr>
              <w:jc w:val="center"/>
            </w:pPr>
            <w:r>
              <w:t>0,9</w:t>
            </w:r>
          </w:p>
        </w:tc>
        <w:tc>
          <w:tcPr>
            <w:tcW w:w="2262" w:type="dxa"/>
            <w:vAlign w:val="center"/>
          </w:tcPr>
          <w:p w14:paraId="0C58E990" w14:textId="1908112C" w:rsidR="00D94068" w:rsidRDefault="00E758D5" w:rsidP="0041674C">
            <w:pPr>
              <w:jc w:val="center"/>
            </w:pPr>
            <w:r>
              <w:t>0,8</w:t>
            </w:r>
          </w:p>
        </w:tc>
      </w:tr>
      <w:tr w:rsidR="00D94068" w14:paraId="5B248718" w14:textId="77777777" w:rsidTr="00E758D5">
        <w:trPr>
          <w:trHeight w:hRule="exact" w:val="432"/>
        </w:trPr>
        <w:tc>
          <w:tcPr>
            <w:tcW w:w="2354" w:type="dxa"/>
            <w:vAlign w:val="center"/>
          </w:tcPr>
          <w:p w14:paraId="3941FB76" w14:textId="77777777" w:rsidR="00D94068" w:rsidRPr="00A57A87" w:rsidRDefault="00D94068" w:rsidP="0041674C">
            <w:pPr>
              <w:jc w:val="center"/>
              <w:rPr>
                <w:b/>
              </w:rPr>
            </w:pPr>
            <w:r w:rsidRPr="00A57A87">
              <w:rPr>
                <w:b/>
              </w:rPr>
              <w:t>RCM4</w:t>
            </w:r>
          </w:p>
        </w:tc>
        <w:tc>
          <w:tcPr>
            <w:tcW w:w="2462" w:type="dxa"/>
            <w:vAlign w:val="center"/>
          </w:tcPr>
          <w:p w14:paraId="3358B695" w14:textId="66356FBF" w:rsidR="00D94068" w:rsidRDefault="00E758D5" w:rsidP="0041674C">
            <w:pPr>
              <w:jc w:val="center"/>
            </w:pPr>
            <w:r>
              <w:t>6,6</w:t>
            </w:r>
          </w:p>
        </w:tc>
        <w:tc>
          <w:tcPr>
            <w:tcW w:w="2462" w:type="dxa"/>
            <w:vAlign w:val="center"/>
          </w:tcPr>
          <w:p w14:paraId="6D614E5D" w14:textId="7F11F80F" w:rsidR="00D94068" w:rsidRDefault="00E758D5" w:rsidP="0041674C">
            <w:pPr>
              <w:jc w:val="center"/>
            </w:pPr>
            <w:r>
              <w:t>13,5</w:t>
            </w:r>
          </w:p>
        </w:tc>
        <w:tc>
          <w:tcPr>
            <w:tcW w:w="2262" w:type="dxa"/>
            <w:vAlign w:val="center"/>
          </w:tcPr>
          <w:p w14:paraId="490836A0" w14:textId="0BE56143" w:rsidR="00D94068" w:rsidRDefault="00E758D5" w:rsidP="0041674C">
            <w:pPr>
              <w:jc w:val="center"/>
            </w:pPr>
            <w:r>
              <w:t>6,9</w:t>
            </w:r>
          </w:p>
        </w:tc>
      </w:tr>
    </w:tbl>
    <w:p w14:paraId="6B8F2437" w14:textId="79D0FDCF" w:rsidR="000F3288" w:rsidRPr="007906CE" w:rsidRDefault="000F3288" w:rsidP="000F3288"/>
    <w:p w14:paraId="1375A397" w14:textId="6B0E4BD5" w:rsidR="000F3288" w:rsidRPr="007906CE" w:rsidRDefault="000F3288" w:rsidP="000F3288">
      <w:r w:rsidRPr="007906CE">
        <w:t xml:space="preserve">Prema analiziranim Med-CORDEX simulacijama broj tropskih noći </w:t>
      </w:r>
      <w:r w:rsidRPr="00394996">
        <w:rPr>
          <w:i/>
        </w:rPr>
        <w:t>TR20</w:t>
      </w:r>
      <w:r w:rsidRPr="007906CE">
        <w:t xml:space="preserve"> (dan s minimalnom temperaturom iznad 20</w:t>
      </w:r>
      <w:r w:rsidRPr="007906CE">
        <w:rPr>
          <w:rFonts w:cs="Calibri"/>
        </w:rPr>
        <w:t>°</w:t>
      </w:r>
      <w:r w:rsidRPr="007906CE">
        <w:t>C) će porasti u P1 razdoblju pr</w:t>
      </w:r>
      <w:r w:rsidR="00394996">
        <w:t>ema P0 u rasponu od 14,9 do 28,0</w:t>
      </w:r>
      <w:r w:rsidRPr="007906CE">
        <w:t xml:space="preserve"> dana.</w:t>
      </w:r>
    </w:p>
    <w:p w14:paraId="2311893C" w14:textId="25C97E38"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7</w:t>
      </w:r>
      <w:r w:rsidR="003D4FE9">
        <w:rPr>
          <w:noProof/>
        </w:rPr>
        <w:fldChar w:fldCharType="end"/>
      </w:r>
      <w:r>
        <w:t>:</w:t>
      </w:r>
      <w:r w:rsidRPr="007906CE">
        <w:t xml:space="preserve"> Godišnji srednjak broja tropskih noći (</w:t>
      </w:r>
      <w:r w:rsidRPr="00394996">
        <w:rPr>
          <w:i/>
        </w:rPr>
        <w:t>TR20</w:t>
      </w:r>
      <w:r w:rsidRPr="007906CE">
        <w:t>) u skupu simulacija regionalnih k</w:t>
      </w:r>
      <w:r w:rsidR="00E758D5">
        <w:t>limatskih modela za razdoblja P0</w:t>
      </w:r>
      <w:r w:rsidRPr="007906CE">
        <w:t xml:space="preserve"> i P1 (prema RC</w:t>
      </w:r>
      <w:r w:rsidR="00E758D5">
        <w:t>P4.5 scenariju) te razlika P1-P0</w:t>
      </w:r>
      <w:r w:rsidRPr="007906CE">
        <w:t>. Mjerna jedinica: dani</w:t>
      </w:r>
    </w:p>
    <w:tbl>
      <w:tblPr>
        <w:tblStyle w:val="Reetkatablice"/>
        <w:tblW w:w="0" w:type="auto"/>
        <w:tblInd w:w="108" w:type="dxa"/>
        <w:tblLook w:val="04A0" w:firstRow="1" w:lastRow="0" w:firstColumn="1" w:lastColumn="0" w:noHBand="0" w:noVBand="1"/>
      </w:tblPr>
      <w:tblGrid>
        <w:gridCol w:w="2348"/>
        <w:gridCol w:w="2455"/>
        <w:gridCol w:w="2455"/>
        <w:gridCol w:w="2256"/>
      </w:tblGrid>
      <w:tr w:rsidR="00E758D5" w14:paraId="539C18D7" w14:textId="77777777" w:rsidTr="00B44C3F">
        <w:trPr>
          <w:trHeight w:hRule="exact" w:val="432"/>
        </w:trPr>
        <w:tc>
          <w:tcPr>
            <w:tcW w:w="2354" w:type="dxa"/>
            <w:vAlign w:val="center"/>
          </w:tcPr>
          <w:p w14:paraId="33712195" w14:textId="0C8C276B" w:rsidR="00E758D5" w:rsidRPr="00A57A87" w:rsidRDefault="00E758D5" w:rsidP="0041674C">
            <w:pPr>
              <w:jc w:val="center"/>
              <w:rPr>
                <w:b/>
              </w:rPr>
            </w:pPr>
            <w:r w:rsidRPr="00E758D5">
              <w:rPr>
                <w:b/>
                <w:i/>
              </w:rPr>
              <w:t>TR20</w:t>
            </w:r>
            <w:r>
              <w:rPr>
                <w:b/>
              </w:rPr>
              <w:t xml:space="preserve"> (dani)</w:t>
            </w:r>
          </w:p>
        </w:tc>
        <w:tc>
          <w:tcPr>
            <w:tcW w:w="2462" w:type="dxa"/>
            <w:vAlign w:val="center"/>
          </w:tcPr>
          <w:p w14:paraId="16220FC6" w14:textId="77777777" w:rsidR="00E758D5" w:rsidRPr="00A57A87" w:rsidRDefault="00E758D5" w:rsidP="0041674C">
            <w:pPr>
              <w:jc w:val="center"/>
              <w:rPr>
                <w:b/>
              </w:rPr>
            </w:pPr>
            <w:r w:rsidRPr="00A57A87">
              <w:rPr>
                <w:b/>
              </w:rPr>
              <w:t>P0</w:t>
            </w:r>
          </w:p>
        </w:tc>
        <w:tc>
          <w:tcPr>
            <w:tcW w:w="2462" w:type="dxa"/>
            <w:vAlign w:val="center"/>
          </w:tcPr>
          <w:p w14:paraId="33C3CCB6" w14:textId="77777777" w:rsidR="00E758D5" w:rsidRPr="00A57A87" w:rsidRDefault="00E758D5" w:rsidP="0041674C">
            <w:pPr>
              <w:jc w:val="center"/>
              <w:rPr>
                <w:b/>
              </w:rPr>
            </w:pPr>
            <w:r w:rsidRPr="00A57A87">
              <w:rPr>
                <w:b/>
              </w:rPr>
              <w:t>P1</w:t>
            </w:r>
          </w:p>
        </w:tc>
        <w:tc>
          <w:tcPr>
            <w:tcW w:w="2262" w:type="dxa"/>
            <w:vAlign w:val="center"/>
          </w:tcPr>
          <w:p w14:paraId="79913B47" w14:textId="77777777" w:rsidR="00E758D5" w:rsidRPr="00A57A87" w:rsidRDefault="00E758D5" w:rsidP="0041674C">
            <w:pPr>
              <w:jc w:val="center"/>
              <w:rPr>
                <w:b/>
              </w:rPr>
            </w:pPr>
            <w:r w:rsidRPr="00A57A87">
              <w:rPr>
                <w:b/>
              </w:rPr>
              <w:t>P1-P0</w:t>
            </w:r>
          </w:p>
        </w:tc>
      </w:tr>
      <w:tr w:rsidR="00E758D5" w14:paraId="20EAE919" w14:textId="77777777" w:rsidTr="00B44C3F">
        <w:trPr>
          <w:trHeight w:hRule="exact" w:val="432"/>
        </w:trPr>
        <w:tc>
          <w:tcPr>
            <w:tcW w:w="2354" w:type="dxa"/>
            <w:vAlign w:val="center"/>
          </w:tcPr>
          <w:p w14:paraId="2671C84C" w14:textId="77777777" w:rsidR="00E758D5" w:rsidRPr="00A57A87" w:rsidRDefault="00E758D5" w:rsidP="0041674C">
            <w:pPr>
              <w:jc w:val="center"/>
              <w:rPr>
                <w:b/>
              </w:rPr>
            </w:pPr>
            <w:r w:rsidRPr="00A57A87">
              <w:rPr>
                <w:b/>
              </w:rPr>
              <w:t>RCM1</w:t>
            </w:r>
          </w:p>
        </w:tc>
        <w:tc>
          <w:tcPr>
            <w:tcW w:w="2462" w:type="dxa"/>
            <w:vAlign w:val="center"/>
          </w:tcPr>
          <w:p w14:paraId="761DDD6E" w14:textId="3CA4018A" w:rsidR="00E758D5" w:rsidRDefault="00E758D5" w:rsidP="0041674C">
            <w:pPr>
              <w:jc w:val="center"/>
            </w:pPr>
            <w:r>
              <w:t>22,5</w:t>
            </w:r>
          </w:p>
        </w:tc>
        <w:tc>
          <w:tcPr>
            <w:tcW w:w="2462" w:type="dxa"/>
            <w:vAlign w:val="center"/>
          </w:tcPr>
          <w:p w14:paraId="72C4AC49" w14:textId="45C2B727" w:rsidR="00E758D5" w:rsidRDefault="00E758D5" w:rsidP="0041674C">
            <w:pPr>
              <w:jc w:val="center"/>
            </w:pPr>
            <w:r>
              <w:t>40,2</w:t>
            </w:r>
          </w:p>
        </w:tc>
        <w:tc>
          <w:tcPr>
            <w:tcW w:w="2262" w:type="dxa"/>
            <w:vAlign w:val="center"/>
          </w:tcPr>
          <w:p w14:paraId="7E1258F0" w14:textId="6AD36B81" w:rsidR="00E758D5" w:rsidRDefault="00E758D5" w:rsidP="0041674C">
            <w:pPr>
              <w:jc w:val="center"/>
            </w:pPr>
            <w:r>
              <w:t>17,7</w:t>
            </w:r>
          </w:p>
        </w:tc>
      </w:tr>
      <w:tr w:rsidR="00E758D5" w14:paraId="3DB3F346" w14:textId="77777777" w:rsidTr="00B44C3F">
        <w:trPr>
          <w:trHeight w:hRule="exact" w:val="432"/>
        </w:trPr>
        <w:tc>
          <w:tcPr>
            <w:tcW w:w="2354" w:type="dxa"/>
            <w:vAlign w:val="center"/>
          </w:tcPr>
          <w:p w14:paraId="6EFD2BF0" w14:textId="77777777" w:rsidR="00E758D5" w:rsidRPr="00A57A87" w:rsidRDefault="00E758D5" w:rsidP="0041674C">
            <w:pPr>
              <w:jc w:val="center"/>
              <w:rPr>
                <w:b/>
              </w:rPr>
            </w:pPr>
            <w:r w:rsidRPr="00A57A87">
              <w:rPr>
                <w:b/>
              </w:rPr>
              <w:t>RCM2</w:t>
            </w:r>
          </w:p>
        </w:tc>
        <w:tc>
          <w:tcPr>
            <w:tcW w:w="2462" w:type="dxa"/>
            <w:vAlign w:val="center"/>
          </w:tcPr>
          <w:p w14:paraId="018B7773" w14:textId="4B8779C0" w:rsidR="00E758D5" w:rsidRDefault="00E758D5" w:rsidP="0041674C">
            <w:pPr>
              <w:jc w:val="center"/>
            </w:pPr>
            <w:r>
              <w:t>19,8</w:t>
            </w:r>
          </w:p>
        </w:tc>
        <w:tc>
          <w:tcPr>
            <w:tcW w:w="2462" w:type="dxa"/>
            <w:vAlign w:val="center"/>
          </w:tcPr>
          <w:p w14:paraId="5E722169" w14:textId="19304632" w:rsidR="00E758D5" w:rsidRDefault="00E758D5" w:rsidP="0041674C">
            <w:pPr>
              <w:jc w:val="center"/>
            </w:pPr>
            <w:r>
              <w:t>41,5</w:t>
            </w:r>
          </w:p>
        </w:tc>
        <w:tc>
          <w:tcPr>
            <w:tcW w:w="2262" w:type="dxa"/>
            <w:vAlign w:val="center"/>
          </w:tcPr>
          <w:p w14:paraId="5B78A08C" w14:textId="46BD38F3" w:rsidR="00E758D5" w:rsidRDefault="00E758D5" w:rsidP="0041674C">
            <w:pPr>
              <w:jc w:val="center"/>
            </w:pPr>
            <w:r>
              <w:t>21,7</w:t>
            </w:r>
          </w:p>
        </w:tc>
      </w:tr>
      <w:tr w:rsidR="00E758D5" w14:paraId="09BBFB80" w14:textId="77777777" w:rsidTr="00B44C3F">
        <w:trPr>
          <w:trHeight w:hRule="exact" w:val="432"/>
        </w:trPr>
        <w:tc>
          <w:tcPr>
            <w:tcW w:w="2354" w:type="dxa"/>
            <w:vAlign w:val="center"/>
          </w:tcPr>
          <w:p w14:paraId="3B88AB28" w14:textId="77777777" w:rsidR="00E758D5" w:rsidRPr="00A57A87" w:rsidRDefault="00E758D5" w:rsidP="0041674C">
            <w:pPr>
              <w:jc w:val="center"/>
              <w:rPr>
                <w:b/>
              </w:rPr>
            </w:pPr>
            <w:r w:rsidRPr="00A57A87">
              <w:rPr>
                <w:b/>
              </w:rPr>
              <w:t>RCM3</w:t>
            </w:r>
          </w:p>
        </w:tc>
        <w:tc>
          <w:tcPr>
            <w:tcW w:w="2462" w:type="dxa"/>
            <w:vAlign w:val="center"/>
          </w:tcPr>
          <w:p w14:paraId="051AF880" w14:textId="043C9EB2" w:rsidR="00E758D5" w:rsidRDefault="00E758D5" w:rsidP="0041674C">
            <w:pPr>
              <w:jc w:val="center"/>
            </w:pPr>
            <w:r>
              <w:t>5,9</w:t>
            </w:r>
          </w:p>
        </w:tc>
        <w:tc>
          <w:tcPr>
            <w:tcW w:w="2462" w:type="dxa"/>
            <w:vAlign w:val="center"/>
          </w:tcPr>
          <w:p w14:paraId="76BBE73E" w14:textId="1F7F2F6B" w:rsidR="00E758D5" w:rsidRDefault="00E758D5" w:rsidP="0041674C">
            <w:pPr>
              <w:jc w:val="center"/>
            </w:pPr>
            <w:r>
              <w:t>20,8</w:t>
            </w:r>
          </w:p>
        </w:tc>
        <w:tc>
          <w:tcPr>
            <w:tcW w:w="2262" w:type="dxa"/>
            <w:vAlign w:val="center"/>
          </w:tcPr>
          <w:p w14:paraId="21A31DD3" w14:textId="4937EE0C" w:rsidR="00E758D5" w:rsidRDefault="00E758D5" w:rsidP="0041674C">
            <w:pPr>
              <w:jc w:val="center"/>
            </w:pPr>
            <w:r>
              <w:t>14,9</w:t>
            </w:r>
          </w:p>
        </w:tc>
      </w:tr>
      <w:tr w:rsidR="00E758D5" w14:paraId="5330F624" w14:textId="77777777" w:rsidTr="00B44C3F">
        <w:trPr>
          <w:trHeight w:hRule="exact" w:val="432"/>
        </w:trPr>
        <w:tc>
          <w:tcPr>
            <w:tcW w:w="2354" w:type="dxa"/>
            <w:vAlign w:val="center"/>
          </w:tcPr>
          <w:p w14:paraId="0BAC1ACB" w14:textId="77777777" w:rsidR="00E758D5" w:rsidRPr="00A57A87" w:rsidRDefault="00E758D5" w:rsidP="0041674C">
            <w:pPr>
              <w:jc w:val="center"/>
              <w:rPr>
                <w:b/>
              </w:rPr>
            </w:pPr>
            <w:r w:rsidRPr="00A57A87">
              <w:rPr>
                <w:b/>
              </w:rPr>
              <w:t>RCM4</w:t>
            </w:r>
          </w:p>
        </w:tc>
        <w:tc>
          <w:tcPr>
            <w:tcW w:w="2462" w:type="dxa"/>
            <w:vAlign w:val="center"/>
          </w:tcPr>
          <w:p w14:paraId="648CA78C" w14:textId="788EC36B" w:rsidR="00E758D5" w:rsidRDefault="00E758D5" w:rsidP="0041674C">
            <w:pPr>
              <w:jc w:val="center"/>
            </w:pPr>
            <w:r>
              <w:t>64,0</w:t>
            </w:r>
          </w:p>
        </w:tc>
        <w:tc>
          <w:tcPr>
            <w:tcW w:w="2462" w:type="dxa"/>
            <w:vAlign w:val="center"/>
          </w:tcPr>
          <w:p w14:paraId="0304A2D8" w14:textId="0BB04323" w:rsidR="00E758D5" w:rsidRDefault="00E758D5" w:rsidP="0041674C">
            <w:pPr>
              <w:jc w:val="center"/>
            </w:pPr>
            <w:r>
              <w:t>92,0</w:t>
            </w:r>
          </w:p>
        </w:tc>
        <w:tc>
          <w:tcPr>
            <w:tcW w:w="2262" w:type="dxa"/>
            <w:vAlign w:val="center"/>
          </w:tcPr>
          <w:p w14:paraId="63E7EB0B" w14:textId="4A1410FD" w:rsidR="00E758D5" w:rsidRDefault="00E758D5" w:rsidP="0041674C">
            <w:pPr>
              <w:jc w:val="center"/>
            </w:pPr>
            <w:r>
              <w:t>28,0</w:t>
            </w:r>
          </w:p>
        </w:tc>
      </w:tr>
    </w:tbl>
    <w:p w14:paraId="2E48A1BA" w14:textId="77777777" w:rsidR="00E758D5" w:rsidRPr="00E758D5" w:rsidRDefault="00E758D5" w:rsidP="00E758D5"/>
    <w:p w14:paraId="244193A2" w14:textId="2A568A02" w:rsidR="000F3288" w:rsidRPr="007906CE" w:rsidRDefault="000F3288" w:rsidP="000F3288">
      <w:r w:rsidRPr="007906CE">
        <w:t xml:space="preserve">Očekivane promjene trajanja toplih razdoblja </w:t>
      </w:r>
      <w:r w:rsidRPr="00AC0332">
        <w:rPr>
          <w:i/>
        </w:rPr>
        <w:t>WSDI</w:t>
      </w:r>
      <w:r w:rsidRPr="007906CE">
        <w:t xml:space="preserve"> (broj dana u razdobljima od najmanje 6 uzastopnih dana s maksimalnom temperaturom zraka višom od 90. percentila maksimalne temperature zraka za kalendarski dan) prema analiziranim Med</w:t>
      </w:r>
      <w:r w:rsidR="00AC0332">
        <w:t>-</w:t>
      </w:r>
      <w:r w:rsidRPr="007906CE">
        <w:t>CORDEX simulacijama ukazuju na njihovo prod</w:t>
      </w:r>
      <w:r w:rsidR="00B44C3F">
        <w:t xml:space="preserve">uljenje </w:t>
      </w:r>
      <w:r w:rsidR="00AC0332">
        <w:t>u budućoj</w:t>
      </w:r>
      <w:r w:rsidR="00B44C3F">
        <w:t xml:space="preserve"> </w:t>
      </w:r>
      <w:r w:rsidR="00AC0332">
        <w:t>P1 klimi u odnosu na</w:t>
      </w:r>
      <w:r w:rsidR="00AC0332" w:rsidRPr="007906CE">
        <w:t xml:space="preserve"> </w:t>
      </w:r>
      <w:r w:rsidR="00AC0332">
        <w:t xml:space="preserve">sadašnju </w:t>
      </w:r>
      <w:r w:rsidR="00B44C3F">
        <w:t>P0</w:t>
      </w:r>
      <w:r w:rsidR="00AC0332">
        <w:t xml:space="preserve"> klimu</w:t>
      </w:r>
      <w:r w:rsidRPr="007906CE">
        <w:t xml:space="preserve"> u rasponu od 30,3 do 66,6 dana.</w:t>
      </w:r>
    </w:p>
    <w:p w14:paraId="02C97736" w14:textId="3CB907A6"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8</w:t>
      </w:r>
      <w:r w:rsidR="003D4FE9">
        <w:rPr>
          <w:noProof/>
        </w:rPr>
        <w:fldChar w:fldCharType="end"/>
      </w:r>
      <w:r>
        <w:t>:</w:t>
      </w:r>
      <w:r w:rsidRPr="007906CE">
        <w:t xml:space="preserve"> Godišnji srednjak trajanja toplih razdoblja (</w:t>
      </w:r>
      <w:r w:rsidRPr="00AC0332">
        <w:rPr>
          <w:i/>
        </w:rPr>
        <w:t>WSDI</w:t>
      </w:r>
      <w:r w:rsidRPr="007906CE">
        <w:t>) u skupu simulacija regionalnih k</w:t>
      </w:r>
      <w:r w:rsidR="00B44C3F">
        <w:t>limatskih modela za razdoblja P0</w:t>
      </w:r>
      <w:r w:rsidRPr="007906CE">
        <w:t xml:space="preserve"> i P1 (prema RC</w:t>
      </w:r>
      <w:r w:rsidR="00B44C3F">
        <w:t>P4.5 scenariju) te razlika P1-P0</w:t>
      </w:r>
      <w:r w:rsidRPr="007906CE">
        <w:t>. Mjerna jedinica: dani</w:t>
      </w:r>
    </w:p>
    <w:tbl>
      <w:tblPr>
        <w:tblStyle w:val="Reetkatablice"/>
        <w:tblW w:w="0" w:type="auto"/>
        <w:tblInd w:w="108" w:type="dxa"/>
        <w:tblLook w:val="04A0" w:firstRow="1" w:lastRow="0" w:firstColumn="1" w:lastColumn="0" w:noHBand="0" w:noVBand="1"/>
      </w:tblPr>
      <w:tblGrid>
        <w:gridCol w:w="2348"/>
        <w:gridCol w:w="2455"/>
        <w:gridCol w:w="2455"/>
        <w:gridCol w:w="2256"/>
      </w:tblGrid>
      <w:tr w:rsidR="00B44C3F" w14:paraId="3F66A8D1" w14:textId="77777777" w:rsidTr="00B44C3F">
        <w:trPr>
          <w:trHeight w:hRule="exact" w:val="432"/>
        </w:trPr>
        <w:tc>
          <w:tcPr>
            <w:tcW w:w="2354" w:type="dxa"/>
            <w:vAlign w:val="center"/>
          </w:tcPr>
          <w:p w14:paraId="41D63E88" w14:textId="573FA206" w:rsidR="00B44C3F" w:rsidRPr="00A57A87" w:rsidRDefault="00B44C3F" w:rsidP="0041674C">
            <w:pPr>
              <w:jc w:val="center"/>
              <w:rPr>
                <w:b/>
              </w:rPr>
            </w:pPr>
            <w:r w:rsidRPr="00B44C3F">
              <w:rPr>
                <w:b/>
                <w:i/>
              </w:rPr>
              <w:t>WSDI</w:t>
            </w:r>
            <w:r>
              <w:rPr>
                <w:b/>
              </w:rPr>
              <w:t xml:space="preserve"> (dani)</w:t>
            </w:r>
          </w:p>
        </w:tc>
        <w:tc>
          <w:tcPr>
            <w:tcW w:w="2462" w:type="dxa"/>
            <w:vAlign w:val="center"/>
          </w:tcPr>
          <w:p w14:paraId="5329C0DF" w14:textId="77777777" w:rsidR="00B44C3F" w:rsidRPr="00A57A87" w:rsidRDefault="00B44C3F" w:rsidP="0041674C">
            <w:pPr>
              <w:jc w:val="center"/>
              <w:rPr>
                <w:b/>
              </w:rPr>
            </w:pPr>
            <w:r w:rsidRPr="00A57A87">
              <w:rPr>
                <w:b/>
              </w:rPr>
              <w:t>P0</w:t>
            </w:r>
          </w:p>
        </w:tc>
        <w:tc>
          <w:tcPr>
            <w:tcW w:w="2462" w:type="dxa"/>
            <w:vAlign w:val="center"/>
          </w:tcPr>
          <w:p w14:paraId="03D90036" w14:textId="77777777" w:rsidR="00B44C3F" w:rsidRPr="00A57A87" w:rsidRDefault="00B44C3F" w:rsidP="0041674C">
            <w:pPr>
              <w:jc w:val="center"/>
              <w:rPr>
                <w:b/>
              </w:rPr>
            </w:pPr>
            <w:r w:rsidRPr="00A57A87">
              <w:rPr>
                <w:b/>
              </w:rPr>
              <w:t>P1</w:t>
            </w:r>
          </w:p>
        </w:tc>
        <w:tc>
          <w:tcPr>
            <w:tcW w:w="2262" w:type="dxa"/>
            <w:vAlign w:val="center"/>
          </w:tcPr>
          <w:p w14:paraId="36E9B8E3" w14:textId="77777777" w:rsidR="00B44C3F" w:rsidRPr="00A57A87" w:rsidRDefault="00B44C3F" w:rsidP="0041674C">
            <w:pPr>
              <w:jc w:val="center"/>
              <w:rPr>
                <w:b/>
              </w:rPr>
            </w:pPr>
            <w:r w:rsidRPr="00A57A87">
              <w:rPr>
                <w:b/>
              </w:rPr>
              <w:t>P1-P0</w:t>
            </w:r>
          </w:p>
        </w:tc>
      </w:tr>
      <w:tr w:rsidR="00B44C3F" w14:paraId="4C70F80E" w14:textId="77777777" w:rsidTr="00B44C3F">
        <w:trPr>
          <w:trHeight w:hRule="exact" w:val="432"/>
        </w:trPr>
        <w:tc>
          <w:tcPr>
            <w:tcW w:w="2354" w:type="dxa"/>
            <w:vAlign w:val="center"/>
          </w:tcPr>
          <w:p w14:paraId="60673749" w14:textId="77777777" w:rsidR="00B44C3F" w:rsidRPr="00A57A87" w:rsidRDefault="00B44C3F" w:rsidP="0041674C">
            <w:pPr>
              <w:jc w:val="center"/>
              <w:rPr>
                <w:b/>
              </w:rPr>
            </w:pPr>
            <w:r w:rsidRPr="00A57A87">
              <w:rPr>
                <w:b/>
              </w:rPr>
              <w:t>RCM1</w:t>
            </w:r>
          </w:p>
        </w:tc>
        <w:tc>
          <w:tcPr>
            <w:tcW w:w="2462" w:type="dxa"/>
            <w:vAlign w:val="center"/>
          </w:tcPr>
          <w:p w14:paraId="72C0D1CB" w14:textId="3C7E5C98" w:rsidR="00B44C3F" w:rsidRDefault="00B44C3F" w:rsidP="0041674C">
            <w:pPr>
              <w:jc w:val="center"/>
            </w:pPr>
            <w:r>
              <w:t>6,2</w:t>
            </w:r>
          </w:p>
        </w:tc>
        <w:tc>
          <w:tcPr>
            <w:tcW w:w="2462" w:type="dxa"/>
            <w:vAlign w:val="center"/>
          </w:tcPr>
          <w:p w14:paraId="6A3D56A0" w14:textId="153C2BBB" w:rsidR="00B44C3F" w:rsidRDefault="00B44C3F" w:rsidP="0041674C">
            <w:pPr>
              <w:jc w:val="center"/>
            </w:pPr>
            <w:r>
              <w:t>36,5</w:t>
            </w:r>
          </w:p>
        </w:tc>
        <w:tc>
          <w:tcPr>
            <w:tcW w:w="2262" w:type="dxa"/>
            <w:vAlign w:val="center"/>
          </w:tcPr>
          <w:p w14:paraId="4E3117F5" w14:textId="2329B0CD" w:rsidR="00B44C3F" w:rsidRDefault="00B44C3F" w:rsidP="0041674C">
            <w:pPr>
              <w:jc w:val="center"/>
            </w:pPr>
            <w:r>
              <w:t>30,3</w:t>
            </w:r>
          </w:p>
        </w:tc>
      </w:tr>
      <w:tr w:rsidR="00B44C3F" w14:paraId="4D0585B9" w14:textId="77777777" w:rsidTr="00B44C3F">
        <w:trPr>
          <w:trHeight w:hRule="exact" w:val="432"/>
        </w:trPr>
        <w:tc>
          <w:tcPr>
            <w:tcW w:w="2354" w:type="dxa"/>
            <w:vAlign w:val="center"/>
          </w:tcPr>
          <w:p w14:paraId="24E91A10" w14:textId="77777777" w:rsidR="00B44C3F" w:rsidRPr="00A57A87" w:rsidRDefault="00B44C3F" w:rsidP="0041674C">
            <w:pPr>
              <w:jc w:val="center"/>
              <w:rPr>
                <w:b/>
              </w:rPr>
            </w:pPr>
            <w:r w:rsidRPr="00A57A87">
              <w:rPr>
                <w:b/>
              </w:rPr>
              <w:t>RCM2</w:t>
            </w:r>
          </w:p>
        </w:tc>
        <w:tc>
          <w:tcPr>
            <w:tcW w:w="2462" w:type="dxa"/>
            <w:vAlign w:val="center"/>
          </w:tcPr>
          <w:p w14:paraId="1D999DA6" w14:textId="3DF75F82" w:rsidR="00B44C3F" w:rsidRDefault="00B44C3F" w:rsidP="0041674C">
            <w:pPr>
              <w:jc w:val="center"/>
            </w:pPr>
            <w:r>
              <w:t>9,1</w:t>
            </w:r>
          </w:p>
        </w:tc>
        <w:tc>
          <w:tcPr>
            <w:tcW w:w="2462" w:type="dxa"/>
            <w:vAlign w:val="center"/>
          </w:tcPr>
          <w:p w14:paraId="2941A7DF" w14:textId="6918E760" w:rsidR="00B44C3F" w:rsidRDefault="00B44C3F" w:rsidP="0041674C">
            <w:pPr>
              <w:jc w:val="center"/>
            </w:pPr>
            <w:r>
              <w:t>75,7</w:t>
            </w:r>
          </w:p>
        </w:tc>
        <w:tc>
          <w:tcPr>
            <w:tcW w:w="2262" w:type="dxa"/>
            <w:vAlign w:val="center"/>
          </w:tcPr>
          <w:p w14:paraId="56D1E330" w14:textId="7B7D1A03" w:rsidR="00B44C3F" w:rsidRDefault="00B44C3F" w:rsidP="0041674C">
            <w:pPr>
              <w:jc w:val="center"/>
            </w:pPr>
            <w:r>
              <w:t>66,6</w:t>
            </w:r>
          </w:p>
        </w:tc>
      </w:tr>
      <w:tr w:rsidR="00B44C3F" w14:paraId="4CC3BA81" w14:textId="77777777" w:rsidTr="00B44C3F">
        <w:trPr>
          <w:trHeight w:hRule="exact" w:val="432"/>
        </w:trPr>
        <w:tc>
          <w:tcPr>
            <w:tcW w:w="2354" w:type="dxa"/>
            <w:vAlign w:val="center"/>
          </w:tcPr>
          <w:p w14:paraId="67E7E984" w14:textId="77777777" w:rsidR="00B44C3F" w:rsidRPr="00A57A87" w:rsidRDefault="00B44C3F" w:rsidP="0041674C">
            <w:pPr>
              <w:jc w:val="center"/>
              <w:rPr>
                <w:b/>
              </w:rPr>
            </w:pPr>
            <w:r w:rsidRPr="00A57A87">
              <w:rPr>
                <w:b/>
              </w:rPr>
              <w:t>RCM3</w:t>
            </w:r>
          </w:p>
        </w:tc>
        <w:tc>
          <w:tcPr>
            <w:tcW w:w="2462" w:type="dxa"/>
            <w:vAlign w:val="center"/>
          </w:tcPr>
          <w:p w14:paraId="46F64897" w14:textId="658CE478" w:rsidR="00B44C3F" w:rsidRDefault="00B44C3F" w:rsidP="0041674C">
            <w:pPr>
              <w:jc w:val="center"/>
            </w:pPr>
            <w:r>
              <w:t>7,5</w:t>
            </w:r>
          </w:p>
        </w:tc>
        <w:tc>
          <w:tcPr>
            <w:tcW w:w="2462" w:type="dxa"/>
            <w:vAlign w:val="center"/>
          </w:tcPr>
          <w:p w14:paraId="714BA850" w14:textId="7A3798E7" w:rsidR="00B44C3F" w:rsidRDefault="00B44C3F" w:rsidP="0041674C">
            <w:pPr>
              <w:jc w:val="center"/>
            </w:pPr>
            <w:r>
              <w:t>54,1</w:t>
            </w:r>
          </w:p>
        </w:tc>
        <w:tc>
          <w:tcPr>
            <w:tcW w:w="2262" w:type="dxa"/>
            <w:vAlign w:val="center"/>
          </w:tcPr>
          <w:p w14:paraId="7E84EEA2" w14:textId="0407D46D" w:rsidR="00B44C3F" w:rsidRDefault="00B44C3F" w:rsidP="0041674C">
            <w:pPr>
              <w:jc w:val="center"/>
            </w:pPr>
            <w:r>
              <w:t>46,6</w:t>
            </w:r>
          </w:p>
        </w:tc>
      </w:tr>
      <w:tr w:rsidR="00B44C3F" w14:paraId="23F83785" w14:textId="77777777" w:rsidTr="00B44C3F">
        <w:trPr>
          <w:trHeight w:hRule="exact" w:val="432"/>
        </w:trPr>
        <w:tc>
          <w:tcPr>
            <w:tcW w:w="2354" w:type="dxa"/>
            <w:vAlign w:val="center"/>
          </w:tcPr>
          <w:p w14:paraId="0BD6D83C" w14:textId="77777777" w:rsidR="00B44C3F" w:rsidRPr="00A57A87" w:rsidRDefault="00B44C3F" w:rsidP="0041674C">
            <w:pPr>
              <w:jc w:val="center"/>
              <w:rPr>
                <w:b/>
              </w:rPr>
            </w:pPr>
            <w:r w:rsidRPr="00A57A87">
              <w:rPr>
                <w:b/>
              </w:rPr>
              <w:t>RCM4</w:t>
            </w:r>
          </w:p>
        </w:tc>
        <w:tc>
          <w:tcPr>
            <w:tcW w:w="2462" w:type="dxa"/>
            <w:vAlign w:val="center"/>
          </w:tcPr>
          <w:p w14:paraId="4C322274" w14:textId="1BC35721" w:rsidR="00B44C3F" w:rsidRDefault="00B44C3F" w:rsidP="0041674C">
            <w:pPr>
              <w:jc w:val="center"/>
            </w:pPr>
            <w:r>
              <w:t>8,4</w:t>
            </w:r>
          </w:p>
        </w:tc>
        <w:tc>
          <w:tcPr>
            <w:tcW w:w="2462" w:type="dxa"/>
            <w:vAlign w:val="center"/>
          </w:tcPr>
          <w:p w14:paraId="3A609FDF" w14:textId="15A52453" w:rsidR="00B44C3F" w:rsidRDefault="00B44C3F" w:rsidP="0041674C">
            <w:pPr>
              <w:jc w:val="center"/>
            </w:pPr>
            <w:r>
              <w:t>64,2</w:t>
            </w:r>
          </w:p>
        </w:tc>
        <w:tc>
          <w:tcPr>
            <w:tcW w:w="2262" w:type="dxa"/>
            <w:vAlign w:val="center"/>
          </w:tcPr>
          <w:p w14:paraId="27E1FEC9" w14:textId="412B7619" w:rsidR="00B44C3F" w:rsidRDefault="00B44C3F" w:rsidP="0041674C">
            <w:pPr>
              <w:jc w:val="center"/>
            </w:pPr>
            <w:r>
              <w:t>55,8</w:t>
            </w:r>
          </w:p>
        </w:tc>
      </w:tr>
    </w:tbl>
    <w:p w14:paraId="236D5473" w14:textId="65408B46" w:rsidR="000F3288" w:rsidRPr="001F55B2" w:rsidRDefault="000F3288" w:rsidP="007A2F45">
      <w:pPr>
        <w:pStyle w:val="Naslov3"/>
      </w:pPr>
      <w:bookmarkStart w:id="8" w:name="_Toc45889947"/>
      <w:r w:rsidRPr="000B6757">
        <w:lastRenderedPageBreak/>
        <w:t>Očekivane promjene indeksa oborinskih ekstrema</w:t>
      </w:r>
      <w:bookmarkEnd w:id="8"/>
    </w:p>
    <w:p w14:paraId="1C8D1C4B" w14:textId="305300F0" w:rsidR="000F3288" w:rsidRDefault="000F3288" w:rsidP="000F3288">
      <w:r w:rsidRPr="007906CE">
        <w:t>Osim temperaturnih, u studiji su analizirani i oborinski ekstremi. Analizirana je maksimalna dnevna količina oborine tijekom godine, broj vrlo vlažnih dana i trajanje sušnih razdoblja. Definicija i kratice ovih indeksa (računaju se iz niza dnevne količine oborine) prikazane su u Tablici 9.</w:t>
      </w:r>
    </w:p>
    <w:p w14:paraId="153B3AB7" w14:textId="77777777" w:rsidR="00B93B7A" w:rsidRPr="007906CE" w:rsidRDefault="00B93B7A" w:rsidP="000F3288"/>
    <w:p w14:paraId="6C832BEE" w14:textId="682D0630"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9</w:t>
      </w:r>
      <w:r w:rsidR="003D4FE9">
        <w:rPr>
          <w:noProof/>
        </w:rPr>
        <w:fldChar w:fldCharType="end"/>
      </w:r>
      <w:r>
        <w:t>:</w:t>
      </w:r>
      <w:r w:rsidRPr="007906CE">
        <w:t xml:space="preserve"> Definicija indeksa oborinskih ekstrema</w:t>
      </w:r>
    </w:p>
    <w:tbl>
      <w:tblPr>
        <w:tblStyle w:val="Reetkatablice"/>
        <w:tblpPr w:leftFromText="180" w:rightFromText="180" w:vertAnchor="text" w:horzAnchor="margin" w:tblpX="126" w:tblpY="116"/>
        <w:tblW w:w="0" w:type="auto"/>
        <w:tblLook w:val="04A0" w:firstRow="1" w:lastRow="0" w:firstColumn="1" w:lastColumn="0" w:noHBand="0" w:noVBand="1"/>
      </w:tblPr>
      <w:tblGrid>
        <w:gridCol w:w="4338"/>
        <w:gridCol w:w="5235"/>
      </w:tblGrid>
      <w:tr w:rsidR="00B44C3F" w:rsidRPr="00CA141C" w14:paraId="027E88AE" w14:textId="77777777" w:rsidTr="00BF6ACC">
        <w:trPr>
          <w:trHeight w:hRule="exact" w:val="432"/>
        </w:trPr>
        <w:tc>
          <w:tcPr>
            <w:tcW w:w="4338" w:type="dxa"/>
          </w:tcPr>
          <w:p w14:paraId="0A1F5378" w14:textId="77777777" w:rsidR="00B44C3F" w:rsidRPr="00B44C3F" w:rsidRDefault="00B44C3F" w:rsidP="0041674C">
            <w:pPr>
              <w:rPr>
                <w:b/>
                <w:i/>
                <w:sz w:val="20"/>
              </w:rPr>
            </w:pPr>
            <w:r w:rsidRPr="00B44C3F">
              <w:rPr>
                <w:b/>
                <w:i/>
                <w:sz w:val="20"/>
              </w:rPr>
              <w:t>Indeks (kratica; jedinica)</w:t>
            </w:r>
          </w:p>
        </w:tc>
        <w:tc>
          <w:tcPr>
            <w:tcW w:w="5235" w:type="dxa"/>
          </w:tcPr>
          <w:p w14:paraId="6ED1D252" w14:textId="77777777" w:rsidR="00B44C3F" w:rsidRPr="00B44C3F" w:rsidRDefault="00B44C3F" w:rsidP="0041674C">
            <w:pPr>
              <w:jc w:val="center"/>
              <w:rPr>
                <w:b/>
                <w:i/>
                <w:sz w:val="20"/>
              </w:rPr>
            </w:pPr>
            <w:r w:rsidRPr="00B44C3F">
              <w:rPr>
                <w:b/>
                <w:i/>
                <w:sz w:val="20"/>
              </w:rPr>
              <w:t>Definicija indeksa</w:t>
            </w:r>
          </w:p>
        </w:tc>
      </w:tr>
      <w:tr w:rsidR="00B44C3F" w:rsidRPr="00CA141C" w14:paraId="369B57F2" w14:textId="77777777" w:rsidTr="00BF6ACC">
        <w:trPr>
          <w:trHeight w:hRule="exact" w:val="432"/>
        </w:trPr>
        <w:tc>
          <w:tcPr>
            <w:tcW w:w="4338" w:type="dxa"/>
            <w:vAlign w:val="center"/>
          </w:tcPr>
          <w:p w14:paraId="4B4E3C79" w14:textId="59A62101" w:rsidR="00B44C3F" w:rsidRPr="00CA141C" w:rsidRDefault="00B44C3F" w:rsidP="00B44C3F">
            <w:pPr>
              <w:jc w:val="left"/>
              <w:rPr>
                <w:sz w:val="20"/>
              </w:rPr>
            </w:pPr>
            <w:r>
              <w:rPr>
                <w:sz w:val="20"/>
              </w:rPr>
              <w:t>Maksimalna dnevna količina oborine</w:t>
            </w:r>
            <w:r w:rsidRPr="00CA141C">
              <w:rPr>
                <w:sz w:val="20"/>
              </w:rPr>
              <w:t xml:space="preserve"> (</w:t>
            </w:r>
            <w:r>
              <w:rPr>
                <w:sz w:val="20"/>
              </w:rPr>
              <w:t>Rx1d; mm</w:t>
            </w:r>
            <w:r w:rsidRPr="00CA141C">
              <w:rPr>
                <w:sz w:val="20"/>
              </w:rPr>
              <w:t>)</w:t>
            </w:r>
          </w:p>
        </w:tc>
        <w:tc>
          <w:tcPr>
            <w:tcW w:w="5235" w:type="dxa"/>
            <w:vAlign w:val="center"/>
          </w:tcPr>
          <w:p w14:paraId="1372CFD2" w14:textId="7AD9DE66" w:rsidR="00B44C3F" w:rsidRPr="00CA141C" w:rsidRDefault="00B44C3F" w:rsidP="00B44C3F">
            <w:pPr>
              <w:jc w:val="left"/>
              <w:rPr>
                <w:sz w:val="20"/>
              </w:rPr>
            </w:pPr>
            <w:r>
              <w:rPr>
                <w:sz w:val="20"/>
              </w:rPr>
              <w:t>Maksimalna</w:t>
            </w:r>
            <w:r w:rsidRPr="00CA141C">
              <w:rPr>
                <w:sz w:val="20"/>
              </w:rPr>
              <w:t xml:space="preserve"> </w:t>
            </w:r>
            <w:r>
              <w:rPr>
                <w:sz w:val="20"/>
              </w:rPr>
              <w:t>dnevna</w:t>
            </w:r>
            <w:r w:rsidRPr="00CA141C">
              <w:rPr>
                <w:sz w:val="20"/>
              </w:rPr>
              <w:t xml:space="preserve"> </w:t>
            </w:r>
            <w:r>
              <w:rPr>
                <w:sz w:val="20"/>
              </w:rPr>
              <w:t>količina oborine u godini</w:t>
            </w:r>
          </w:p>
        </w:tc>
      </w:tr>
      <w:tr w:rsidR="00B44C3F" w:rsidRPr="00CA141C" w14:paraId="68AAB2FA" w14:textId="77777777" w:rsidTr="00BF6ACC">
        <w:trPr>
          <w:trHeight w:hRule="exact" w:val="432"/>
        </w:trPr>
        <w:tc>
          <w:tcPr>
            <w:tcW w:w="4338" w:type="dxa"/>
            <w:vAlign w:val="center"/>
          </w:tcPr>
          <w:p w14:paraId="0089C2A6" w14:textId="18053901" w:rsidR="00B44C3F" w:rsidRPr="00CA141C" w:rsidRDefault="00B44C3F" w:rsidP="00B44C3F">
            <w:pPr>
              <w:jc w:val="left"/>
              <w:rPr>
                <w:sz w:val="20"/>
              </w:rPr>
            </w:pPr>
            <w:r>
              <w:rPr>
                <w:sz w:val="20"/>
              </w:rPr>
              <w:t>Vrlo vlažni</w:t>
            </w:r>
            <w:r w:rsidRPr="00CA141C">
              <w:rPr>
                <w:sz w:val="20"/>
              </w:rPr>
              <w:t xml:space="preserve"> dani (</w:t>
            </w:r>
            <w:r>
              <w:rPr>
                <w:sz w:val="20"/>
              </w:rPr>
              <w:t>R20</w:t>
            </w:r>
            <w:r w:rsidRPr="00CA141C">
              <w:rPr>
                <w:sz w:val="20"/>
              </w:rPr>
              <w:t>; dani)</w:t>
            </w:r>
          </w:p>
        </w:tc>
        <w:tc>
          <w:tcPr>
            <w:tcW w:w="5235" w:type="dxa"/>
            <w:vAlign w:val="center"/>
          </w:tcPr>
          <w:p w14:paraId="3FFD04B7" w14:textId="67255EC1" w:rsidR="00B44C3F" w:rsidRPr="00CA141C" w:rsidRDefault="00B44C3F" w:rsidP="00BF6ACC">
            <w:pPr>
              <w:jc w:val="left"/>
              <w:rPr>
                <w:sz w:val="20"/>
              </w:rPr>
            </w:pPr>
            <w:r w:rsidRPr="00CA141C">
              <w:rPr>
                <w:sz w:val="20"/>
              </w:rPr>
              <w:t xml:space="preserve">Broj dana s </w:t>
            </w:r>
            <w:r w:rsidR="00BF6ACC">
              <w:rPr>
                <w:sz w:val="20"/>
              </w:rPr>
              <w:t>dnevnom količinom oborine</w:t>
            </w:r>
            <w:r w:rsidRPr="00CA141C">
              <w:rPr>
                <w:sz w:val="20"/>
              </w:rPr>
              <w:t xml:space="preserve"> </w:t>
            </w:r>
            <w:r w:rsidRPr="00CA141C">
              <w:rPr>
                <w:rFonts w:ascii="Calibri" w:hAnsi="Calibri" w:cs="Calibri"/>
                <w:sz w:val="20"/>
              </w:rPr>
              <w:t>≥</w:t>
            </w:r>
            <w:r w:rsidRPr="00CA141C">
              <w:rPr>
                <w:sz w:val="20"/>
              </w:rPr>
              <w:t xml:space="preserve"> </w:t>
            </w:r>
            <w:r w:rsidR="00BF6ACC">
              <w:rPr>
                <w:sz w:val="20"/>
              </w:rPr>
              <w:t>20</w:t>
            </w:r>
            <w:r w:rsidRPr="00CA141C">
              <w:rPr>
                <w:sz w:val="20"/>
              </w:rPr>
              <w:t xml:space="preserve"> </w:t>
            </w:r>
            <w:r w:rsidR="00BF6ACC">
              <w:rPr>
                <w:rFonts w:cs="Calibri"/>
                <w:sz w:val="20"/>
              </w:rPr>
              <w:t>mm</w:t>
            </w:r>
          </w:p>
        </w:tc>
      </w:tr>
      <w:tr w:rsidR="00B44C3F" w:rsidRPr="00CA141C" w14:paraId="5187849A" w14:textId="77777777" w:rsidTr="00BF6ACC">
        <w:trPr>
          <w:trHeight w:hRule="exact" w:val="432"/>
        </w:trPr>
        <w:tc>
          <w:tcPr>
            <w:tcW w:w="4338" w:type="dxa"/>
            <w:vAlign w:val="center"/>
          </w:tcPr>
          <w:p w14:paraId="77A10599" w14:textId="079D188C" w:rsidR="00B44C3F" w:rsidRPr="00CA141C" w:rsidRDefault="00B44C3F" w:rsidP="0041674C">
            <w:pPr>
              <w:jc w:val="left"/>
              <w:rPr>
                <w:sz w:val="20"/>
              </w:rPr>
            </w:pPr>
            <w:r>
              <w:rPr>
                <w:sz w:val="20"/>
              </w:rPr>
              <w:t>Sušna</w:t>
            </w:r>
            <w:r w:rsidRPr="00CA141C">
              <w:rPr>
                <w:sz w:val="20"/>
              </w:rPr>
              <w:t xml:space="preserve"> razdoblja (</w:t>
            </w:r>
            <w:r>
              <w:rPr>
                <w:sz w:val="20"/>
              </w:rPr>
              <w:t>CDD</w:t>
            </w:r>
            <w:r w:rsidRPr="00CA141C">
              <w:rPr>
                <w:sz w:val="20"/>
              </w:rPr>
              <w:t>; dani)</w:t>
            </w:r>
          </w:p>
        </w:tc>
        <w:tc>
          <w:tcPr>
            <w:tcW w:w="5235" w:type="dxa"/>
            <w:vAlign w:val="center"/>
          </w:tcPr>
          <w:p w14:paraId="7760A42F" w14:textId="5495975C" w:rsidR="00B44C3F" w:rsidRPr="00CA141C" w:rsidRDefault="00BF6ACC" w:rsidP="0041674C">
            <w:pPr>
              <w:rPr>
                <w:sz w:val="20"/>
              </w:rPr>
            </w:pPr>
            <w:r>
              <w:rPr>
                <w:sz w:val="20"/>
              </w:rPr>
              <w:t xml:space="preserve">Uzastopni niz dana s dnevnom količinom oborine </w:t>
            </w:r>
            <w:proofErr w:type="spellStart"/>
            <w:r>
              <w:rPr>
                <w:sz w:val="20"/>
              </w:rPr>
              <w:t>R</w:t>
            </w:r>
            <w:r w:rsidRPr="00BF6ACC">
              <w:rPr>
                <w:sz w:val="20"/>
                <w:vertAlign w:val="subscript"/>
              </w:rPr>
              <w:t>d</w:t>
            </w:r>
            <w:proofErr w:type="spellEnd"/>
            <w:r>
              <w:rPr>
                <w:sz w:val="20"/>
              </w:rPr>
              <w:t xml:space="preserve"> &lt; 1 mm</w:t>
            </w:r>
            <w:r w:rsidR="00B44C3F" w:rsidRPr="00CA141C">
              <w:rPr>
                <w:sz w:val="20"/>
              </w:rPr>
              <w:t xml:space="preserve"> </w:t>
            </w:r>
          </w:p>
        </w:tc>
      </w:tr>
    </w:tbl>
    <w:p w14:paraId="7F393C9F" w14:textId="09DC7E44" w:rsidR="000F3288" w:rsidRDefault="000F3288" w:rsidP="000F3288"/>
    <w:p w14:paraId="592ECC52" w14:textId="0B8708A6" w:rsidR="000F3288" w:rsidRPr="007906CE" w:rsidRDefault="000F3288" w:rsidP="000F3288">
      <w:r w:rsidRPr="007906CE">
        <w:t>Očekivane promjene maksimalne dnevne količine oborine (</w:t>
      </w:r>
      <w:r w:rsidRPr="007906CE">
        <w:rPr>
          <w:i/>
        </w:rPr>
        <w:t>Rx1d)</w:t>
      </w:r>
      <w:r w:rsidRPr="007906CE">
        <w:t xml:space="preserve"> prema analiziranim Med</w:t>
      </w:r>
      <w:r w:rsidR="00AC0332">
        <w:t>-</w:t>
      </w:r>
      <w:r w:rsidRPr="007906CE">
        <w:t>CORDEX simulacijama upućuju na mogućnost njezinog povećanja u budućoj klimi P1 u odnosu na P0</w:t>
      </w:r>
      <w:r w:rsidR="00AC0332">
        <w:t xml:space="preserve"> klimu</w:t>
      </w:r>
      <w:r w:rsidRPr="007906CE">
        <w:t xml:space="preserve"> u rasponu od 11,8 mm do 53</w:t>
      </w:r>
      <w:r w:rsidR="00AC0332">
        <w:t>,0</w:t>
      </w:r>
      <w:r w:rsidRPr="007906CE">
        <w:t xml:space="preserve"> mm. Jedna simulacija ukazuje na moguće smanjenje maksimalne dnevne oborine u P1 razdoblju za 8,8 mm u odnosu na maksimalnu dnevnu </w:t>
      </w:r>
      <w:r w:rsidR="00BF6ACC">
        <w:t>količinu oborine u P0</w:t>
      </w:r>
      <w:r w:rsidRPr="007906CE">
        <w:t xml:space="preserve"> razdoblju.</w:t>
      </w:r>
    </w:p>
    <w:p w14:paraId="73614266" w14:textId="61BA368F"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10</w:t>
      </w:r>
      <w:r w:rsidR="003D4FE9">
        <w:rPr>
          <w:noProof/>
        </w:rPr>
        <w:fldChar w:fldCharType="end"/>
      </w:r>
      <w:r>
        <w:t>:</w:t>
      </w:r>
      <w:r w:rsidRPr="007906CE">
        <w:t xml:space="preserve"> Godišnja maksima</w:t>
      </w:r>
      <w:r w:rsidR="00BF6ACC">
        <w:t>lna dnevna količina oborine (</w:t>
      </w:r>
      <w:r w:rsidR="00BF6ACC" w:rsidRPr="00E069E3">
        <w:rPr>
          <w:i/>
        </w:rPr>
        <w:t>Rx1</w:t>
      </w:r>
      <w:r w:rsidRPr="00E069E3">
        <w:rPr>
          <w:i/>
        </w:rPr>
        <w:t>d</w:t>
      </w:r>
      <w:r w:rsidRPr="007906CE">
        <w:t>) u simulacijama regionalnih k</w:t>
      </w:r>
      <w:r w:rsidR="00BF6ACC">
        <w:t>limatskih modela za razdoblja P0</w:t>
      </w:r>
      <w:r w:rsidRPr="007906CE">
        <w:t xml:space="preserve"> i P1 (prema RC</w:t>
      </w:r>
      <w:r w:rsidR="00BF6ACC">
        <w:t>P4.5 scenariju) te razlika P1-P0</w:t>
      </w:r>
      <w:r w:rsidRPr="007906CE">
        <w:t>. Mjerna jedinica: mm.</w:t>
      </w:r>
    </w:p>
    <w:tbl>
      <w:tblPr>
        <w:tblStyle w:val="Reetkatablice"/>
        <w:tblW w:w="0" w:type="auto"/>
        <w:tblInd w:w="108" w:type="dxa"/>
        <w:tblLook w:val="04A0" w:firstRow="1" w:lastRow="0" w:firstColumn="1" w:lastColumn="0" w:noHBand="0" w:noVBand="1"/>
      </w:tblPr>
      <w:tblGrid>
        <w:gridCol w:w="2348"/>
        <w:gridCol w:w="2455"/>
        <w:gridCol w:w="2455"/>
        <w:gridCol w:w="2256"/>
      </w:tblGrid>
      <w:tr w:rsidR="00BF6ACC" w14:paraId="22043873" w14:textId="77777777" w:rsidTr="0041674C">
        <w:trPr>
          <w:trHeight w:hRule="exact" w:val="432"/>
        </w:trPr>
        <w:tc>
          <w:tcPr>
            <w:tcW w:w="2354" w:type="dxa"/>
            <w:vAlign w:val="center"/>
          </w:tcPr>
          <w:p w14:paraId="7B9B98DD" w14:textId="340A19BA" w:rsidR="00BF6ACC" w:rsidRPr="00A57A87" w:rsidRDefault="00BF6ACC" w:rsidP="00BF6ACC">
            <w:pPr>
              <w:jc w:val="center"/>
              <w:rPr>
                <w:b/>
              </w:rPr>
            </w:pPr>
            <w:r>
              <w:rPr>
                <w:b/>
                <w:i/>
              </w:rPr>
              <w:t>Rx1d</w:t>
            </w:r>
            <w:r>
              <w:rPr>
                <w:b/>
              </w:rPr>
              <w:t xml:space="preserve"> (mm)</w:t>
            </w:r>
          </w:p>
        </w:tc>
        <w:tc>
          <w:tcPr>
            <w:tcW w:w="2462" w:type="dxa"/>
            <w:vAlign w:val="center"/>
          </w:tcPr>
          <w:p w14:paraId="1B444661" w14:textId="77777777" w:rsidR="00BF6ACC" w:rsidRPr="00A57A87" w:rsidRDefault="00BF6ACC" w:rsidP="0041674C">
            <w:pPr>
              <w:jc w:val="center"/>
              <w:rPr>
                <w:b/>
              </w:rPr>
            </w:pPr>
            <w:r w:rsidRPr="00A57A87">
              <w:rPr>
                <w:b/>
              </w:rPr>
              <w:t>P0</w:t>
            </w:r>
          </w:p>
        </w:tc>
        <w:tc>
          <w:tcPr>
            <w:tcW w:w="2462" w:type="dxa"/>
            <w:vAlign w:val="center"/>
          </w:tcPr>
          <w:p w14:paraId="254CC6E4" w14:textId="77777777" w:rsidR="00BF6ACC" w:rsidRPr="00A57A87" w:rsidRDefault="00BF6ACC" w:rsidP="0041674C">
            <w:pPr>
              <w:jc w:val="center"/>
              <w:rPr>
                <w:b/>
              </w:rPr>
            </w:pPr>
            <w:r w:rsidRPr="00A57A87">
              <w:rPr>
                <w:b/>
              </w:rPr>
              <w:t>P1</w:t>
            </w:r>
          </w:p>
        </w:tc>
        <w:tc>
          <w:tcPr>
            <w:tcW w:w="2262" w:type="dxa"/>
            <w:vAlign w:val="center"/>
          </w:tcPr>
          <w:p w14:paraId="0D76CF87" w14:textId="77777777" w:rsidR="00BF6ACC" w:rsidRPr="00A57A87" w:rsidRDefault="00BF6ACC" w:rsidP="0041674C">
            <w:pPr>
              <w:jc w:val="center"/>
              <w:rPr>
                <w:b/>
              </w:rPr>
            </w:pPr>
            <w:r w:rsidRPr="00A57A87">
              <w:rPr>
                <w:b/>
              </w:rPr>
              <w:t>P1-P0</w:t>
            </w:r>
          </w:p>
        </w:tc>
      </w:tr>
      <w:tr w:rsidR="00BF6ACC" w14:paraId="7B6EB97F" w14:textId="77777777" w:rsidTr="0041674C">
        <w:trPr>
          <w:trHeight w:hRule="exact" w:val="432"/>
        </w:trPr>
        <w:tc>
          <w:tcPr>
            <w:tcW w:w="2354" w:type="dxa"/>
            <w:vAlign w:val="center"/>
          </w:tcPr>
          <w:p w14:paraId="16F6556B" w14:textId="77777777" w:rsidR="00BF6ACC" w:rsidRPr="00A57A87" w:rsidRDefault="00BF6ACC" w:rsidP="0041674C">
            <w:pPr>
              <w:jc w:val="center"/>
              <w:rPr>
                <w:b/>
              </w:rPr>
            </w:pPr>
            <w:r w:rsidRPr="00A57A87">
              <w:rPr>
                <w:b/>
              </w:rPr>
              <w:t>RCM1</w:t>
            </w:r>
          </w:p>
        </w:tc>
        <w:tc>
          <w:tcPr>
            <w:tcW w:w="2462" w:type="dxa"/>
            <w:vAlign w:val="center"/>
          </w:tcPr>
          <w:p w14:paraId="0337A1D9" w14:textId="52A3921E" w:rsidR="00BF6ACC" w:rsidRDefault="00BF6ACC" w:rsidP="0041674C">
            <w:pPr>
              <w:jc w:val="center"/>
            </w:pPr>
            <w:r>
              <w:t>84,2</w:t>
            </w:r>
          </w:p>
        </w:tc>
        <w:tc>
          <w:tcPr>
            <w:tcW w:w="2462" w:type="dxa"/>
            <w:vAlign w:val="center"/>
          </w:tcPr>
          <w:p w14:paraId="0848A93F" w14:textId="408F29C5" w:rsidR="00BF6ACC" w:rsidRDefault="00BF6ACC" w:rsidP="0041674C">
            <w:pPr>
              <w:jc w:val="center"/>
            </w:pPr>
            <w:r>
              <w:t>113,3</w:t>
            </w:r>
          </w:p>
        </w:tc>
        <w:tc>
          <w:tcPr>
            <w:tcW w:w="2262" w:type="dxa"/>
            <w:vAlign w:val="center"/>
          </w:tcPr>
          <w:p w14:paraId="66919E31" w14:textId="58A51A24" w:rsidR="00BF6ACC" w:rsidRDefault="00BF6ACC" w:rsidP="0041674C">
            <w:pPr>
              <w:jc w:val="center"/>
            </w:pPr>
            <w:r>
              <w:t>29,1</w:t>
            </w:r>
          </w:p>
        </w:tc>
      </w:tr>
      <w:tr w:rsidR="00BF6ACC" w14:paraId="1897D06C" w14:textId="77777777" w:rsidTr="0041674C">
        <w:trPr>
          <w:trHeight w:hRule="exact" w:val="432"/>
        </w:trPr>
        <w:tc>
          <w:tcPr>
            <w:tcW w:w="2354" w:type="dxa"/>
            <w:vAlign w:val="center"/>
          </w:tcPr>
          <w:p w14:paraId="61CF29C8" w14:textId="77777777" w:rsidR="00BF6ACC" w:rsidRPr="00A57A87" w:rsidRDefault="00BF6ACC" w:rsidP="0041674C">
            <w:pPr>
              <w:jc w:val="center"/>
              <w:rPr>
                <w:b/>
              </w:rPr>
            </w:pPr>
            <w:r w:rsidRPr="00A57A87">
              <w:rPr>
                <w:b/>
              </w:rPr>
              <w:t>RCM2</w:t>
            </w:r>
          </w:p>
        </w:tc>
        <w:tc>
          <w:tcPr>
            <w:tcW w:w="2462" w:type="dxa"/>
            <w:vAlign w:val="center"/>
          </w:tcPr>
          <w:p w14:paraId="6382C608" w14:textId="2BED02B4" w:rsidR="00BF6ACC" w:rsidRDefault="00BF6ACC" w:rsidP="0041674C">
            <w:pPr>
              <w:jc w:val="center"/>
            </w:pPr>
            <w:r>
              <w:t>64,9</w:t>
            </w:r>
          </w:p>
        </w:tc>
        <w:tc>
          <w:tcPr>
            <w:tcW w:w="2462" w:type="dxa"/>
            <w:vAlign w:val="center"/>
          </w:tcPr>
          <w:p w14:paraId="2AF3FBB9" w14:textId="4298401D" w:rsidR="00BF6ACC" w:rsidRDefault="00BF6ACC" w:rsidP="0041674C">
            <w:pPr>
              <w:jc w:val="center"/>
            </w:pPr>
            <w:r>
              <w:t>76,7</w:t>
            </w:r>
          </w:p>
        </w:tc>
        <w:tc>
          <w:tcPr>
            <w:tcW w:w="2262" w:type="dxa"/>
            <w:vAlign w:val="center"/>
          </w:tcPr>
          <w:p w14:paraId="6D0CA160" w14:textId="2BA1412C" w:rsidR="00BF6ACC" w:rsidRDefault="00BF6ACC" w:rsidP="0041674C">
            <w:pPr>
              <w:jc w:val="center"/>
            </w:pPr>
            <w:r>
              <w:t>11,8</w:t>
            </w:r>
          </w:p>
        </w:tc>
      </w:tr>
      <w:tr w:rsidR="00BF6ACC" w14:paraId="70A07812" w14:textId="77777777" w:rsidTr="0041674C">
        <w:trPr>
          <w:trHeight w:hRule="exact" w:val="432"/>
        </w:trPr>
        <w:tc>
          <w:tcPr>
            <w:tcW w:w="2354" w:type="dxa"/>
            <w:vAlign w:val="center"/>
          </w:tcPr>
          <w:p w14:paraId="13236BF8" w14:textId="77777777" w:rsidR="00BF6ACC" w:rsidRPr="00A57A87" w:rsidRDefault="00BF6ACC" w:rsidP="0041674C">
            <w:pPr>
              <w:jc w:val="center"/>
              <w:rPr>
                <w:b/>
              </w:rPr>
            </w:pPr>
            <w:r w:rsidRPr="00A57A87">
              <w:rPr>
                <w:b/>
              </w:rPr>
              <w:t>RCM3</w:t>
            </w:r>
          </w:p>
        </w:tc>
        <w:tc>
          <w:tcPr>
            <w:tcW w:w="2462" w:type="dxa"/>
            <w:vAlign w:val="center"/>
          </w:tcPr>
          <w:p w14:paraId="50F1CD6D" w14:textId="74EAAA53" w:rsidR="00BF6ACC" w:rsidRDefault="00BF6ACC" w:rsidP="0041674C">
            <w:pPr>
              <w:jc w:val="center"/>
            </w:pPr>
            <w:r>
              <w:t>105,1</w:t>
            </w:r>
          </w:p>
        </w:tc>
        <w:tc>
          <w:tcPr>
            <w:tcW w:w="2462" w:type="dxa"/>
            <w:vAlign w:val="center"/>
          </w:tcPr>
          <w:p w14:paraId="6762C19C" w14:textId="2128812E" w:rsidR="00BF6ACC" w:rsidRDefault="00BF6ACC" w:rsidP="0041674C">
            <w:pPr>
              <w:jc w:val="center"/>
            </w:pPr>
            <w:r>
              <w:t>158,1</w:t>
            </w:r>
          </w:p>
        </w:tc>
        <w:tc>
          <w:tcPr>
            <w:tcW w:w="2262" w:type="dxa"/>
            <w:vAlign w:val="center"/>
          </w:tcPr>
          <w:p w14:paraId="52AA76E8" w14:textId="3BCB9264" w:rsidR="00BF6ACC" w:rsidRDefault="00BF6ACC" w:rsidP="0041674C">
            <w:pPr>
              <w:jc w:val="center"/>
            </w:pPr>
            <w:r>
              <w:t>53,0</w:t>
            </w:r>
          </w:p>
        </w:tc>
      </w:tr>
      <w:tr w:rsidR="00BF6ACC" w14:paraId="739584D4" w14:textId="77777777" w:rsidTr="0041674C">
        <w:trPr>
          <w:trHeight w:hRule="exact" w:val="432"/>
        </w:trPr>
        <w:tc>
          <w:tcPr>
            <w:tcW w:w="2354" w:type="dxa"/>
            <w:vAlign w:val="center"/>
          </w:tcPr>
          <w:p w14:paraId="572B49EB" w14:textId="77777777" w:rsidR="00BF6ACC" w:rsidRPr="00A57A87" w:rsidRDefault="00BF6ACC" w:rsidP="0041674C">
            <w:pPr>
              <w:jc w:val="center"/>
              <w:rPr>
                <w:b/>
              </w:rPr>
            </w:pPr>
            <w:r w:rsidRPr="00A57A87">
              <w:rPr>
                <w:b/>
              </w:rPr>
              <w:t>RCM4</w:t>
            </w:r>
          </w:p>
        </w:tc>
        <w:tc>
          <w:tcPr>
            <w:tcW w:w="2462" w:type="dxa"/>
            <w:vAlign w:val="center"/>
          </w:tcPr>
          <w:p w14:paraId="32BF8E1E" w14:textId="0232B7D9" w:rsidR="00BF6ACC" w:rsidRDefault="00BF6ACC" w:rsidP="0041674C">
            <w:pPr>
              <w:jc w:val="center"/>
            </w:pPr>
            <w:r>
              <w:t>95,8</w:t>
            </w:r>
          </w:p>
        </w:tc>
        <w:tc>
          <w:tcPr>
            <w:tcW w:w="2462" w:type="dxa"/>
            <w:vAlign w:val="center"/>
          </w:tcPr>
          <w:p w14:paraId="79BBF541" w14:textId="4BAD7D23" w:rsidR="00BF6ACC" w:rsidRDefault="00BF6ACC" w:rsidP="0041674C">
            <w:pPr>
              <w:jc w:val="center"/>
            </w:pPr>
            <w:r>
              <w:t>87,0</w:t>
            </w:r>
          </w:p>
        </w:tc>
        <w:tc>
          <w:tcPr>
            <w:tcW w:w="2262" w:type="dxa"/>
            <w:vAlign w:val="center"/>
          </w:tcPr>
          <w:p w14:paraId="3ABCAF15" w14:textId="644E8EDF" w:rsidR="00BF6ACC" w:rsidRDefault="00BF6ACC" w:rsidP="0041674C">
            <w:pPr>
              <w:jc w:val="center"/>
            </w:pPr>
            <w:r>
              <w:t>-8,8</w:t>
            </w:r>
          </w:p>
        </w:tc>
      </w:tr>
    </w:tbl>
    <w:p w14:paraId="2DC2F10B" w14:textId="77777777" w:rsidR="00E069E3" w:rsidRDefault="00E069E3" w:rsidP="000F3288"/>
    <w:p w14:paraId="0886B932" w14:textId="28236567" w:rsidR="000F3288" w:rsidRDefault="000F3288" w:rsidP="000F3288">
      <w:r w:rsidRPr="007906CE">
        <w:t>Očekivane promjene broja dana s vrlo velikom količinom oborine (</w:t>
      </w:r>
      <w:r w:rsidRPr="00E069E3">
        <w:rPr>
          <w:i/>
        </w:rPr>
        <w:t>R20</w:t>
      </w:r>
      <w:r w:rsidRPr="007906CE">
        <w:t>) prema analiziranim Med</w:t>
      </w:r>
      <w:r w:rsidR="00E069E3">
        <w:t>-</w:t>
      </w:r>
      <w:r w:rsidRPr="007906CE">
        <w:t xml:space="preserve">CORDEX simulacijama upućuju na mogućnost njihovog </w:t>
      </w:r>
      <w:r w:rsidR="00BF6ACC">
        <w:t xml:space="preserve">porasta </w:t>
      </w:r>
      <w:r w:rsidR="00E069E3">
        <w:t xml:space="preserve">u budućoj P1 klimi u odnosu na </w:t>
      </w:r>
      <w:r w:rsidR="00BF6ACC">
        <w:t>P0</w:t>
      </w:r>
      <w:r w:rsidR="00E069E3">
        <w:t xml:space="preserve"> klimu</w:t>
      </w:r>
      <w:r w:rsidR="00BF6ACC">
        <w:t xml:space="preserve"> i</w:t>
      </w:r>
      <w:r w:rsidR="00E069E3">
        <w:t xml:space="preserve"> to</w:t>
      </w:r>
      <w:r w:rsidR="00BF6ACC">
        <w:t xml:space="preserve"> u rasponu od 1,4 do 2,</w:t>
      </w:r>
      <w:r w:rsidRPr="007906CE">
        <w:t>5 dana za tri promatrane simulacije, dok jedna ukazuje</w:t>
      </w:r>
      <w:r w:rsidR="00E069E3">
        <w:t xml:space="preserve"> na moguće smanjenje od 0,1 dan</w:t>
      </w:r>
      <w:r w:rsidRPr="007906CE">
        <w:t>.</w:t>
      </w:r>
    </w:p>
    <w:p w14:paraId="2296FC42" w14:textId="299736C2"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11</w:t>
      </w:r>
      <w:r w:rsidR="003D4FE9">
        <w:rPr>
          <w:noProof/>
        </w:rPr>
        <w:fldChar w:fldCharType="end"/>
      </w:r>
      <w:r>
        <w:t>:</w:t>
      </w:r>
      <w:r w:rsidRPr="007906CE">
        <w:t xml:space="preserve"> Godišnji broj dana s vrlo velikom količinom oborine (</w:t>
      </w:r>
      <w:r w:rsidRPr="00E069E3">
        <w:rPr>
          <w:i/>
        </w:rPr>
        <w:t>R20</w:t>
      </w:r>
      <w:r w:rsidRPr="007906CE">
        <w:t>, srednjak kroz sve godine) u simulacijama regionalnih k</w:t>
      </w:r>
      <w:r w:rsidR="00BF6ACC">
        <w:t>limatskih modela za razdoblja P0</w:t>
      </w:r>
      <w:r w:rsidRPr="007906CE">
        <w:t xml:space="preserve"> i P1 (prema RCP4.5 sc</w:t>
      </w:r>
      <w:r w:rsidR="00BF6ACC">
        <w:t>enariju) te razlika P1-P0</w:t>
      </w:r>
      <w:r w:rsidRPr="007906CE">
        <w:t>. Mjerna jedinica: dani.</w:t>
      </w:r>
    </w:p>
    <w:tbl>
      <w:tblPr>
        <w:tblStyle w:val="Reetkatablice"/>
        <w:tblW w:w="0" w:type="auto"/>
        <w:tblInd w:w="108" w:type="dxa"/>
        <w:tblLook w:val="04A0" w:firstRow="1" w:lastRow="0" w:firstColumn="1" w:lastColumn="0" w:noHBand="0" w:noVBand="1"/>
      </w:tblPr>
      <w:tblGrid>
        <w:gridCol w:w="2348"/>
        <w:gridCol w:w="2455"/>
        <w:gridCol w:w="2455"/>
        <w:gridCol w:w="2256"/>
      </w:tblGrid>
      <w:tr w:rsidR="00BF6ACC" w14:paraId="7B719647" w14:textId="77777777" w:rsidTr="0041674C">
        <w:trPr>
          <w:trHeight w:hRule="exact" w:val="432"/>
        </w:trPr>
        <w:tc>
          <w:tcPr>
            <w:tcW w:w="2354" w:type="dxa"/>
            <w:vAlign w:val="center"/>
          </w:tcPr>
          <w:p w14:paraId="507A6339" w14:textId="3729A234" w:rsidR="00BF6ACC" w:rsidRPr="00A57A87" w:rsidRDefault="00BF6ACC" w:rsidP="0041674C">
            <w:pPr>
              <w:jc w:val="center"/>
              <w:rPr>
                <w:b/>
              </w:rPr>
            </w:pPr>
            <w:r>
              <w:rPr>
                <w:b/>
                <w:i/>
              </w:rPr>
              <w:t>R20</w:t>
            </w:r>
            <w:r>
              <w:rPr>
                <w:b/>
              </w:rPr>
              <w:t xml:space="preserve"> (dani)</w:t>
            </w:r>
          </w:p>
        </w:tc>
        <w:tc>
          <w:tcPr>
            <w:tcW w:w="2462" w:type="dxa"/>
            <w:vAlign w:val="center"/>
          </w:tcPr>
          <w:p w14:paraId="023D6524" w14:textId="77777777" w:rsidR="00BF6ACC" w:rsidRPr="00A57A87" w:rsidRDefault="00BF6ACC" w:rsidP="0041674C">
            <w:pPr>
              <w:jc w:val="center"/>
              <w:rPr>
                <w:b/>
              </w:rPr>
            </w:pPr>
            <w:r w:rsidRPr="00A57A87">
              <w:rPr>
                <w:b/>
              </w:rPr>
              <w:t>P0</w:t>
            </w:r>
          </w:p>
        </w:tc>
        <w:tc>
          <w:tcPr>
            <w:tcW w:w="2462" w:type="dxa"/>
            <w:vAlign w:val="center"/>
          </w:tcPr>
          <w:p w14:paraId="085DCAFB" w14:textId="77777777" w:rsidR="00BF6ACC" w:rsidRPr="00A57A87" w:rsidRDefault="00BF6ACC" w:rsidP="0041674C">
            <w:pPr>
              <w:jc w:val="center"/>
              <w:rPr>
                <w:b/>
              </w:rPr>
            </w:pPr>
            <w:r w:rsidRPr="00A57A87">
              <w:rPr>
                <w:b/>
              </w:rPr>
              <w:t>P1</w:t>
            </w:r>
          </w:p>
        </w:tc>
        <w:tc>
          <w:tcPr>
            <w:tcW w:w="2262" w:type="dxa"/>
            <w:vAlign w:val="center"/>
          </w:tcPr>
          <w:p w14:paraId="1140BBCE" w14:textId="77777777" w:rsidR="00BF6ACC" w:rsidRPr="00A57A87" w:rsidRDefault="00BF6ACC" w:rsidP="0041674C">
            <w:pPr>
              <w:jc w:val="center"/>
              <w:rPr>
                <w:b/>
              </w:rPr>
            </w:pPr>
            <w:r w:rsidRPr="00A57A87">
              <w:rPr>
                <w:b/>
              </w:rPr>
              <w:t>P1-P0</w:t>
            </w:r>
          </w:p>
        </w:tc>
      </w:tr>
      <w:tr w:rsidR="00BF6ACC" w14:paraId="5AC1C453" w14:textId="77777777" w:rsidTr="0041674C">
        <w:trPr>
          <w:trHeight w:hRule="exact" w:val="432"/>
        </w:trPr>
        <w:tc>
          <w:tcPr>
            <w:tcW w:w="2354" w:type="dxa"/>
            <w:vAlign w:val="center"/>
          </w:tcPr>
          <w:p w14:paraId="4F9F2B8C" w14:textId="77777777" w:rsidR="00BF6ACC" w:rsidRPr="00A57A87" w:rsidRDefault="00BF6ACC" w:rsidP="0041674C">
            <w:pPr>
              <w:jc w:val="center"/>
              <w:rPr>
                <w:b/>
              </w:rPr>
            </w:pPr>
            <w:r w:rsidRPr="00A57A87">
              <w:rPr>
                <w:b/>
              </w:rPr>
              <w:t>RCM1</w:t>
            </w:r>
          </w:p>
        </w:tc>
        <w:tc>
          <w:tcPr>
            <w:tcW w:w="2462" w:type="dxa"/>
            <w:vAlign w:val="center"/>
          </w:tcPr>
          <w:p w14:paraId="285684C9" w14:textId="7BAD510E" w:rsidR="00BF6ACC" w:rsidRDefault="00BF6ACC" w:rsidP="0041674C">
            <w:pPr>
              <w:jc w:val="center"/>
            </w:pPr>
            <w:r>
              <w:t>15,4</w:t>
            </w:r>
          </w:p>
        </w:tc>
        <w:tc>
          <w:tcPr>
            <w:tcW w:w="2462" w:type="dxa"/>
            <w:vAlign w:val="center"/>
          </w:tcPr>
          <w:p w14:paraId="1A30CE37" w14:textId="502209AC" w:rsidR="00BF6ACC" w:rsidRDefault="00BF6ACC" w:rsidP="0041674C">
            <w:pPr>
              <w:jc w:val="center"/>
            </w:pPr>
            <w:r>
              <w:t>17,4</w:t>
            </w:r>
          </w:p>
        </w:tc>
        <w:tc>
          <w:tcPr>
            <w:tcW w:w="2262" w:type="dxa"/>
            <w:vAlign w:val="center"/>
          </w:tcPr>
          <w:p w14:paraId="5D63DA7D" w14:textId="31E2E458" w:rsidR="00BF6ACC" w:rsidRDefault="00BF6ACC" w:rsidP="0041674C">
            <w:pPr>
              <w:jc w:val="center"/>
            </w:pPr>
            <w:r>
              <w:t>2,0</w:t>
            </w:r>
          </w:p>
        </w:tc>
      </w:tr>
      <w:tr w:rsidR="00BF6ACC" w14:paraId="570039E7" w14:textId="77777777" w:rsidTr="0041674C">
        <w:trPr>
          <w:trHeight w:hRule="exact" w:val="432"/>
        </w:trPr>
        <w:tc>
          <w:tcPr>
            <w:tcW w:w="2354" w:type="dxa"/>
            <w:vAlign w:val="center"/>
          </w:tcPr>
          <w:p w14:paraId="569598F7" w14:textId="77777777" w:rsidR="00BF6ACC" w:rsidRPr="00A57A87" w:rsidRDefault="00BF6ACC" w:rsidP="0041674C">
            <w:pPr>
              <w:jc w:val="center"/>
              <w:rPr>
                <w:b/>
              </w:rPr>
            </w:pPr>
            <w:r w:rsidRPr="00A57A87">
              <w:rPr>
                <w:b/>
              </w:rPr>
              <w:t>RCM2</w:t>
            </w:r>
          </w:p>
        </w:tc>
        <w:tc>
          <w:tcPr>
            <w:tcW w:w="2462" w:type="dxa"/>
            <w:vAlign w:val="center"/>
          </w:tcPr>
          <w:p w14:paraId="441A1C63" w14:textId="293D6798" w:rsidR="00BF6ACC" w:rsidRDefault="00BF6ACC" w:rsidP="0041674C">
            <w:pPr>
              <w:jc w:val="center"/>
            </w:pPr>
            <w:r>
              <w:t>6,6</w:t>
            </w:r>
          </w:p>
        </w:tc>
        <w:tc>
          <w:tcPr>
            <w:tcW w:w="2462" w:type="dxa"/>
            <w:vAlign w:val="center"/>
          </w:tcPr>
          <w:p w14:paraId="38BFE7F1" w14:textId="7D691D6C" w:rsidR="00BF6ACC" w:rsidRDefault="00BF6ACC" w:rsidP="0041674C">
            <w:pPr>
              <w:jc w:val="center"/>
            </w:pPr>
            <w:r>
              <w:t>6,5</w:t>
            </w:r>
          </w:p>
        </w:tc>
        <w:tc>
          <w:tcPr>
            <w:tcW w:w="2262" w:type="dxa"/>
            <w:vAlign w:val="center"/>
          </w:tcPr>
          <w:p w14:paraId="3531EA8F" w14:textId="475F81A8" w:rsidR="00BF6ACC" w:rsidRDefault="00BF6ACC" w:rsidP="0041674C">
            <w:pPr>
              <w:jc w:val="center"/>
            </w:pPr>
            <w:r>
              <w:t>-0,1</w:t>
            </w:r>
          </w:p>
        </w:tc>
      </w:tr>
      <w:tr w:rsidR="00BF6ACC" w14:paraId="1B6D34D9" w14:textId="77777777" w:rsidTr="0041674C">
        <w:trPr>
          <w:trHeight w:hRule="exact" w:val="432"/>
        </w:trPr>
        <w:tc>
          <w:tcPr>
            <w:tcW w:w="2354" w:type="dxa"/>
            <w:vAlign w:val="center"/>
          </w:tcPr>
          <w:p w14:paraId="3EBA3779" w14:textId="77777777" w:rsidR="00BF6ACC" w:rsidRPr="00A57A87" w:rsidRDefault="00BF6ACC" w:rsidP="0041674C">
            <w:pPr>
              <w:jc w:val="center"/>
              <w:rPr>
                <w:b/>
              </w:rPr>
            </w:pPr>
            <w:r w:rsidRPr="00A57A87">
              <w:rPr>
                <w:b/>
              </w:rPr>
              <w:t>RCM3</w:t>
            </w:r>
          </w:p>
        </w:tc>
        <w:tc>
          <w:tcPr>
            <w:tcW w:w="2462" w:type="dxa"/>
            <w:vAlign w:val="center"/>
          </w:tcPr>
          <w:p w14:paraId="08EEEDA9" w14:textId="5C9D8E5D" w:rsidR="00BF6ACC" w:rsidRDefault="00BF6ACC" w:rsidP="0041674C">
            <w:pPr>
              <w:jc w:val="center"/>
            </w:pPr>
            <w:r>
              <w:t>10,2</w:t>
            </w:r>
          </w:p>
        </w:tc>
        <w:tc>
          <w:tcPr>
            <w:tcW w:w="2462" w:type="dxa"/>
            <w:vAlign w:val="center"/>
          </w:tcPr>
          <w:p w14:paraId="5120118F" w14:textId="33EFEEAF" w:rsidR="00BF6ACC" w:rsidRDefault="00BF6ACC" w:rsidP="0041674C">
            <w:pPr>
              <w:jc w:val="center"/>
            </w:pPr>
            <w:r>
              <w:t>12,7</w:t>
            </w:r>
          </w:p>
        </w:tc>
        <w:tc>
          <w:tcPr>
            <w:tcW w:w="2262" w:type="dxa"/>
            <w:vAlign w:val="center"/>
          </w:tcPr>
          <w:p w14:paraId="564E7862" w14:textId="0BEE383F" w:rsidR="00BF6ACC" w:rsidRDefault="00BF6ACC" w:rsidP="0041674C">
            <w:pPr>
              <w:jc w:val="center"/>
            </w:pPr>
            <w:r>
              <w:t>2,5</w:t>
            </w:r>
          </w:p>
        </w:tc>
      </w:tr>
      <w:tr w:rsidR="00BF6ACC" w14:paraId="11369764" w14:textId="77777777" w:rsidTr="0041674C">
        <w:trPr>
          <w:trHeight w:hRule="exact" w:val="432"/>
        </w:trPr>
        <w:tc>
          <w:tcPr>
            <w:tcW w:w="2354" w:type="dxa"/>
            <w:vAlign w:val="center"/>
          </w:tcPr>
          <w:p w14:paraId="47913C3A" w14:textId="77777777" w:rsidR="00BF6ACC" w:rsidRPr="00A57A87" w:rsidRDefault="00BF6ACC" w:rsidP="0041674C">
            <w:pPr>
              <w:jc w:val="center"/>
              <w:rPr>
                <w:b/>
              </w:rPr>
            </w:pPr>
            <w:r w:rsidRPr="00A57A87">
              <w:rPr>
                <w:b/>
              </w:rPr>
              <w:t>RCM4</w:t>
            </w:r>
          </w:p>
        </w:tc>
        <w:tc>
          <w:tcPr>
            <w:tcW w:w="2462" w:type="dxa"/>
            <w:vAlign w:val="center"/>
          </w:tcPr>
          <w:p w14:paraId="29C05D48" w14:textId="255A8610" w:rsidR="00BF6ACC" w:rsidRDefault="00BF6ACC" w:rsidP="0041674C">
            <w:pPr>
              <w:jc w:val="center"/>
            </w:pPr>
            <w:r>
              <w:t>4,3</w:t>
            </w:r>
          </w:p>
        </w:tc>
        <w:tc>
          <w:tcPr>
            <w:tcW w:w="2462" w:type="dxa"/>
            <w:vAlign w:val="center"/>
          </w:tcPr>
          <w:p w14:paraId="53C74F53" w14:textId="035FD986" w:rsidR="00BF6ACC" w:rsidRDefault="00BF6ACC" w:rsidP="0041674C">
            <w:pPr>
              <w:jc w:val="center"/>
            </w:pPr>
            <w:r>
              <w:t>5,7</w:t>
            </w:r>
          </w:p>
        </w:tc>
        <w:tc>
          <w:tcPr>
            <w:tcW w:w="2262" w:type="dxa"/>
            <w:vAlign w:val="center"/>
          </w:tcPr>
          <w:p w14:paraId="203AF786" w14:textId="37C51D40" w:rsidR="00BF6ACC" w:rsidRDefault="00BF6ACC" w:rsidP="0041674C">
            <w:pPr>
              <w:jc w:val="center"/>
            </w:pPr>
            <w:r>
              <w:t>1,4</w:t>
            </w:r>
          </w:p>
        </w:tc>
      </w:tr>
    </w:tbl>
    <w:p w14:paraId="15582D0C" w14:textId="1FFFEA82" w:rsidR="000F3288" w:rsidRDefault="000F3288" w:rsidP="000F3288"/>
    <w:p w14:paraId="04F5F8F6" w14:textId="02B8938F" w:rsidR="000F3288" w:rsidRPr="007906CE" w:rsidRDefault="000F3288" w:rsidP="000F3288">
      <w:r w:rsidRPr="007906CE">
        <w:lastRenderedPageBreak/>
        <w:t>Očekivane promjene trajanja sušnih razdoblja (</w:t>
      </w:r>
      <w:r w:rsidRPr="001B680A">
        <w:rPr>
          <w:i/>
        </w:rPr>
        <w:t>CDD</w:t>
      </w:r>
      <w:r w:rsidRPr="007906CE">
        <w:t>) prema analiziranim Med</w:t>
      </w:r>
      <w:r w:rsidR="001B680A">
        <w:t>-</w:t>
      </w:r>
      <w:r w:rsidRPr="007906CE">
        <w:t>CORDEX simulacijama upućuju na mogućnost njihovog produljenja u budućoj klimi P1 u odnosu na sadašnju klimu P0 u rasponu od 6 do 37 dana.</w:t>
      </w:r>
    </w:p>
    <w:p w14:paraId="6B5CA6E4" w14:textId="70B30284" w:rsidR="000F3288" w:rsidRDefault="000F3288" w:rsidP="00903B4A">
      <w:pPr>
        <w:pStyle w:val="Opisslike"/>
      </w:pPr>
      <w:r w:rsidRPr="007906C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12</w:t>
      </w:r>
      <w:r w:rsidR="003D4FE9">
        <w:rPr>
          <w:noProof/>
        </w:rPr>
        <w:fldChar w:fldCharType="end"/>
      </w:r>
      <w:r>
        <w:t>:</w:t>
      </w:r>
      <w:r w:rsidRPr="007906CE">
        <w:t xml:space="preserve"> Godišnje trajanje sušnih razdoblja (</w:t>
      </w:r>
      <w:r w:rsidRPr="001B680A">
        <w:rPr>
          <w:i/>
        </w:rPr>
        <w:t>CDD</w:t>
      </w:r>
      <w:r w:rsidRPr="007906CE">
        <w:t>, maksimum kroz godine) u simulacijama regionalnih k</w:t>
      </w:r>
      <w:r w:rsidR="00BF6ACC">
        <w:t>limatskih modela za razdoblja P0</w:t>
      </w:r>
      <w:r w:rsidRPr="007906CE">
        <w:t xml:space="preserve"> i P1 (prema RC</w:t>
      </w:r>
      <w:r w:rsidR="00BF6ACC">
        <w:t>P4.5 scenariju) te razlika P1-P0</w:t>
      </w:r>
      <w:r w:rsidRPr="007906CE">
        <w:t>. Mjerna jedinica: dani.</w:t>
      </w:r>
    </w:p>
    <w:tbl>
      <w:tblPr>
        <w:tblStyle w:val="Reetkatablice"/>
        <w:tblW w:w="0" w:type="auto"/>
        <w:tblInd w:w="108" w:type="dxa"/>
        <w:tblLook w:val="04A0" w:firstRow="1" w:lastRow="0" w:firstColumn="1" w:lastColumn="0" w:noHBand="0" w:noVBand="1"/>
      </w:tblPr>
      <w:tblGrid>
        <w:gridCol w:w="2348"/>
        <w:gridCol w:w="2455"/>
        <w:gridCol w:w="2455"/>
        <w:gridCol w:w="2256"/>
      </w:tblGrid>
      <w:tr w:rsidR="00BF6ACC" w14:paraId="231FC51F" w14:textId="77777777" w:rsidTr="0041674C">
        <w:trPr>
          <w:trHeight w:hRule="exact" w:val="432"/>
        </w:trPr>
        <w:tc>
          <w:tcPr>
            <w:tcW w:w="2354" w:type="dxa"/>
            <w:vAlign w:val="center"/>
          </w:tcPr>
          <w:p w14:paraId="72CEC421" w14:textId="6FD4E63C" w:rsidR="00BF6ACC" w:rsidRPr="00A57A87" w:rsidRDefault="00BF6ACC" w:rsidP="0041674C">
            <w:pPr>
              <w:jc w:val="center"/>
              <w:rPr>
                <w:b/>
              </w:rPr>
            </w:pPr>
            <w:r>
              <w:rPr>
                <w:b/>
                <w:i/>
              </w:rPr>
              <w:t>CDD</w:t>
            </w:r>
            <w:r>
              <w:rPr>
                <w:b/>
              </w:rPr>
              <w:t xml:space="preserve"> (dani)</w:t>
            </w:r>
          </w:p>
        </w:tc>
        <w:tc>
          <w:tcPr>
            <w:tcW w:w="2462" w:type="dxa"/>
            <w:vAlign w:val="center"/>
          </w:tcPr>
          <w:p w14:paraId="01471CFB" w14:textId="77777777" w:rsidR="00BF6ACC" w:rsidRPr="00A57A87" w:rsidRDefault="00BF6ACC" w:rsidP="0041674C">
            <w:pPr>
              <w:jc w:val="center"/>
              <w:rPr>
                <w:b/>
              </w:rPr>
            </w:pPr>
            <w:r w:rsidRPr="00A57A87">
              <w:rPr>
                <w:b/>
              </w:rPr>
              <w:t>P0</w:t>
            </w:r>
          </w:p>
        </w:tc>
        <w:tc>
          <w:tcPr>
            <w:tcW w:w="2462" w:type="dxa"/>
            <w:vAlign w:val="center"/>
          </w:tcPr>
          <w:p w14:paraId="202F6762" w14:textId="77777777" w:rsidR="00BF6ACC" w:rsidRPr="00A57A87" w:rsidRDefault="00BF6ACC" w:rsidP="0041674C">
            <w:pPr>
              <w:jc w:val="center"/>
              <w:rPr>
                <w:b/>
              </w:rPr>
            </w:pPr>
            <w:r w:rsidRPr="00A57A87">
              <w:rPr>
                <w:b/>
              </w:rPr>
              <w:t>P1</w:t>
            </w:r>
          </w:p>
        </w:tc>
        <w:tc>
          <w:tcPr>
            <w:tcW w:w="2262" w:type="dxa"/>
            <w:vAlign w:val="center"/>
          </w:tcPr>
          <w:p w14:paraId="559DD5CC" w14:textId="77777777" w:rsidR="00BF6ACC" w:rsidRPr="00A57A87" w:rsidRDefault="00BF6ACC" w:rsidP="0041674C">
            <w:pPr>
              <w:jc w:val="center"/>
              <w:rPr>
                <w:b/>
              </w:rPr>
            </w:pPr>
            <w:r w:rsidRPr="00A57A87">
              <w:rPr>
                <w:b/>
              </w:rPr>
              <w:t>P1-P0</w:t>
            </w:r>
          </w:p>
        </w:tc>
      </w:tr>
      <w:tr w:rsidR="00BF6ACC" w14:paraId="320B41EF" w14:textId="77777777" w:rsidTr="0041674C">
        <w:trPr>
          <w:trHeight w:hRule="exact" w:val="432"/>
        </w:trPr>
        <w:tc>
          <w:tcPr>
            <w:tcW w:w="2354" w:type="dxa"/>
            <w:vAlign w:val="center"/>
          </w:tcPr>
          <w:p w14:paraId="14D9F581" w14:textId="77777777" w:rsidR="00BF6ACC" w:rsidRPr="00A57A87" w:rsidRDefault="00BF6ACC" w:rsidP="0041674C">
            <w:pPr>
              <w:jc w:val="center"/>
              <w:rPr>
                <w:b/>
              </w:rPr>
            </w:pPr>
            <w:r w:rsidRPr="00A57A87">
              <w:rPr>
                <w:b/>
              </w:rPr>
              <w:t>RCM1</w:t>
            </w:r>
          </w:p>
        </w:tc>
        <w:tc>
          <w:tcPr>
            <w:tcW w:w="2462" w:type="dxa"/>
            <w:vAlign w:val="center"/>
          </w:tcPr>
          <w:p w14:paraId="08AC1508" w14:textId="6D9695FA" w:rsidR="00BF6ACC" w:rsidRDefault="00BF6ACC" w:rsidP="0041674C">
            <w:pPr>
              <w:jc w:val="center"/>
            </w:pPr>
            <w:r>
              <w:t>53,0</w:t>
            </w:r>
          </w:p>
        </w:tc>
        <w:tc>
          <w:tcPr>
            <w:tcW w:w="2462" w:type="dxa"/>
            <w:vAlign w:val="center"/>
          </w:tcPr>
          <w:p w14:paraId="4CAF8C1A" w14:textId="61FE6160" w:rsidR="00BF6ACC" w:rsidRDefault="00BF6ACC" w:rsidP="0041674C">
            <w:pPr>
              <w:jc w:val="center"/>
            </w:pPr>
            <w:r>
              <w:t>80,0</w:t>
            </w:r>
          </w:p>
        </w:tc>
        <w:tc>
          <w:tcPr>
            <w:tcW w:w="2262" w:type="dxa"/>
            <w:vAlign w:val="center"/>
          </w:tcPr>
          <w:p w14:paraId="059EA421" w14:textId="35D835CA" w:rsidR="00BF6ACC" w:rsidRDefault="00BF6ACC" w:rsidP="0041674C">
            <w:pPr>
              <w:jc w:val="center"/>
            </w:pPr>
            <w:r>
              <w:t>27,0</w:t>
            </w:r>
          </w:p>
        </w:tc>
      </w:tr>
      <w:tr w:rsidR="00BF6ACC" w14:paraId="2AF9149A" w14:textId="77777777" w:rsidTr="0041674C">
        <w:trPr>
          <w:trHeight w:hRule="exact" w:val="432"/>
        </w:trPr>
        <w:tc>
          <w:tcPr>
            <w:tcW w:w="2354" w:type="dxa"/>
            <w:vAlign w:val="center"/>
          </w:tcPr>
          <w:p w14:paraId="74ED2D49" w14:textId="77777777" w:rsidR="00BF6ACC" w:rsidRPr="00A57A87" w:rsidRDefault="00BF6ACC" w:rsidP="0041674C">
            <w:pPr>
              <w:jc w:val="center"/>
              <w:rPr>
                <w:b/>
              </w:rPr>
            </w:pPr>
            <w:r w:rsidRPr="00A57A87">
              <w:rPr>
                <w:b/>
              </w:rPr>
              <w:t>RCM2</w:t>
            </w:r>
          </w:p>
        </w:tc>
        <w:tc>
          <w:tcPr>
            <w:tcW w:w="2462" w:type="dxa"/>
            <w:vAlign w:val="center"/>
          </w:tcPr>
          <w:p w14:paraId="49EF43F4" w14:textId="3DF673F5" w:rsidR="00BF6ACC" w:rsidRDefault="00BF6ACC" w:rsidP="0041674C">
            <w:pPr>
              <w:jc w:val="center"/>
            </w:pPr>
            <w:r>
              <w:t>36,0</w:t>
            </w:r>
          </w:p>
        </w:tc>
        <w:tc>
          <w:tcPr>
            <w:tcW w:w="2462" w:type="dxa"/>
            <w:vAlign w:val="center"/>
          </w:tcPr>
          <w:p w14:paraId="7B0EB9D5" w14:textId="39CFABC8" w:rsidR="00BF6ACC" w:rsidRDefault="00BF6ACC" w:rsidP="0041674C">
            <w:pPr>
              <w:jc w:val="center"/>
            </w:pPr>
            <w:r>
              <w:t>42,0</w:t>
            </w:r>
          </w:p>
        </w:tc>
        <w:tc>
          <w:tcPr>
            <w:tcW w:w="2262" w:type="dxa"/>
            <w:vAlign w:val="center"/>
          </w:tcPr>
          <w:p w14:paraId="7EFC2A8B" w14:textId="1A8CC13A" w:rsidR="00BF6ACC" w:rsidRDefault="00BF6ACC" w:rsidP="0041674C">
            <w:pPr>
              <w:jc w:val="center"/>
            </w:pPr>
            <w:r>
              <w:t>6,0</w:t>
            </w:r>
          </w:p>
        </w:tc>
      </w:tr>
      <w:tr w:rsidR="00BF6ACC" w14:paraId="0EBCF2B6" w14:textId="77777777" w:rsidTr="0041674C">
        <w:trPr>
          <w:trHeight w:hRule="exact" w:val="432"/>
        </w:trPr>
        <w:tc>
          <w:tcPr>
            <w:tcW w:w="2354" w:type="dxa"/>
            <w:vAlign w:val="center"/>
          </w:tcPr>
          <w:p w14:paraId="30982666" w14:textId="77777777" w:rsidR="00BF6ACC" w:rsidRPr="00A57A87" w:rsidRDefault="00BF6ACC" w:rsidP="0041674C">
            <w:pPr>
              <w:jc w:val="center"/>
              <w:rPr>
                <w:b/>
              </w:rPr>
            </w:pPr>
            <w:r w:rsidRPr="00A57A87">
              <w:rPr>
                <w:b/>
              </w:rPr>
              <w:t>RCM3</w:t>
            </w:r>
          </w:p>
        </w:tc>
        <w:tc>
          <w:tcPr>
            <w:tcW w:w="2462" w:type="dxa"/>
            <w:vAlign w:val="center"/>
          </w:tcPr>
          <w:p w14:paraId="5805D159" w14:textId="0FBE4EF0" w:rsidR="00BF6ACC" w:rsidRDefault="00BF6ACC" w:rsidP="0041674C">
            <w:pPr>
              <w:jc w:val="center"/>
            </w:pPr>
            <w:r>
              <w:t>85,0</w:t>
            </w:r>
          </w:p>
        </w:tc>
        <w:tc>
          <w:tcPr>
            <w:tcW w:w="2462" w:type="dxa"/>
            <w:vAlign w:val="center"/>
          </w:tcPr>
          <w:p w14:paraId="723D294F" w14:textId="5E4532A3" w:rsidR="00BF6ACC" w:rsidRDefault="00BF6ACC" w:rsidP="0041674C">
            <w:pPr>
              <w:jc w:val="center"/>
            </w:pPr>
            <w:r>
              <w:t>97,0</w:t>
            </w:r>
          </w:p>
        </w:tc>
        <w:tc>
          <w:tcPr>
            <w:tcW w:w="2262" w:type="dxa"/>
            <w:vAlign w:val="center"/>
          </w:tcPr>
          <w:p w14:paraId="2F669DB5" w14:textId="297B5FBB" w:rsidR="00BF6ACC" w:rsidRDefault="00BF6ACC" w:rsidP="0041674C">
            <w:pPr>
              <w:jc w:val="center"/>
            </w:pPr>
            <w:r>
              <w:t>12,0</w:t>
            </w:r>
          </w:p>
        </w:tc>
      </w:tr>
      <w:tr w:rsidR="00BF6ACC" w14:paraId="3A51AFD8" w14:textId="77777777" w:rsidTr="0041674C">
        <w:trPr>
          <w:trHeight w:hRule="exact" w:val="432"/>
        </w:trPr>
        <w:tc>
          <w:tcPr>
            <w:tcW w:w="2354" w:type="dxa"/>
            <w:vAlign w:val="center"/>
          </w:tcPr>
          <w:p w14:paraId="01B7EE50" w14:textId="77777777" w:rsidR="00BF6ACC" w:rsidRPr="00A57A87" w:rsidRDefault="00BF6ACC" w:rsidP="0041674C">
            <w:pPr>
              <w:jc w:val="center"/>
              <w:rPr>
                <w:b/>
              </w:rPr>
            </w:pPr>
            <w:r w:rsidRPr="00A57A87">
              <w:rPr>
                <w:b/>
              </w:rPr>
              <w:t>RCM4</w:t>
            </w:r>
          </w:p>
        </w:tc>
        <w:tc>
          <w:tcPr>
            <w:tcW w:w="2462" w:type="dxa"/>
            <w:vAlign w:val="center"/>
          </w:tcPr>
          <w:p w14:paraId="083E1D67" w14:textId="20F5D6A7" w:rsidR="00BF6ACC" w:rsidRDefault="00BF6ACC" w:rsidP="0041674C">
            <w:pPr>
              <w:jc w:val="center"/>
            </w:pPr>
            <w:r>
              <w:t>85,0</w:t>
            </w:r>
          </w:p>
        </w:tc>
        <w:tc>
          <w:tcPr>
            <w:tcW w:w="2462" w:type="dxa"/>
            <w:vAlign w:val="center"/>
          </w:tcPr>
          <w:p w14:paraId="51FA9D95" w14:textId="6F5C59D2" w:rsidR="00BF6ACC" w:rsidRDefault="00BF6ACC" w:rsidP="0041674C">
            <w:pPr>
              <w:jc w:val="center"/>
            </w:pPr>
            <w:r>
              <w:t>122,0</w:t>
            </w:r>
          </w:p>
        </w:tc>
        <w:tc>
          <w:tcPr>
            <w:tcW w:w="2262" w:type="dxa"/>
            <w:vAlign w:val="center"/>
          </w:tcPr>
          <w:p w14:paraId="167C5190" w14:textId="089192E4" w:rsidR="00BF6ACC" w:rsidRDefault="00BF6ACC" w:rsidP="0041674C">
            <w:pPr>
              <w:jc w:val="center"/>
            </w:pPr>
            <w:r>
              <w:t>37,0</w:t>
            </w:r>
          </w:p>
        </w:tc>
      </w:tr>
    </w:tbl>
    <w:p w14:paraId="472D228C" w14:textId="0EECC3BF" w:rsidR="000F3288" w:rsidRDefault="000F3288" w:rsidP="000F3288">
      <w:pPr>
        <w:spacing w:after="0"/>
        <w:jc w:val="left"/>
        <w:rPr>
          <w:rFonts w:eastAsia="Times New Roman"/>
          <w:b/>
          <w:sz w:val="24"/>
          <w:szCs w:val="24"/>
        </w:rPr>
      </w:pPr>
      <w:bookmarkStart w:id="9" w:name="_Toc45889948"/>
    </w:p>
    <w:p w14:paraId="29932F73" w14:textId="4768887A" w:rsidR="000F3288" w:rsidRDefault="000F3288" w:rsidP="007A2F45">
      <w:pPr>
        <w:pStyle w:val="Naslov3"/>
      </w:pPr>
      <w:r w:rsidRPr="000B6757">
        <w:t>Zaključni opis klimatskih promjena u budućnosti</w:t>
      </w:r>
      <w:bookmarkEnd w:id="9"/>
    </w:p>
    <w:p w14:paraId="0E901969" w14:textId="2BB75B8A" w:rsidR="000F3288" w:rsidRPr="007906CE" w:rsidRDefault="000F3288" w:rsidP="000F3288">
      <w:r w:rsidRPr="007906CE">
        <w:t xml:space="preserve">Prema analiziranim podacima </w:t>
      </w:r>
      <w:r w:rsidRPr="007906CE">
        <w:rPr>
          <w:b/>
        </w:rPr>
        <w:t>očekivani porast srednje dnevne temperat</w:t>
      </w:r>
      <w:r w:rsidR="00BF6ACC">
        <w:rPr>
          <w:b/>
        </w:rPr>
        <w:t>ure zraka je u rasponu između 1,</w:t>
      </w:r>
      <w:r w:rsidRPr="007906CE">
        <w:rPr>
          <w:b/>
        </w:rPr>
        <w:t>1</w:t>
      </w:r>
      <w:r w:rsidRPr="007906CE">
        <w:rPr>
          <w:rFonts w:cs="Calibri"/>
          <w:b/>
        </w:rPr>
        <w:t>°</w:t>
      </w:r>
      <w:r w:rsidR="00BF6ACC">
        <w:rPr>
          <w:b/>
        </w:rPr>
        <w:t>C i 1,</w:t>
      </w:r>
      <w:r w:rsidRPr="007906CE">
        <w:rPr>
          <w:b/>
        </w:rPr>
        <w:t xml:space="preserve">6 </w:t>
      </w:r>
      <w:r w:rsidRPr="007906CE">
        <w:rPr>
          <w:rFonts w:cs="Calibri"/>
          <w:b/>
        </w:rPr>
        <w:t>°</w:t>
      </w:r>
      <w:r w:rsidRPr="007906CE">
        <w:rPr>
          <w:b/>
        </w:rPr>
        <w:t xml:space="preserve">C. </w:t>
      </w:r>
      <w:r w:rsidRPr="007906CE">
        <w:t>Isti porast dobiven je i za srednju maksimalnu dnevnu temperaturu zraka. Ukupna količina oborine u P1 klimi prema analiziranim simulacijama ukazuje</w:t>
      </w:r>
      <w:r w:rsidR="00BF6ACC">
        <w:t xml:space="preserve"> na moguć porast u rasponu od 5,5 mm do 74,1 mm u odnosu na P0</w:t>
      </w:r>
      <w:r w:rsidRPr="007906CE">
        <w:t xml:space="preserve"> klimu.</w:t>
      </w:r>
    </w:p>
    <w:p w14:paraId="492B8153" w14:textId="19A5540F" w:rsidR="000F3288" w:rsidRPr="007906CE" w:rsidRDefault="000F3288" w:rsidP="000F3288">
      <w:pPr>
        <w:rPr>
          <w:b/>
        </w:rPr>
      </w:pPr>
      <w:r w:rsidRPr="007906CE">
        <w:t xml:space="preserve">S porastom srednje dnevne i maksimalne dnevne temperature zraka, u P1 klimi se očekuje i veći broj toplih dana. Korišteni Med-CORDEX podaci ukazuju na mogući porast u rasponu od 14,4 do 27,8 dana. </w:t>
      </w:r>
      <w:r w:rsidRPr="007906CE">
        <w:rPr>
          <w:b/>
        </w:rPr>
        <w:t>Vrući dani će porasti u rasponu od 0,8 do 7,1 dan.</w:t>
      </w:r>
      <w:r w:rsidRPr="007906CE">
        <w:t xml:space="preserve"> </w:t>
      </w:r>
      <w:r w:rsidRPr="007906CE">
        <w:rPr>
          <w:b/>
        </w:rPr>
        <w:t>Također se može očekivati i porast broja tropskih noći u rasponu od 14,9 do 28</w:t>
      </w:r>
      <w:r w:rsidR="001B680A">
        <w:rPr>
          <w:b/>
        </w:rPr>
        <w:t>,0</w:t>
      </w:r>
      <w:r w:rsidRPr="007906CE">
        <w:rPr>
          <w:b/>
        </w:rPr>
        <w:t xml:space="preserve"> dana. </w:t>
      </w:r>
      <w:r w:rsidRPr="007906CE">
        <w:t xml:space="preserve">Trajanje toplih razdoblja biti će produženo u P1 klimi. </w:t>
      </w:r>
      <w:r w:rsidRPr="007906CE">
        <w:rPr>
          <w:b/>
        </w:rPr>
        <w:t>Topla razdoblja bi mogla biti dulja</w:t>
      </w:r>
      <w:r w:rsidR="001B680A">
        <w:rPr>
          <w:b/>
        </w:rPr>
        <w:t xml:space="preserve"> između</w:t>
      </w:r>
      <w:r w:rsidR="00BF6ACC">
        <w:rPr>
          <w:b/>
        </w:rPr>
        <w:t xml:space="preserve"> </w:t>
      </w:r>
      <w:r w:rsidR="001B680A">
        <w:rPr>
          <w:b/>
        </w:rPr>
        <w:t>30,3 i</w:t>
      </w:r>
      <w:r w:rsidRPr="007906CE">
        <w:rPr>
          <w:b/>
        </w:rPr>
        <w:t xml:space="preserve"> 66,6 dana.</w:t>
      </w:r>
    </w:p>
    <w:p w14:paraId="250D1F20" w14:textId="76E21372" w:rsidR="000F3288" w:rsidRPr="007906CE" w:rsidRDefault="000F3288" w:rsidP="000F3288">
      <w:r w:rsidRPr="007906CE">
        <w:t>Maksimalne dnevne količine oborine u tri analizirane simulacije pokazuju m</w:t>
      </w:r>
      <w:r w:rsidR="00BF6ACC">
        <w:t>ogući porast oborine u rasponu od 11,8 do</w:t>
      </w:r>
      <w:r w:rsidRPr="007906CE">
        <w:t xml:space="preserve"> 53</w:t>
      </w:r>
      <w:r w:rsidR="00205251">
        <w:t>,0</w:t>
      </w:r>
      <w:r w:rsidRPr="007906CE">
        <w:t xml:space="preserve"> mm, dok jedna simulacija daje smanjenje oborine za 8,8 mm. </w:t>
      </w:r>
      <w:r w:rsidRPr="007906CE">
        <w:rPr>
          <w:b/>
        </w:rPr>
        <w:t>Godišnji broj dana s vrlo velikom količinom oborine za tri modela j</w:t>
      </w:r>
      <w:r w:rsidR="00BF6ACC">
        <w:rPr>
          <w:b/>
        </w:rPr>
        <w:t>e veći u P1 klimi u odnosu na P0</w:t>
      </w:r>
      <w:r w:rsidRPr="007906CE">
        <w:rPr>
          <w:b/>
        </w:rPr>
        <w:t xml:space="preserve"> i to u rasponu od 1,4 do 2,5 dana</w:t>
      </w:r>
      <w:r w:rsidRPr="007906CE">
        <w:t xml:space="preserve">, dok jedna simulacija daje mogućnost neznatnog smanjenja za 0,1 dan. </w:t>
      </w:r>
      <w:r w:rsidRPr="007906CE">
        <w:rPr>
          <w:b/>
        </w:rPr>
        <w:t xml:space="preserve">Trajanje sušnih razdoblja u P1 klimi </w:t>
      </w:r>
      <w:r w:rsidR="00205251">
        <w:rPr>
          <w:b/>
        </w:rPr>
        <w:t xml:space="preserve">bit </w:t>
      </w:r>
      <w:r w:rsidRPr="007906CE">
        <w:rPr>
          <w:b/>
        </w:rPr>
        <w:t xml:space="preserve">će </w:t>
      </w:r>
      <w:r w:rsidR="00BF6ACC">
        <w:rPr>
          <w:b/>
        </w:rPr>
        <w:t>produženo u odnosu na P0 za</w:t>
      </w:r>
      <w:r w:rsidRPr="007906CE">
        <w:rPr>
          <w:b/>
        </w:rPr>
        <w:t xml:space="preserve"> 6 do 37 dana.</w:t>
      </w:r>
    </w:p>
    <w:p w14:paraId="036FDD87" w14:textId="77777777" w:rsidR="000F3288" w:rsidRPr="007906CE" w:rsidRDefault="000F3288" w:rsidP="000F3288">
      <w:r w:rsidRPr="007906CE">
        <w:br w:type="page"/>
      </w:r>
    </w:p>
    <w:p w14:paraId="759241C8" w14:textId="6E19385A" w:rsidR="000F3288" w:rsidRPr="00752915" w:rsidRDefault="000F3288" w:rsidP="000F3288">
      <w:pPr>
        <w:pStyle w:val="Naslov2"/>
        <w:numPr>
          <w:ilvl w:val="0"/>
          <w:numId w:val="28"/>
        </w:numPr>
        <w:jc w:val="both"/>
      </w:pPr>
      <w:bookmarkStart w:id="10" w:name="_Toc45889949"/>
      <w:r w:rsidRPr="00752915">
        <w:lastRenderedPageBreak/>
        <w:t xml:space="preserve">Metodologija izrade </w:t>
      </w:r>
      <w:r w:rsidR="00E71455">
        <w:t>A</w:t>
      </w:r>
      <w:r w:rsidRPr="00752915">
        <w:t>nalize ranjivosti i rizika</w:t>
      </w:r>
      <w:r w:rsidR="00E71455">
        <w:t xml:space="preserve"> sustava na učinke</w:t>
      </w:r>
      <w:r w:rsidRPr="00752915">
        <w:t xml:space="preserve"> klimatskih promjena</w:t>
      </w:r>
      <w:bookmarkEnd w:id="10"/>
    </w:p>
    <w:p w14:paraId="06F28946" w14:textId="5BFFCFE2" w:rsidR="000F3288" w:rsidRPr="00752915" w:rsidRDefault="000F3288" w:rsidP="000F3288">
      <w:r w:rsidRPr="00752915">
        <w:t xml:space="preserve">U izradi </w:t>
      </w:r>
      <w:r w:rsidR="00E71455">
        <w:t>A</w:t>
      </w:r>
      <w:r w:rsidRPr="00752915">
        <w:t>nalize ranjivosti i rizika</w:t>
      </w:r>
      <w:r w:rsidR="00E71455">
        <w:t xml:space="preserve"> sustava na učinke </w:t>
      </w:r>
      <w:r w:rsidRPr="00752915">
        <w:t xml:space="preserve">klimatskih promjena, u okviru Akcijskog plana </w:t>
      </w:r>
      <w:r w:rsidR="0054327D">
        <w:t xml:space="preserve">energetski i klimatski </w:t>
      </w:r>
      <w:r w:rsidRPr="00752915">
        <w:t xml:space="preserve">održivog </w:t>
      </w:r>
      <w:r w:rsidR="0054327D">
        <w:t>razvitka</w:t>
      </w:r>
      <w:r w:rsidRPr="00752915">
        <w:t xml:space="preserve"> Grada Zadra, korišteni su pojmovi preuzeti iz IVAVIA metodologije</w:t>
      </w:r>
      <w:r w:rsidR="001F4588" w:rsidRPr="001F4588">
        <w:t xml:space="preserve"> </w:t>
      </w:r>
      <w:r w:rsidR="001F4588">
        <w:t xml:space="preserve">(Priručnik za analizu učinka i ranjivosti vitalnih infrastruktura i izgrađenih područja, </w:t>
      </w:r>
      <w:r w:rsidR="00EB7425">
        <w:t xml:space="preserve">u </w:t>
      </w:r>
      <w:r w:rsidR="001F4588">
        <w:t>dalj</w:t>
      </w:r>
      <w:r w:rsidR="00EB7425">
        <w:t>njem</w:t>
      </w:r>
      <w:r w:rsidR="001F4588">
        <w:t xml:space="preserve"> u tekstu: Priručnik)</w:t>
      </w:r>
      <w:r w:rsidRPr="00752915">
        <w:rPr>
          <w:vertAlign w:val="superscript"/>
        </w:rPr>
        <w:footnoteReference w:id="4"/>
      </w:r>
      <w:r w:rsidRPr="00752915">
        <w:t xml:space="preserve">, koja je razvijena okviru projekta RESIN (broj Ugovora: 653522) financiranog iz sredstava programa EU - Obzor 2020. Razvijena metodologija se može primijeniti na svakom području ili u kontekstu infrastrukture, ovisno o dostupnosti ključnih pokazatelja i podataka. </w:t>
      </w:r>
    </w:p>
    <w:p w14:paraId="21890066" w14:textId="570E7950" w:rsidR="000F3288" w:rsidRPr="00752915" w:rsidRDefault="000F3288" w:rsidP="000F3288">
      <w:r w:rsidRPr="00752915">
        <w:t xml:space="preserve">Ključni pojmovi </w:t>
      </w:r>
      <w:r w:rsidR="00E71455">
        <w:t>A</w:t>
      </w:r>
      <w:r w:rsidRPr="00752915">
        <w:t>nalize ranjivosti i rizika</w:t>
      </w:r>
      <w:r w:rsidR="00E71455">
        <w:t xml:space="preserve"> sustava na učinke </w:t>
      </w:r>
      <w:r w:rsidRPr="00752915">
        <w:t xml:space="preserve">klimatskih promjena uključuju klimatske i </w:t>
      </w:r>
      <w:proofErr w:type="spellStart"/>
      <w:r w:rsidRPr="00752915">
        <w:t>neklimatske</w:t>
      </w:r>
      <w:proofErr w:type="spellEnd"/>
      <w:r w:rsidRPr="00752915">
        <w:t xml:space="preserve"> uzročnike promjena, prijetnje, izloženost, osjetljivost te sposobnost prilagodbe. Konačan rezultat procesa analize ranjivosti je karakterizacija rizika od klimatskih promjena za promatrano područje. U tom kontekstu, IVAVIA metodologija usredotočuje se prvenstveno na rizike koji proizlaze iz prijetnji povezanih s klimatskim učincima promjena. Ključne odrednice analize ranjivosti na temelju određivanja rizika ovise o vrsti, intenzitetu razmatrane prijetnje te vjerojatnosti njegove buduće pojave. Postoji više načina za izračun rizika, no rizik se u ovom dokumentu određuje kao kombinacija vjerojatnosti pojave prijetnji i procijenjenog nepovoljnog utjecaja i posljedica koje oni mogu prouzročiti ranjivim i izloženim objektima</w:t>
      </w:r>
      <w:r w:rsidR="00EE6254">
        <w:t xml:space="preserve"> i ljudima</w:t>
      </w:r>
      <w:r w:rsidRPr="00752915">
        <w:t xml:space="preserve"> unutar područja analize. Ukratko, IVAVIA metodologiju treba tumačiti kao analizu ranjivosti koja se temelji na riziku. </w:t>
      </w:r>
    </w:p>
    <w:p w14:paraId="1FE104DA" w14:textId="77777777" w:rsidR="000F3288" w:rsidRPr="00752915" w:rsidRDefault="000F3288" w:rsidP="007A2F45">
      <w:pPr>
        <w:pStyle w:val="Naslov3"/>
        <w:rPr>
          <w:rFonts w:eastAsia="Calibri"/>
        </w:rPr>
      </w:pPr>
      <w:bookmarkStart w:id="11" w:name="_Toc21647635"/>
      <w:bookmarkStart w:id="12" w:name="_Toc45889950"/>
      <w:r w:rsidRPr="00752915">
        <w:rPr>
          <w:rFonts w:eastAsia="Calibri"/>
        </w:rPr>
        <w:t>Osnovni pojmov</w:t>
      </w:r>
      <w:bookmarkEnd w:id="11"/>
      <w:r w:rsidRPr="00752915">
        <w:rPr>
          <w:rFonts w:eastAsia="Calibri"/>
        </w:rPr>
        <w:t>i</w:t>
      </w:r>
      <w:bookmarkEnd w:id="12"/>
      <w:r w:rsidRPr="00752915">
        <w:rPr>
          <w:rFonts w:eastAsia="Calibri"/>
        </w:rPr>
        <w:t xml:space="preserve"> </w:t>
      </w:r>
    </w:p>
    <w:p w14:paraId="1683D0BA" w14:textId="23768623" w:rsidR="000F3288" w:rsidRPr="00752915" w:rsidRDefault="000F3288" w:rsidP="000F3288">
      <w:r w:rsidRPr="00752915">
        <w:rPr>
          <w:b/>
          <w:bCs/>
        </w:rPr>
        <w:t>Prijetnja (opasni događaj, hazard)</w:t>
      </w:r>
      <w:r w:rsidRPr="00752915">
        <w:t xml:space="preserve"> definira se kao „moguća pojava prirodnog ili ljudskim djelovanjem uzrokovanog fizičkog događaja ili trenda ili fizički učinak koji može uzrokovati gubitak života, ozljedu ili druge zdravstvene posljedice, kao i oštećenje i gubitak imovine, infrastrukture, sredstava za život, pružanja usluga i okolišnih resursa“. Različite prijetnje, npr. poplave, suše ili toplinsk</w:t>
      </w:r>
      <w:r w:rsidR="00D92DA2">
        <w:t>i</w:t>
      </w:r>
      <w:r w:rsidRPr="00752915">
        <w:t xml:space="preserve"> val, djeluju na </w:t>
      </w:r>
      <w:r w:rsidR="0053195F" w:rsidRPr="00752915">
        <w:t>različ</w:t>
      </w:r>
      <w:r w:rsidR="0053195F">
        <w:t xml:space="preserve">ite sektore u </w:t>
      </w:r>
      <w:r w:rsidRPr="00752915">
        <w:t>promatrano</w:t>
      </w:r>
      <w:r w:rsidR="0053195F">
        <w:t>m</w:t>
      </w:r>
      <w:r w:rsidRPr="00752915">
        <w:t xml:space="preserve"> područj</w:t>
      </w:r>
      <w:r w:rsidR="0053195F">
        <w:t>u</w:t>
      </w:r>
      <w:r w:rsidRPr="00752915">
        <w:t xml:space="preserve">. Uzroci prijetnje djelomično jesu klimatske promjene, npr. podizanje razine mora, porast srednje temperature, izostanak oborina, i sl., a djelomično i antropogeni ili </w:t>
      </w:r>
      <w:proofErr w:type="spellStart"/>
      <w:r w:rsidRPr="00752915">
        <w:t>neklimatski</w:t>
      </w:r>
      <w:proofErr w:type="spellEnd"/>
      <w:r w:rsidRPr="00752915">
        <w:t xml:space="preserve"> uzročnici promjene, poput </w:t>
      </w:r>
      <w:proofErr w:type="spellStart"/>
      <w:r w:rsidRPr="00752915">
        <w:t>preizgrađenosti</w:t>
      </w:r>
      <w:proofErr w:type="spellEnd"/>
      <w:r w:rsidRPr="00752915">
        <w:t xml:space="preserve"> naselja, prenapučenosti, smanjenja zelenih površina, i sl.</w:t>
      </w:r>
      <w:r w:rsidR="00D92DA2">
        <w:t>.</w:t>
      </w:r>
    </w:p>
    <w:p w14:paraId="59EB2584" w14:textId="77777777" w:rsidR="000F3288" w:rsidRPr="00752915" w:rsidRDefault="000F3288" w:rsidP="000F3288">
      <w:r w:rsidRPr="00752915">
        <w:rPr>
          <w:b/>
          <w:bCs/>
        </w:rPr>
        <w:t xml:space="preserve">Izloženost </w:t>
      </w:r>
      <w:r w:rsidRPr="00752915">
        <w:t xml:space="preserve">daje odgovor na pitanje što je u promatranom području potencijalno ugroženo prijetnjom te je ona odlučujući čimbenik u određivanju potencijalnih šteta i gubitaka. Izloženost uključuje „prisutnost ljudi, sredstava za život, vrsta ili ekosustava, ekoloških usluga i resursa, infrastrukture, ili ekonomskih, društvenih ili kulturnih dobara na mjestima koja bi mogla biti negativno pogođena“. </w:t>
      </w:r>
    </w:p>
    <w:p w14:paraId="2D0B30C4" w14:textId="5B0BC6D7" w:rsidR="000F3288" w:rsidRPr="00752915" w:rsidRDefault="000F3288" w:rsidP="000F3288">
      <w:r w:rsidRPr="00752915">
        <w:t xml:space="preserve">Različiti dijelovi promatranog područja različito su osjetljivi na djelovanje prijetnji što se opisuje pojmom </w:t>
      </w:r>
      <w:r w:rsidRPr="00752915">
        <w:rPr>
          <w:b/>
          <w:bCs/>
        </w:rPr>
        <w:t>osjetljivosti</w:t>
      </w:r>
      <w:r w:rsidRPr="00752915">
        <w:t xml:space="preserve"> koja se definira kao „stupanj do kojeg razmatrana prijetnja može utjecati na izloženi objekt, vrstu ili sustav, bilo nepovoljno ili povoljno, pri čemu učinak može biti izravan ili neizravan“. Postoje dvije vrste osjetljivosti, one koje se ne mogu mijenjati i one promjenjive koje imaju adaptacijski potencijal u promatranom području. Budući da promatrano područje, npr. grad ili općina, ima određene mogućnosti prilagodbe na prijetnju, takve se kapacitete definira </w:t>
      </w:r>
      <w:r w:rsidRPr="00752915">
        <w:rPr>
          <w:b/>
          <w:bCs/>
        </w:rPr>
        <w:t>sposobnošću prilagodbe</w:t>
      </w:r>
      <w:r w:rsidRPr="00752915">
        <w:t xml:space="preserve">. Drugim riječima, sposobnost prilagodbe uključuje „sposobnost ljudi, institucija, organizacija i sustava da koriste raspoložive vještine, vrijednosti, uvjerenja, resurse i mogućnosti kako bi riješili, upravljali i prevladali nepovoljne uvjete u kratkoročnom do srednjoročnom razdoblju“. Izračunata ranjivost proizlazi iz klimatskih i </w:t>
      </w:r>
      <w:proofErr w:type="spellStart"/>
      <w:r w:rsidRPr="00752915">
        <w:t>neklimatskih</w:t>
      </w:r>
      <w:proofErr w:type="spellEnd"/>
      <w:r w:rsidRPr="00752915">
        <w:t xml:space="preserve"> uzročnika promjene, osjetljivosti i sposobnosti prilagodbe.</w:t>
      </w:r>
    </w:p>
    <w:p w14:paraId="215A93B1" w14:textId="77777777" w:rsidR="000F3288" w:rsidRPr="00752915" w:rsidRDefault="000F3288" w:rsidP="000F3288">
      <w:pPr>
        <w:sectPr w:rsidR="000F3288" w:rsidRPr="00752915" w:rsidSect="00120E2B">
          <w:headerReference w:type="default" r:id="rId14"/>
          <w:footerReference w:type="default" r:id="rId15"/>
          <w:pgSz w:w="11900" w:h="16840"/>
          <w:pgMar w:top="1418" w:right="1134" w:bottom="1418" w:left="1134" w:header="709" w:footer="709" w:gutter="0"/>
          <w:cols w:space="708"/>
          <w:docGrid w:linePitch="360"/>
        </w:sectPr>
      </w:pPr>
    </w:p>
    <w:p w14:paraId="2AE0A187" w14:textId="77777777" w:rsidR="000F3288" w:rsidRPr="00752915" w:rsidRDefault="000F3288" w:rsidP="007A2F45">
      <w:pPr>
        <w:pStyle w:val="Naslov3"/>
        <w:rPr>
          <w:rFonts w:eastAsia="Calibri"/>
        </w:rPr>
      </w:pPr>
      <w:bookmarkStart w:id="13" w:name="_Toc21647636"/>
      <w:bookmarkStart w:id="14" w:name="_Toc45889951"/>
      <w:r w:rsidRPr="00752915">
        <w:rPr>
          <w:rFonts w:eastAsia="Calibri"/>
        </w:rPr>
        <w:lastRenderedPageBreak/>
        <w:t>Mapa učinka</w:t>
      </w:r>
      <w:bookmarkEnd w:id="13"/>
      <w:bookmarkEnd w:id="14"/>
      <w:r w:rsidRPr="00752915">
        <w:rPr>
          <w:rFonts w:eastAsia="Calibri"/>
        </w:rPr>
        <w:t xml:space="preserve">  </w:t>
      </w:r>
    </w:p>
    <w:p w14:paraId="06A182AD" w14:textId="1625110A" w:rsidR="000F3288" w:rsidRPr="00752915" w:rsidRDefault="000F3288" w:rsidP="000F3288">
      <w:r w:rsidRPr="00752915">
        <w:t>U kontekstu izrade SECAP-a, mape učinka praktičan su i koristan temelj za kvalitativnu analizu ranjivosti. Njima se opisuje odnos uzroka i posljedica između elemen</w:t>
      </w:r>
      <w:r w:rsidR="00D92DA2">
        <w:t>a</w:t>
      </w:r>
      <w:r w:rsidRPr="00752915">
        <w:t>ta koji doprinose posljedicama u pojedinoj kombinaciji prijetnje i izloženosti. U dijagramima mape učinka uzročno-posljedični odnosi naznačeni su i lako vidljivi. Izrada mape učinka prema IVAVIA metodologiji prati sintaksu i semantiku preporučenu Priručnikom</w:t>
      </w:r>
      <w:r w:rsidRPr="00752915">
        <w:rPr>
          <w:vertAlign w:val="superscript"/>
        </w:rPr>
        <w:footnoteReference w:id="5"/>
      </w:r>
      <w:r w:rsidRPr="00752915">
        <w:rPr>
          <w:vertAlign w:val="superscript"/>
        </w:rPr>
        <w:t>.</w:t>
      </w:r>
      <w:r w:rsidRPr="00752915">
        <w:t xml:space="preserve"> </w:t>
      </w:r>
    </w:p>
    <w:p w14:paraId="7D1ED706" w14:textId="6150D99D" w:rsidR="000F3288" w:rsidRPr="00752915" w:rsidRDefault="000F3288" w:rsidP="000F3288">
      <w:r w:rsidRPr="00752915">
        <w:t>Preduvjet za izradu mape učinka je identifikacija prijetnje i izloženih objekata u promatranom području. Važnost pojedinih varijabli povezana je s promatranom prijetnjom i sektorom koji se analizira. Za svaku pojedinu prijetnju koj</w:t>
      </w:r>
      <w:r w:rsidR="00D92DA2">
        <w:t>a</w:t>
      </w:r>
      <w:r w:rsidRPr="00752915">
        <w:t xml:space="preserve"> se razmatra koristi se posebna kombinacija događaja i izloženosti. Broj mogućih kombinacija za promatrano područje može biti vrlo velik, no autori metodologije preporučuju određivanje prioriteta, na što ponekad utječe i dostupnost pojedinih podataka. Uobičajeni broj kombinacija u analizi je tri do pet. Postupak izrade mape učinka uključuje: </w:t>
      </w:r>
    </w:p>
    <w:p w14:paraId="232BF984" w14:textId="77777777" w:rsidR="000F3288" w:rsidRPr="00752915" w:rsidRDefault="000F3288" w:rsidP="0041674C">
      <w:pPr>
        <w:pStyle w:val="Odlomakpopisa"/>
        <w:numPr>
          <w:ilvl w:val="1"/>
          <w:numId w:val="16"/>
        </w:numPr>
        <w:spacing w:after="200" w:line="240" w:lineRule="auto"/>
        <w:ind w:left="936"/>
        <w:jc w:val="both"/>
      </w:pPr>
      <w:r w:rsidRPr="00752915">
        <w:t xml:space="preserve">određivanje kombinacija/e prijetnje i izloženosti, </w:t>
      </w:r>
    </w:p>
    <w:p w14:paraId="69100BDA" w14:textId="77777777" w:rsidR="000F3288" w:rsidRPr="00752915" w:rsidRDefault="000F3288" w:rsidP="0041674C">
      <w:pPr>
        <w:pStyle w:val="Odlomakpopisa"/>
        <w:numPr>
          <w:ilvl w:val="1"/>
          <w:numId w:val="16"/>
        </w:numPr>
        <w:spacing w:after="200" w:line="240" w:lineRule="auto"/>
        <w:ind w:left="936"/>
        <w:jc w:val="both"/>
      </w:pPr>
      <w:r w:rsidRPr="00752915">
        <w:t xml:space="preserve">identifikaciju potencijalnih utjecaja, </w:t>
      </w:r>
    </w:p>
    <w:p w14:paraId="27A38E4D" w14:textId="77777777" w:rsidR="000F3288" w:rsidRPr="00752915" w:rsidRDefault="000F3288" w:rsidP="0041674C">
      <w:pPr>
        <w:pStyle w:val="Odlomakpopisa"/>
        <w:numPr>
          <w:ilvl w:val="1"/>
          <w:numId w:val="16"/>
        </w:numPr>
        <w:spacing w:after="200" w:line="240" w:lineRule="auto"/>
        <w:ind w:left="936"/>
        <w:jc w:val="both"/>
      </w:pPr>
      <w:r w:rsidRPr="00752915">
        <w:t>određivanje sposobnosti prilagodbe,</w:t>
      </w:r>
    </w:p>
    <w:p w14:paraId="4896ED39" w14:textId="79B52C60" w:rsidR="000F3288" w:rsidRPr="00752915" w:rsidRDefault="000F3288" w:rsidP="0041674C">
      <w:pPr>
        <w:pStyle w:val="Odlomakpopisa"/>
        <w:numPr>
          <w:ilvl w:val="1"/>
          <w:numId w:val="16"/>
        </w:numPr>
        <w:spacing w:after="200" w:line="240" w:lineRule="auto"/>
        <w:ind w:left="936"/>
        <w:jc w:val="both"/>
      </w:pPr>
      <w:r w:rsidRPr="00752915">
        <w:t>osjetljivost</w:t>
      </w:r>
      <w:r w:rsidR="00D92DA2">
        <w:t xml:space="preserve"> </w:t>
      </w:r>
      <w:r w:rsidRPr="00752915">
        <w:t xml:space="preserve">i </w:t>
      </w:r>
    </w:p>
    <w:p w14:paraId="611787F6" w14:textId="77777777" w:rsidR="000F3288" w:rsidRPr="00752915" w:rsidRDefault="000F3288" w:rsidP="0041674C">
      <w:pPr>
        <w:pStyle w:val="Odlomakpopisa"/>
        <w:numPr>
          <w:ilvl w:val="1"/>
          <w:numId w:val="16"/>
        </w:numPr>
        <w:spacing w:after="200" w:line="240" w:lineRule="auto"/>
        <w:ind w:left="936"/>
        <w:jc w:val="both"/>
      </w:pPr>
      <w:r w:rsidRPr="00752915">
        <w:t xml:space="preserve">identifikaciju određenih klimatskih i </w:t>
      </w:r>
      <w:proofErr w:type="spellStart"/>
      <w:r w:rsidRPr="00752915">
        <w:t>neklimatskih</w:t>
      </w:r>
      <w:proofErr w:type="spellEnd"/>
      <w:r w:rsidRPr="00752915">
        <w:t xml:space="preserve"> uzročnika promjena. </w:t>
      </w:r>
    </w:p>
    <w:p w14:paraId="5EC7C38E" w14:textId="174E215E" w:rsidR="000F3288" w:rsidRDefault="000F3288" w:rsidP="000F3288">
      <w:r w:rsidRPr="00752915">
        <w:t>Općeniti dijagram ma</w:t>
      </w:r>
      <w:r w:rsidR="00EF2F9D" w:rsidRPr="00752915">
        <w:t xml:space="preserve">pe učinka prikazan je na </w:t>
      </w:r>
      <w:r w:rsidR="00D92DA2">
        <w:t>S</w:t>
      </w:r>
      <w:r w:rsidRPr="00752915">
        <w:t>lici 2.</w:t>
      </w:r>
    </w:p>
    <w:p w14:paraId="570C2454" w14:textId="77777777" w:rsidR="00481A69" w:rsidRPr="00752915" w:rsidRDefault="00481A69" w:rsidP="000F3288"/>
    <w:p w14:paraId="30A5FA99" w14:textId="77777777" w:rsidR="000F3288" w:rsidRPr="00752915" w:rsidRDefault="000F3288" w:rsidP="000F3288">
      <w:pPr>
        <w:sectPr w:rsidR="000F3288" w:rsidRPr="00752915" w:rsidSect="00B93B7A">
          <w:pgSz w:w="11900" w:h="16840"/>
          <w:pgMar w:top="1418" w:right="1134" w:bottom="1418" w:left="1134" w:header="709" w:footer="709" w:gutter="0"/>
          <w:cols w:space="708"/>
          <w:docGrid w:linePitch="360"/>
        </w:sectPr>
      </w:pPr>
    </w:p>
    <w:p w14:paraId="6A8B9B84" w14:textId="6DD4A5A4" w:rsidR="000F3288" w:rsidRPr="00752915" w:rsidRDefault="00A546A4" w:rsidP="000F3288">
      <w:pPr>
        <w:rPr>
          <w:highlight w:val="yellow"/>
        </w:rPr>
      </w:pPr>
      <w:r>
        <w:rPr>
          <w:noProof/>
          <w:lang w:eastAsia="hr-HR"/>
        </w:rPr>
        <w:lastRenderedPageBreak/>
        <mc:AlternateContent>
          <mc:Choice Requires="wpc">
            <w:drawing>
              <wp:anchor distT="0" distB="0" distL="114300" distR="114300" simplePos="0" relativeHeight="251658247" behindDoc="0" locked="0" layoutInCell="1" allowOverlap="1" wp14:anchorId="32FCF795" wp14:editId="08549A5D">
                <wp:simplePos x="0" y="0"/>
                <wp:positionH relativeFrom="column">
                  <wp:posOffset>-981427</wp:posOffset>
                </wp:positionH>
                <wp:positionV relativeFrom="paragraph">
                  <wp:posOffset>-720090</wp:posOffset>
                </wp:positionV>
                <wp:extent cx="9185627" cy="4874699"/>
                <wp:effectExtent l="0" t="0" r="0" b="254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0994" y="0"/>
                            <a:ext cx="9104281" cy="487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DAEF872" id="Canvas 8" o:spid="_x0000_s1026" editas="canvas" style="position:absolute;margin-left:-77.3pt;margin-top:-56.7pt;width:723.3pt;height:383.85pt;z-index:251658247" coordsize="91852,4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852;height:48742;visibility:visible;mso-wrap-style:square">
                  <v:fill o:detectmouseclick="t"/>
                  <v:path o:connecttype="none"/>
                </v:shape>
                <v:shape id="Picture 5" o:spid="_x0000_s1028" type="#_x0000_t75" style="position:absolute;left:809;width:91043;height:48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">
                  <v:imagedata r:id="rId20" o:title=""/>
                </v:shape>
              </v:group>
            </w:pict>
          </mc:Fallback>
        </mc:AlternateContent>
      </w:r>
    </w:p>
    <w:p w14:paraId="08DA124A" w14:textId="4320542E" w:rsidR="000F3288" w:rsidRPr="00752915" w:rsidRDefault="000F3288" w:rsidP="000F3288"/>
    <w:p w14:paraId="30FC539C" w14:textId="4A00E225" w:rsidR="000F3288" w:rsidRPr="00752915" w:rsidRDefault="000F3288" w:rsidP="000F3288"/>
    <w:p w14:paraId="5B206063" w14:textId="3C15333F" w:rsidR="000F3288" w:rsidRPr="006253B1" w:rsidRDefault="000F3288" w:rsidP="00903B4A">
      <w:pPr>
        <w:pStyle w:val="Opisslike"/>
      </w:pPr>
      <w:r w:rsidRPr="006253B1">
        <w:t xml:space="preserve">Slika </w:t>
      </w:r>
      <w:r w:rsidR="003D4FE9" w:rsidRPr="006253B1">
        <w:rPr>
          <w:noProof/>
        </w:rPr>
        <w:fldChar w:fldCharType="begin"/>
      </w:r>
      <w:r w:rsidR="003D4FE9" w:rsidRPr="006253B1">
        <w:rPr>
          <w:noProof/>
        </w:rPr>
        <w:instrText xml:space="preserve"> SEQ Slika \* ARABIC </w:instrText>
      </w:r>
      <w:r w:rsidR="003D4FE9" w:rsidRPr="006253B1">
        <w:rPr>
          <w:noProof/>
        </w:rPr>
        <w:fldChar w:fldCharType="separate"/>
      </w:r>
      <w:r w:rsidR="00903B4A">
        <w:rPr>
          <w:noProof/>
        </w:rPr>
        <w:t>2</w:t>
      </w:r>
      <w:r w:rsidR="003D4FE9" w:rsidRPr="006253B1">
        <w:rPr>
          <w:noProof/>
        </w:rPr>
        <w:fldChar w:fldCharType="end"/>
      </w:r>
      <w:r w:rsidRPr="006253B1">
        <w:rPr>
          <w:noProof/>
        </w:rPr>
        <w:t>:</w:t>
      </w:r>
      <w:r w:rsidRPr="006253B1">
        <w:t xml:space="preserve"> Dijagram strukture mape učinka</w:t>
      </w:r>
      <w:bookmarkStart w:id="15" w:name="_Toc21647637"/>
    </w:p>
    <w:p w14:paraId="041E9235" w14:textId="30B28916" w:rsidR="0073754D" w:rsidRDefault="0073754D" w:rsidP="00903B4A">
      <w:pPr>
        <w:pStyle w:val="Opisslike"/>
      </w:pPr>
    </w:p>
    <w:p w14:paraId="3EFE30D4" w14:textId="77777777" w:rsidR="0073754D" w:rsidRPr="0073754D" w:rsidRDefault="0073754D" w:rsidP="006253B1"/>
    <w:p w14:paraId="08847D1D" w14:textId="77777777" w:rsidR="0073754D" w:rsidRPr="0073754D" w:rsidRDefault="0073754D" w:rsidP="006253B1"/>
    <w:p w14:paraId="3C8C37CC" w14:textId="77777777" w:rsidR="0073754D" w:rsidRPr="00481A69" w:rsidRDefault="0073754D" w:rsidP="006253B1"/>
    <w:p w14:paraId="0004B290" w14:textId="77777777" w:rsidR="0073754D" w:rsidRPr="00DA7999" w:rsidRDefault="0073754D" w:rsidP="006253B1"/>
    <w:p w14:paraId="54A4B6AE" w14:textId="77777777" w:rsidR="0073754D" w:rsidRPr="00387AAE" w:rsidRDefault="0073754D" w:rsidP="006253B1"/>
    <w:p w14:paraId="18066F6D" w14:textId="77777777" w:rsidR="0073754D" w:rsidRPr="00A54765" w:rsidRDefault="0073754D" w:rsidP="006253B1"/>
    <w:p w14:paraId="31D277FF" w14:textId="77777777" w:rsidR="0073754D" w:rsidRPr="00E949B7" w:rsidRDefault="0073754D" w:rsidP="006253B1"/>
    <w:p w14:paraId="5B206DBD" w14:textId="77777777" w:rsidR="0073754D" w:rsidRPr="00823D1D" w:rsidRDefault="0073754D" w:rsidP="006253B1"/>
    <w:p w14:paraId="6940267E" w14:textId="77777777" w:rsidR="0073754D" w:rsidRPr="007D6558" w:rsidRDefault="0073754D" w:rsidP="006253B1"/>
    <w:p w14:paraId="07F27A04" w14:textId="77777777" w:rsidR="0073754D" w:rsidRPr="007D6558" w:rsidRDefault="0073754D" w:rsidP="006253B1"/>
    <w:p w14:paraId="61391CE8" w14:textId="77777777" w:rsidR="0073754D" w:rsidRDefault="0073754D" w:rsidP="0073754D"/>
    <w:p w14:paraId="46DB318D" w14:textId="74DCCF8E" w:rsidR="0073754D" w:rsidRDefault="0073754D" w:rsidP="0073754D">
      <w:r w:rsidRPr="0073754D">
        <w:t>Slika 2: Dijagram strukture mape učinka</w:t>
      </w:r>
    </w:p>
    <w:p w14:paraId="56136C07" w14:textId="77777777" w:rsidR="0073754D" w:rsidRDefault="0073754D" w:rsidP="0073754D"/>
    <w:p w14:paraId="0114233A" w14:textId="77777777" w:rsidR="001B06D9" w:rsidRPr="006253B1" w:rsidRDefault="001B06D9" w:rsidP="000E30D1">
      <w:pPr>
        <w:ind w:hanging="426"/>
        <w:sectPr w:rsidR="001B06D9" w:rsidRPr="006253B1" w:rsidSect="00B93B7A">
          <w:pgSz w:w="16840" w:h="11900" w:orient="landscape"/>
          <w:pgMar w:top="1134" w:right="1418" w:bottom="1134" w:left="1418" w:header="709" w:footer="709" w:gutter="0"/>
          <w:cols w:space="708"/>
          <w:docGrid w:linePitch="360"/>
        </w:sectPr>
      </w:pPr>
    </w:p>
    <w:p w14:paraId="23DB9F5F" w14:textId="2A1D365D" w:rsidR="000F3288" w:rsidRPr="00752915" w:rsidRDefault="000F3288" w:rsidP="007A2F45">
      <w:pPr>
        <w:pStyle w:val="Naslov3"/>
        <w:rPr>
          <w:rFonts w:eastAsia="Calibri"/>
        </w:rPr>
      </w:pPr>
      <w:bookmarkStart w:id="16" w:name="_Toc45889952"/>
      <w:r w:rsidRPr="00752915">
        <w:rPr>
          <w:rFonts w:eastAsia="Calibri"/>
        </w:rPr>
        <w:lastRenderedPageBreak/>
        <w:t>Identifikacija indikatora</w:t>
      </w:r>
      <w:bookmarkEnd w:id="15"/>
      <w:bookmarkEnd w:id="16"/>
      <w:r w:rsidRPr="00752915">
        <w:rPr>
          <w:rFonts w:eastAsia="Calibri"/>
        </w:rPr>
        <w:t xml:space="preserve"> </w:t>
      </w:r>
    </w:p>
    <w:p w14:paraId="3B7DC81E" w14:textId="7C68B0E8" w:rsidR="000F3288" w:rsidRPr="00752915" w:rsidRDefault="000F3288" w:rsidP="000F3288">
      <w:r w:rsidRPr="00752915">
        <w:t xml:space="preserve">Indikator, kao opći pojam u statistici, pokazatelj je </w:t>
      </w:r>
      <w:r w:rsidR="009D2BA6">
        <w:t>vrijednost promatrane varijable</w:t>
      </w:r>
      <w:r w:rsidRPr="00752915">
        <w:t>. Indikator je varijabla koja omogućuje opisivanje nekog svojstva izloženog sustava. Indikatori se koriste za kvantificiranje pojačavajućih ili ublažavajućih elemenata izloženog sustava s obzirom na odabrane prijetnje, kao i potencijalne utjecaje prijetnji na izložen</w:t>
      </w:r>
      <w:r w:rsidR="007615C3">
        <w:t>i</w:t>
      </w:r>
      <w:r w:rsidRPr="00752915">
        <w:t xml:space="preserve"> sustav. </w:t>
      </w:r>
    </w:p>
    <w:p w14:paraId="6373011C" w14:textId="5757A45F" w:rsidR="000F3288" w:rsidRPr="00752915" w:rsidRDefault="000F3288" w:rsidP="000F3288">
      <w:r w:rsidRPr="00752915">
        <w:t xml:space="preserve">Pri odabiru indikatora preporuka autora IVAVIA metodologije je započeti s identifikacijom i odabirom indikatora vezanih za odabranu prijetnju i za klimatske uzročnike promjena, a zatim za </w:t>
      </w:r>
      <w:proofErr w:type="spellStart"/>
      <w:r w:rsidRPr="00752915">
        <w:t>neklimatske</w:t>
      </w:r>
      <w:proofErr w:type="spellEnd"/>
      <w:r w:rsidRPr="00752915">
        <w:t xml:space="preserve"> uzročnike promjena, osjetljivost i sposobnost prilagodbe. Nužno je odabrati najmanje jedan indikator za svaku komponentu rizika jer se u kasnijem dijelu analize sve vrijednosti svih pojedinih odabranih indikatora agregiraju i zajedno predstavljaju osnovu za izračun kompozitnog indikatora rizika. Budući da su indikatori korisni samo ako je uz njih dostupna i prikladna količina lokalnih podataka, u ovom se dijelu analize ponovno naglašava važnost suradnje s lokalnim stručnjacima i dionicima. Indikatore za prijetnje i klimatske uzročnike promjen</w:t>
      </w:r>
      <w:r w:rsidR="00DF745C">
        <w:t>a</w:t>
      </w:r>
      <w:r w:rsidRPr="00752915">
        <w:t xml:space="preserve"> čine izravno mjerljivi klimatski parametri, npr. prosječna temperatura, količina padalina, i sl., što su često povijesni podaci. </w:t>
      </w:r>
    </w:p>
    <w:p w14:paraId="4DFE83AF" w14:textId="5484E34B" w:rsidR="000F3288" w:rsidRPr="00752915" w:rsidRDefault="000F3288" w:rsidP="000F3288">
      <w:r w:rsidRPr="00752915">
        <w:t xml:space="preserve">Indikatori za </w:t>
      </w:r>
      <w:proofErr w:type="spellStart"/>
      <w:r w:rsidRPr="00752915">
        <w:t>neklimatske</w:t>
      </w:r>
      <w:proofErr w:type="spellEnd"/>
      <w:r w:rsidRPr="00752915">
        <w:t xml:space="preserve"> uzročnike promjena uglavnom se sastoje od mjerljivih </w:t>
      </w:r>
      <w:proofErr w:type="spellStart"/>
      <w:r w:rsidRPr="00752915">
        <w:t>neklimatskih</w:t>
      </w:r>
      <w:proofErr w:type="spellEnd"/>
      <w:r w:rsidRPr="00752915">
        <w:t xml:space="preserve"> trendova koji utječu na ranjivost izloženih objekata na odabrane prijetnje, npr. projicirane demografske promjene u promatranom području, i sl.</w:t>
      </w:r>
      <w:r w:rsidR="00DF745C">
        <w:t>.</w:t>
      </w:r>
      <w:r w:rsidRPr="00752915">
        <w:t xml:space="preserve"> Obično se ovdje koriste statistički podaci, cenzus i po potrebi procjena stručnjaka. Budući da </w:t>
      </w:r>
      <w:proofErr w:type="spellStart"/>
      <w:r w:rsidRPr="00752915">
        <w:t>neklimatskih</w:t>
      </w:r>
      <w:proofErr w:type="spellEnd"/>
      <w:r w:rsidRPr="00752915">
        <w:t xml:space="preserve"> uzročnika može biti mnogo, preporuka je usredotočiti se na one najutjecajnije i relevantne za promatrano područje. Indikatori za učinak mogu se sastojati od izravno i neizravno mjerljivih parametara. Indikatori za osjetljivost obično su izravno mjerljivi bio-fizikalni i </w:t>
      </w:r>
      <w:proofErr w:type="spellStart"/>
      <w:r w:rsidRPr="00752915">
        <w:t>socio</w:t>
      </w:r>
      <w:proofErr w:type="spellEnd"/>
      <w:r w:rsidRPr="00752915">
        <w:t>-ekonomski parametri, a preporuka je usredotočiti se na indikatore na koje je dugoročno moguće utjecati. Jednako tako, pri izboru indikatora za sposobnost prilagodbe treba imati u vidu one na koje je moguće utjecati te ih na taj način iskoristiti u kontekstu prilagodbe na klimatske promjene. Dostupnost specifičnih podataka odnosno indikatora utjecala je na način utvrđivanja normaliziranih vrijednosti te je u slučajevima neraspoloživosti potrebnih podataka, ista utemeljena na stručnoj procjeni u okvirima kvalitativnih informacija.</w:t>
      </w:r>
    </w:p>
    <w:p w14:paraId="380EBBB9" w14:textId="77777777" w:rsidR="000F3288" w:rsidRPr="00752915" w:rsidRDefault="000F3288" w:rsidP="007A2F45">
      <w:pPr>
        <w:pStyle w:val="Naslov3"/>
        <w:rPr>
          <w:rFonts w:eastAsia="Calibri"/>
        </w:rPr>
      </w:pPr>
      <w:bookmarkStart w:id="17" w:name="_Toc21647638"/>
      <w:bookmarkStart w:id="18" w:name="_Toc45889953"/>
      <w:r w:rsidRPr="00752915">
        <w:rPr>
          <w:rFonts w:eastAsia="Calibri"/>
        </w:rPr>
        <w:t xml:space="preserve">Normalizacija, težinski faktori i </w:t>
      </w:r>
      <w:proofErr w:type="spellStart"/>
      <w:r w:rsidRPr="00752915">
        <w:rPr>
          <w:rFonts w:eastAsia="Calibri"/>
        </w:rPr>
        <w:t>agregacija</w:t>
      </w:r>
      <w:proofErr w:type="spellEnd"/>
      <w:r w:rsidRPr="00752915">
        <w:rPr>
          <w:rFonts w:eastAsia="Calibri"/>
        </w:rPr>
        <w:t xml:space="preserve"> podataka</w:t>
      </w:r>
      <w:bookmarkEnd w:id="17"/>
      <w:bookmarkEnd w:id="18"/>
    </w:p>
    <w:p w14:paraId="2844784F" w14:textId="09109090" w:rsidR="000F3288" w:rsidRPr="00752915" w:rsidRDefault="000F3288" w:rsidP="000F3288">
      <w:r w:rsidRPr="00752915">
        <w:t>Budući da se za različite indikatore koriste različite mjerne jedinice i mjerne skale, kako bi se mogli koristiti u izračunu rizika prvo je nužno normalizirati podatke koji čine pojedini indikator, a koji se mogu razlikovati po mjernim jedinicama i mjernoj skali</w:t>
      </w:r>
      <w:r w:rsidR="00DF745C">
        <w:t>,</w:t>
      </w:r>
      <w:r w:rsidRPr="00752915">
        <w:t xml:space="preserve"> u vrijednosti bez mjerne jedinice i na zajedničkoj skali. Također, normalizacija omogućuje da se pojača važnost/utjecaj pojedinih vrijednosti indikatora pri transformaciji na novu mjernu skalu. Postoji više mogućnosti metoda normalizacije podataka, no preporučeno je korištenje iste metode u slučaju svih indikatora kako bi se održala vjerodostojnost krajnjeg izračuna. Za metričke podatke uobičajeno je korištenje min-</w:t>
      </w:r>
      <w:proofErr w:type="spellStart"/>
      <w:r w:rsidRPr="00752915">
        <w:t>max</w:t>
      </w:r>
      <w:proofErr w:type="spellEnd"/>
      <w:r w:rsidRPr="00752915">
        <w:t xml:space="preserve"> metode tj. vrijednost sirovih ulaznih podataka se transformira u vrijednost između 0 i 1 oduzimanjem minimalne vrijednosti od utvrđene vrijednosti podatka i dijeljenjem rezultata prema rasponu minimalne i maksimalne vrijednosti kao što je prikazano u formuli (1).  </w:t>
      </w:r>
    </w:p>
    <w:p w14:paraId="65C828D7" w14:textId="77777777" w:rsidR="000F3288" w:rsidRPr="00752915" w:rsidRDefault="00172000" w:rsidP="000F3288">
      <w:pPr>
        <w:rPr>
          <w:rFonts w:eastAsia="Times New Roman"/>
        </w:rPr>
      </w:pPr>
      <m:oMath>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norm</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min</m:t>
                </m:r>
              </m:sub>
            </m:sSub>
          </m:num>
          <m:den>
            <m:sSub>
              <m:sSubPr>
                <m:ctrlPr>
                  <w:rPr>
                    <w:rFonts w:ascii="Cambria Math" w:hAnsi="Cambria Math"/>
                  </w:rPr>
                </m:ctrlPr>
              </m:sSubPr>
              <m:e>
                <m:r>
                  <w:rPr>
                    <w:rFonts w:ascii="Cambria Math" w:hAnsi="Cambria Math"/>
                  </w:rPr>
                  <m:t>x</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min</m:t>
                </m:r>
              </m:sub>
            </m:sSub>
          </m:den>
        </m:f>
      </m:oMath>
      <w:r w:rsidR="000F3288" w:rsidRPr="00752915">
        <w:rPr>
          <w:rFonts w:eastAsia="Times New Roman"/>
        </w:rPr>
        <w:t xml:space="preserve">     </w:t>
      </w:r>
      <w:r w:rsidR="000F3288" w:rsidRPr="00752915">
        <w:rPr>
          <w:rFonts w:eastAsia="Times New Roman"/>
        </w:rPr>
        <w:tab/>
      </w:r>
      <w:r w:rsidR="000F3288" w:rsidRPr="00752915">
        <w:rPr>
          <w:rFonts w:eastAsia="Times New Roman"/>
        </w:rPr>
        <w:tab/>
      </w:r>
      <w:r w:rsidR="000F3288" w:rsidRPr="00752915">
        <w:rPr>
          <w:rFonts w:eastAsia="Times New Roman"/>
        </w:rPr>
        <w:tab/>
      </w:r>
      <w:r w:rsidR="000F3288" w:rsidRPr="00752915">
        <w:rPr>
          <w:rFonts w:eastAsia="Times New Roman"/>
        </w:rPr>
        <w:tab/>
      </w:r>
      <w:r w:rsidR="000F3288" w:rsidRPr="00752915">
        <w:rPr>
          <w:rFonts w:eastAsia="Times New Roman"/>
        </w:rPr>
        <w:tab/>
      </w:r>
      <w:r w:rsidR="000F3288" w:rsidRPr="00752915">
        <w:rPr>
          <w:rFonts w:eastAsia="Times New Roman"/>
        </w:rPr>
        <w:tab/>
      </w:r>
      <w:r w:rsidR="000F3288" w:rsidRPr="00752915">
        <w:rPr>
          <w:rFonts w:eastAsia="Times New Roman"/>
        </w:rPr>
        <w:tab/>
      </w:r>
      <w:r w:rsidR="000F3288" w:rsidRPr="00752915">
        <w:rPr>
          <w:rFonts w:eastAsia="Times New Roman"/>
        </w:rPr>
        <w:tab/>
      </w:r>
      <w:r w:rsidR="000F3288" w:rsidRPr="00752915">
        <w:rPr>
          <w:rFonts w:eastAsia="Times New Roman"/>
        </w:rPr>
        <w:tab/>
      </w:r>
      <w:r w:rsidR="000F3288" w:rsidRPr="00752915">
        <w:rPr>
          <w:rFonts w:eastAsia="Times New Roman"/>
        </w:rPr>
        <w:tab/>
        <w:t xml:space="preserve">(1) </w:t>
      </w:r>
    </w:p>
    <w:p w14:paraId="4AD3BE82" w14:textId="02850B64" w:rsidR="000F3288" w:rsidRPr="00752915" w:rsidRDefault="00A66BE6" w:rsidP="000F3288">
      <w:r>
        <w:t>g</w:t>
      </w:r>
      <w:r w:rsidR="000F3288" w:rsidRPr="00752915">
        <w:t>dje</w:t>
      </w:r>
      <w:r w:rsidR="006D2F94">
        <w:t xml:space="preserve"> je</w:t>
      </w:r>
      <w:r w:rsidR="000F3288" w:rsidRPr="00752915">
        <w:t xml:space="preserve">: </w:t>
      </w:r>
    </w:p>
    <w:p w14:paraId="38406B7A" w14:textId="1DA38886" w:rsidR="000F3288" w:rsidRPr="00752915" w:rsidRDefault="00172000" w:rsidP="000F3288">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0F3288" w:rsidRPr="00752915">
        <w:rPr>
          <w:i/>
        </w:rPr>
        <w:t>–</w:t>
      </w:r>
      <w:r w:rsidR="006D2F94">
        <w:rPr>
          <w:i/>
        </w:rPr>
        <w:t xml:space="preserve"> </w:t>
      </w:r>
      <w:r w:rsidR="000F3288" w:rsidRPr="00752915">
        <w:t>individualni podatak koji treba transformirati</w:t>
      </w:r>
    </w:p>
    <w:p w14:paraId="1A67F087" w14:textId="4143E00F" w:rsidR="000F3288" w:rsidRPr="00752915" w:rsidRDefault="00172000" w:rsidP="000F3288">
      <m:oMath>
        <m:sSub>
          <m:sSubPr>
            <m:ctrlPr>
              <w:rPr>
                <w:rFonts w:ascii="Cambria Math" w:hAnsi="Cambria Math"/>
                <w:i/>
              </w:rPr>
            </m:ctrlPr>
          </m:sSubPr>
          <m:e>
            <m:r>
              <w:rPr>
                <w:rFonts w:ascii="Cambria Math" w:hAnsi="Cambria Math"/>
              </w:rPr>
              <m:t>x</m:t>
            </m:r>
          </m:e>
          <m:sub>
            <m:r>
              <w:rPr>
                <w:rFonts w:ascii="Cambria Math" w:hAnsi="Cambria Math"/>
              </w:rPr>
              <m:t>min</m:t>
            </m:r>
          </m:sub>
        </m:sSub>
      </m:oMath>
      <w:r w:rsidR="000F3288" w:rsidRPr="00752915">
        <w:t xml:space="preserve"> –</w:t>
      </w:r>
      <w:r w:rsidR="006D2F94">
        <w:t xml:space="preserve"> minimalna</w:t>
      </w:r>
      <w:r w:rsidR="000F3288" w:rsidRPr="00752915">
        <w:t xml:space="preserve"> vrijednost indikatora</w:t>
      </w:r>
    </w:p>
    <w:p w14:paraId="20833047" w14:textId="4A650EA3" w:rsidR="000F3288" w:rsidRPr="00752915" w:rsidRDefault="00172000" w:rsidP="000F3288">
      <m:oMath>
        <m:sSub>
          <m:sSubPr>
            <m:ctrlPr>
              <w:rPr>
                <w:rFonts w:ascii="Cambria Math" w:hAnsi="Cambria Math"/>
                <w:i/>
              </w:rPr>
            </m:ctrlPr>
          </m:sSubPr>
          <m:e>
            <m:r>
              <w:rPr>
                <w:rFonts w:ascii="Cambria Math" w:hAnsi="Cambria Math"/>
              </w:rPr>
              <m:t>x</m:t>
            </m:r>
          </m:e>
          <m:sub>
            <m:r>
              <w:rPr>
                <w:rFonts w:ascii="Cambria Math" w:hAnsi="Cambria Math"/>
              </w:rPr>
              <m:t>max</m:t>
            </m:r>
          </m:sub>
        </m:sSub>
      </m:oMath>
      <w:r w:rsidR="000F3288" w:rsidRPr="00752915">
        <w:t xml:space="preserve"> –</w:t>
      </w:r>
      <w:r w:rsidR="006D2F94">
        <w:t xml:space="preserve"> maksimalna</w:t>
      </w:r>
      <w:r w:rsidR="000F3288" w:rsidRPr="00752915">
        <w:t xml:space="preserve"> vrijednost indikatora</w:t>
      </w:r>
    </w:p>
    <w:p w14:paraId="63DFE756" w14:textId="37C888AE" w:rsidR="000F3288" w:rsidRPr="00752915" w:rsidRDefault="00172000" w:rsidP="000F3288">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norm</m:t>
            </m:r>
          </m:sup>
        </m:sSubSup>
      </m:oMath>
      <w:r w:rsidR="000F3288" w:rsidRPr="00752915">
        <w:t xml:space="preserve"> –</w:t>
      </w:r>
      <w:r w:rsidR="006D2F94">
        <w:t xml:space="preserve"> normalizirana</w:t>
      </w:r>
      <w:r w:rsidR="000F3288" w:rsidRPr="00752915">
        <w:t xml:space="preserve"> vrijednost indikatora.</w:t>
      </w:r>
    </w:p>
    <w:p w14:paraId="1FBABC64" w14:textId="42D2EA75" w:rsidR="000F3288" w:rsidRPr="00752915" w:rsidRDefault="000F3288" w:rsidP="000F3288">
      <w:r w:rsidRPr="00752915">
        <w:lastRenderedPageBreak/>
        <w:t>Za nominalne i originalne podatke nije primjenjiva metoda min-</w:t>
      </w:r>
      <w:proofErr w:type="spellStart"/>
      <w:r w:rsidRPr="00752915">
        <w:t>max</w:t>
      </w:r>
      <w:proofErr w:type="spellEnd"/>
      <w:r w:rsidRPr="00752915">
        <w:t xml:space="preserve"> već se podaci transformiraju upotrebom skale za rangiranje</w:t>
      </w:r>
      <w:r w:rsidR="00DF745C">
        <w:t>,</w:t>
      </w:r>
      <w:r w:rsidRPr="00752915">
        <w:t xml:space="preserve"> </w:t>
      </w:r>
      <w:r w:rsidR="00DF745C">
        <w:t xml:space="preserve">a </w:t>
      </w:r>
      <w:r w:rsidRPr="00752915">
        <w:t xml:space="preserve">detalji </w:t>
      </w:r>
      <w:r w:rsidR="00DF745C">
        <w:t xml:space="preserve">o navedenoj metodi transformiranja podataka </w:t>
      </w:r>
      <w:r w:rsidRPr="00752915">
        <w:t xml:space="preserve">dostupni </w:t>
      </w:r>
      <w:r w:rsidR="00DF745C" w:rsidRPr="00752915">
        <w:t xml:space="preserve">su </w:t>
      </w:r>
      <w:r w:rsidRPr="00752915">
        <w:t>u Priručniku</w:t>
      </w:r>
      <w:r w:rsidR="007D45E7">
        <w:rPr>
          <w:rStyle w:val="Referencafusnote"/>
        </w:rPr>
        <w:footnoteReference w:id="6"/>
      </w:r>
      <w:r w:rsidRPr="00752915">
        <w:t>. Od dvije metode normalizacije predložene u prilogu</w:t>
      </w:r>
      <w:r w:rsidR="006253B1">
        <w:t xml:space="preserve"> IVAVIA metodologij</w:t>
      </w:r>
      <w:r w:rsidR="00212A78">
        <w:t>e</w:t>
      </w:r>
      <w:r w:rsidR="001F4588">
        <w:t xml:space="preserve"> (Dodatak Priručniku IVAVIA metodologije)</w:t>
      </w:r>
      <w:r w:rsidRPr="00752915">
        <w:rPr>
          <w:vertAlign w:val="superscript"/>
        </w:rPr>
        <w:footnoteReference w:id="7"/>
      </w:r>
      <w:r w:rsidRPr="00752915">
        <w:t>, u slučaju analize ranjivosti na</w:t>
      </w:r>
      <w:r w:rsidR="00DF745C">
        <w:t xml:space="preserve"> administrativnom</w:t>
      </w:r>
      <w:r w:rsidRPr="00752915">
        <w:t xml:space="preserve"> području Grada Zadra, odabrana je metoda min-</w:t>
      </w:r>
      <w:proofErr w:type="spellStart"/>
      <w:r w:rsidRPr="00752915">
        <w:t>max</w:t>
      </w:r>
      <w:proofErr w:type="spellEnd"/>
      <w:r w:rsidRPr="00752915">
        <w:t xml:space="preserve"> za metričke skale u slučaju svih indikatora. </w:t>
      </w:r>
    </w:p>
    <w:p w14:paraId="59D9FC41" w14:textId="619556D2" w:rsidR="000F3288" w:rsidRPr="00752915" w:rsidRDefault="000F3288" w:rsidP="000F3288">
      <w:r w:rsidRPr="00752915">
        <w:t>Za izračun rizika koristi se cijeli niz kompozitnih indikatora, odnosno indikatora koji se sastoje od pojedinačnih indikatora i težinskih faktora koji se pridaju svakom indikatoru kako bi se procijenilo koliko pojedini indikator u konačnici pridonosi pojavi određenog rizika. Težinski faktori najčešće predstavljaju procijenjenu vrijednost, koja se određuje</w:t>
      </w:r>
      <w:r w:rsidR="00DF745C">
        <w:t xml:space="preserve"> na</w:t>
      </w:r>
      <w:r w:rsidRPr="00752915">
        <w:t xml:space="preserve"> temelju podataka iz literature, dostupnih podataka iz konzultacija sa stručnjacima i dionicima, analitičkih procesa i analiza i sl.</w:t>
      </w:r>
      <w:r w:rsidR="00212A78">
        <w:t>.</w:t>
      </w:r>
      <w:r w:rsidRPr="00752915">
        <w:t xml:space="preserve"> Indikatori s većim težinskim faktorom imat će veći utjecaj na komponentu rizika </w:t>
      </w:r>
      <w:r w:rsidR="007D45E7">
        <w:t xml:space="preserve">koja se promatra </w:t>
      </w:r>
      <w:r w:rsidRPr="00752915">
        <w:t xml:space="preserve">i obrnuto. Metodologija navodi i mogućnost da svi indikatori imaju jednake težinske faktore ukoliko za to postoji razlog, npr. ako nije postignut dogovor među dionicima ili nisu dostupni podaci na temelju kojih bi se indikatori drugačije tretirali. Pri korištenju težinskih faktora treba biti oprezan budući da mogu imati velik utjecaj na krajnje rezultate analize ranjivosti. Također, bitno je koristiti iste vrijednosti težinskih faktora tijekom cijele analize. Nakon definiranja težinskih faktora, indikatori se mogu agregirati. Ne postoji standardna metoda za </w:t>
      </w:r>
      <w:proofErr w:type="spellStart"/>
      <w:r w:rsidRPr="00752915">
        <w:t>agregaciju</w:t>
      </w:r>
      <w:proofErr w:type="spellEnd"/>
      <w:r w:rsidRPr="00752915">
        <w:t xml:space="preserve"> indikatora. U </w:t>
      </w:r>
      <w:r w:rsidR="001F4588">
        <w:t>Dodatku</w:t>
      </w:r>
      <w:r w:rsidRPr="00752915">
        <w:t xml:space="preserve"> </w:t>
      </w:r>
      <w:r w:rsidR="001F4588">
        <w:t>P</w:t>
      </w:r>
      <w:r w:rsidRPr="00752915">
        <w:t xml:space="preserve">riručnika navedene su neke od metoda </w:t>
      </w:r>
      <w:proofErr w:type="spellStart"/>
      <w:r w:rsidRPr="00752915">
        <w:t>agregacije</w:t>
      </w:r>
      <w:proofErr w:type="spellEnd"/>
      <w:r w:rsidRPr="00752915">
        <w:t xml:space="preserve">, a u izradi </w:t>
      </w:r>
      <w:r w:rsidR="009438FC">
        <w:t>SECAP-a</w:t>
      </w:r>
      <w:r w:rsidRPr="00752915">
        <w:t xml:space="preserve"> Grada Zadra korištena je metoda ponderirane aritmetičke sredine (formula 2): </w:t>
      </w:r>
    </w:p>
    <w:p w14:paraId="1AAF1EBC" w14:textId="77777777" w:rsidR="000F3288" w:rsidRPr="00752915" w:rsidRDefault="000F3288" w:rsidP="000F3288">
      <w:pPr>
        <w:rPr>
          <w:rFonts w:eastAsia="Times New Roman"/>
        </w:rPr>
      </w:pPr>
      <m:oMath>
        <m:r>
          <w:rPr>
            <w:rFonts w:ascii="Cambria Math" w:hAnsi="Cambria Math"/>
          </w:rPr>
          <m:t>CRC</m:t>
        </m:r>
        <m:r>
          <m:rPr>
            <m:sty m:val="p"/>
          </m:rPr>
          <w:rPr>
            <w:rFonts w:ascii="Cambria Math" w:hAnsi="Cambria Math"/>
          </w:rPr>
          <m:t xml:space="preserve"> =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e>
            </m:nary>
          </m:num>
          <m:den>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e>
            </m:nary>
          </m:den>
        </m:f>
      </m:oMath>
      <w:r w:rsidRPr="00752915">
        <w:rPr>
          <w:rFonts w:eastAsia="Times New Roman"/>
        </w:rPr>
        <w:t xml:space="preserve"> </w:t>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t>(2)</w:t>
      </w:r>
    </w:p>
    <w:p w14:paraId="4B3AD2F6" w14:textId="208716F5" w:rsidR="000F3288" w:rsidRPr="00752915" w:rsidRDefault="000F3288" w:rsidP="000F3288">
      <w:r w:rsidRPr="00752915">
        <w:t>gdje je</w:t>
      </w:r>
      <w:r w:rsidR="00A66BE6">
        <w:t>:</w:t>
      </w:r>
    </w:p>
    <w:p w14:paraId="2ABBF7D8" w14:textId="77777777" w:rsidR="000F3288" w:rsidRPr="00752915" w:rsidRDefault="000F3288" w:rsidP="000F3288">
      <w:r w:rsidRPr="00752915">
        <w:t xml:space="preserve">CRC – kompozitna vrijednost </w:t>
      </w:r>
    </w:p>
    <w:p w14:paraId="081FD018" w14:textId="77777777" w:rsidR="000F3288" w:rsidRPr="00752915" w:rsidRDefault="00172000" w:rsidP="000F3288">
      <m:oMath>
        <m:sSub>
          <m:sSubPr>
            <m:ctrlPr>
              <w:rPr>
                <w:rFonts w:ascii="Cambria Math" w:hAnsi="Cambria Math"/>
                <w:i/>
              </w:rPr>
            </m:ctrlPr>
          </m:sSubPr>
          <m:e>
            <m:r>
              <w:rPr>
                <w:rFonts w:ascii="Cambria Math" w:hAnsi="Cambria Math"/>
              </w:rPr>
              <m:t>I</m:t>
            </m:r>
          </m:e>
          <m:sub>
            <m:r>
              <w:rPr>
                <w:rFonts w:ascii="Cambria Math" w:hAnsi="Cambria Math"/>
              </w:rPr>
              <m:t>i</m:t>
            </m:r>
          </m:sub>
        </m:sSub>
      </m:oMath>
      <w:r w:rsidR="000F3288" w:rsidRPr="00752915">
        <w:t xml:space="preserve"> – vrijednost normaliziranog indikatora </w:t>
      </w:r>
    </w:p>
    <w:p w14:paraId="477EEC27" w14:textId="77777777" w:rsidR="000F3288" w:rsidRPr="00752915" w:rsidRDefault="00172000" w:rsidP="000F3288">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0F3288" w:rsidRPr="00752915">
        <w:t xml:space="preserve"> – odgovarajući težinski faktor.</w:t>
      </w:r>
    </w:p>
    <w:p w14:paraId="6B36804A" w14:textId="77777777" w:rsidR="000F3288" w:rsidRPr="00752915" w:rsidRDefault="000F3288" w:rsidP="000F3288"/>
    <w:p w14:paraId="24E474D8" w14:textId="77777777" w:rsidR="000F3288" w:rsidRPr="00752915" w:rsidRDefault="000F3288" w:rsidP="007A2F45">
      <w:pPr>
        <w:pStyle w:val="Naslov3"/>
        <w:rPr>
          <w:rFonts w:eastAsia="Calibri"/>
        </w:rPr>
      </w:pPr>
      <w:bookmarkStart w:id="19" w:name="_Toc21647639"/>
      <w:bookmarkStart w:id="20" w:name="_Toc45889954"/>
      <w:r w:rsidRPr="00752915">
        <w:rPr>
          <w:rFonts w:eastAsia="Calibri"/>
        </w:rPr>
        <w:t>Izračun ranjivosti i rizika</w:t>
      </w:r>
      <w:bookmarkEnd w:id="19"/>
      <w:bookmarkEnd w:id="20"/>
      <w:r w:rsidRPr="00752915">
        <w:rPr>
          <w:rFonts w:eastAsia="Calibri"/>
        </w:rPr>
        <w:t xml:space="preserve"> </w:t>
      </w:r>
    </w:p>
    <w:p w14:paraId="6B6353C3" w14:textId="77777777" w:rsidR="000F3288" w:rsidRPr="00752915" w:rsidRDefault="000F3288" w:rsidP="000F3288">
      <w:r w:rsidRPr="00752915">
        <w:t xml:space="preserve">Nakon izračunatih kompozitnih indikatora osjetljivosti i sposobnosti prilagodbe, potrebno ih je agregirati u indikator ranjivosti. Ni u ovom slučaju ne postoji standardna metoda </w:t>
      </w:r>
      <w:proofErr w:type="spellStart"/>
      <w:r w:rsidRPr="00752915">
        <w:t>agregacije</w:t>
      </w:r>
      <w:proofErr w:type="spellEnd"/>
      <w:r w:rsidRPr="00752915">
        <w:t xml:space="preserve"> već više njih. Vrijednost ranjivosti za pojedinu mapu učinka tj. određenu prijetnju dobiva se agregiranjem kompozitnih indikatora osjetljivosti i sposobnosti prilagodbe, pri čemu se koristi metoda ponderirane aritmetičke sredine kao i u prethodnim koracima. Metoda </w:t>
      </w:r>
      <w:proofErr w:type="spellStart"/>
      <w:r w:rsidRPr="00752915">
        <w:t>agregacije</w:t>
      </w:r>
      <w:proofErr w:type="spellEnd"/>
      <w:r w:rsidRPr="00752915">
        <w:t xml:space="preserve">  prikazana je u formuli (3): </w:t>
      </w:r>
    </w:p>
    <w:p w14:paraId="5C91631D" w14:textId="77777777" w:rsidR="000F3288" w:rsidRPr="00752915" w:rsidRDefault="000F3288" w:rsidP="000F3288"/>
    <w:p w14:paraId="5094325D" w14:textId="77777777" w:rsidR="000F3288" w:rsidRPr="00752915" w:rsidRDefault="000F3288" w:rsidP="000F3288">
      <m:oMath>
        <m:r>
          <w:rPr>
            <w:rFonts w:ascii="Cambria Math" w:hAnsi="Cambria Math"/>
          </w:rPr>
          <m:t>Ranjivost</m:t>
        </m:r>
        <m:r>
          <m:rPr>
            <m:sty m:val="p"/>
          </m:rPr>
          <w:rPr>
            <w:rFonts w:ascii="Cambria Math" w:hAnsi="Cambria Math"/>
          </w:rPr>
          <m:t>=</m:t>
        </m:r>
        <m:f>
          <m:fPr>
            <m:ctrlPr>
              <w:rPr>
                <w:rFonts w:ascii="Cambria Math" w:hAnsi="Cambria Math"/>
              </w:rPr>
            </m:ctrlPr>
          </m:fPr>
          <m:num>
            <m:r>
              <w:rPr>
                <w:rFonts w:ascii="Cambria Math" w:hAnsi="Cambria Math"/>
              </w:rPr>
              <m:t>Osjetljivost</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s</m:t>
                </m:r>
              </m:sub>
            </m:sSub>
            <m:r>
              <m:rPr>
                <m:sty m:val="p"/>
              </m:rPr>
              <w:rPr>
                <w:rFonts w:ascii="Cambria Math" w:hAnsi="Cambria Math"/>
              </w:rPr>
              <m:t>+</m:t>
            </m:r>
            <m:r>
              <w:rPr>
                <w:rFonts w:ascii="Cambria Math" w:hAnsi="Cambria Math"/>
              </w:rPr>
              <m:t>Sposobnost</m:t>
            </m:r>
            <m:r>
              <m:rPr>
                <m:sty m:val="p"/>
              </m:rPr>
              <w:rPr>
                <w:rFonts w:ascii="Cambria Math" w:hAnsi="Cambria Math"/>
              </w:rPr>
              <m:t xml:space="preserve"> </m:t>
            </m:r>
            <m:r>
              <w:rPr>
                <w:rFonts w:ascii="Cambria Math" w:hAnsi="Cambria Math"/>
              </w:rPr>
              <m:t>prilagodbe</m:t>
            </m:r>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c</m:t>
                </m:r>
              </m:sub>
            </m:sSub>
          </m:num>
          <m:den>
            <m:sSub>
              <m:sSubPr>
                <m:ctrlPr>
                  <w:rPr>
                    <w:rFonts w:ascii="Cambria Math" w:hAnsi="Cambria Math"/>
                  </w:rPr>
                </m:ctrlPr>
              </m:sSubPr>
              <m:e>
                <m:r>
                  <w:rPr>
                    <w:rFonts w:ascii="Cambria Math" w:hAnsi="Cambria Math"/>
                  </w:rPr>
                  <m:t>w</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c</m:t>
                </m:r>
              </m:sub>
            </m:sSub>
          </m:den>
        </m:f>
      </m:oMath>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t xml:space="preserve">(3) </w:t>
      </w:r>
    </w:p>
    <w:p w14:paraId="605D0A07" w14:textId="79886D6C" w:rsidR="000F3288" w:rsidRPr="00752915" w:rsidRDefault="000F3288" w:rsidP="000F3288">
      <w:r w:rsidRPr="00752915">
        <w:t>gdje su</w:t>
      </w:r>
      <w:r w:rsidR="00A66BE6">
        <w:t>:</w:t>
      </w:r>
    </w:p>
    <w:p w14:paraId="6C568C20" w14:textId="77777777" w:rsidR="000F3288" w:rsidRPr="00752915" w:rsidRDefault="000F3288" w:rsidP="000F3288">
      <w:proofErr w:type="spellStart"/>
      <w:r w:rsidRPr="00752915">
        <w:rPr>
          <w:i/>
        </w:rPr>
        <w:t>w</w:t>
      </w:r>
      <w:r w:rsidRPr="00752915">
        <w:rPr>
          <w:i/>
          <w:vertAlign w:val="subscript"/>
        </w:rPr>
        <w:t>s</w:t>
      </w:r>
      <w:proofErr w:type="spellEnd"/>
      <w:r w:rsidRPr="00752915">
        <w:rPr>
          <w:i/>
        </w:rPr>
        <w:t xml:space="preserve">, </w:t>
      </w:r>
      <w:proofErr w:type="spellStart"/>
      <w:r w:rsidRPr="00752915">
        <w:rPr>
          <w:i/>
        </w:rPr>
        <w:t>w</w:t>
      </w:r>
      <w:r w:rsidRPr="00752915">
        <w:rPr>
          <w:i/>
          <w:vertAlign w:val="subscript"/>
        </w:rPr>
        <w:t>c</w:t>
      </w:r>
      <w:proofErr w:type="spellEnd"/>
      <w:r w:rsidRPr="00752915">
        <w:t xml:space="preserve"> – težinski faktori za osjetljivost i sposobnost prilagodbe.</w:t>
      </w:r>
    </w:p>
    <w:p w14:paraId="4F4AA2CE" w14:textId="77777777" w:rsidR="000F3288" w:rsidRPr="00752915" w:rsidRDefault="000F3288" w:rsidP="000F3288"/>
    <w:p w14:paraId="7D54AA59" w14:textId="5253EE0A" w:rsidR="000F3288" w:rsidRPr="00752915" w:rsidRDefault="000F3288" w:rsidP="000F3288">
      <w:r w:rsidRPr="00752915">
        <w:lastRenderedPageBreak/>
        <w:t>Prednost ove metode je što omogućuje korištenje iste metode izračuna tijekom cijele analize unutar koje su svi rezultati ranjivosti već transformirani i u istoj mjernoj skali kao indikatori osjetljivosti i sposobnosti prilagodbe. Veća osjetljivost utjecat će na veću ranjivost, a veća sposobnost prilagodbe smanjit će ranjivost, stoga je sposobnost prilagodbe i ranjivost potrebno računati kao obrnuto proporcionalne veličine.</w:t>
      </w:r>
    </w:p>
    <w:p w14:paraId="34181FA7" w14:textId="0859DFBB" w:rsidR="000F3288" w:rsidRPr="00752915" w:rsidRDefault="000F3288" w:rsidP="000F3288">
      <w:r w:rsidRPr="00752915">
        <w:t xml:space="preserve">Krajnji rezultat analize je izračun rizika. Iako postoji više metoda za </w:t>
      </w:r>
      <w:proofErr w:type="spellStart"/>
      <w:r w:rsidRPr="00752915">
        <w:t>agregaciju</w:t>
      </w:r>
      <w:proofErr w:type="spellEnd"/>
      <w:r w:rsidRPr="00752915">
        <w:t xml:space="preserve"> komponenti rizika u konačni kompozitni indikator rizika, u analizi ranjivosti i rizika </w:t>
      </w:r>
      <w:r w:rsidR="00597592">
        <w:t xml:space="preserve">administrativnog </w:t>
      </w:r>
      <w:r w:rsidRPr="00752915">
        <w:t xml:space="preserve">područja Grada Zadra korištena je metoda koja se temelji na IPCC AR 5 pristupu prikazanom shematski na </w:t>
      </w:r>
      <w:r w:rsidR="00597592">
        <w:t>S</w:t>
      </w:r>
      <w:r w:rsidRPr="00752915">
        <w:t xml:space="preserve">lici 3. </w:t>
      </w:r>
    </w:p>
    <w:p w14:paraId="1C832528" w14:textId="77777777" w:rsidR="000F3288" w:rsidRPr="00752915" w:rsidRDefault="000F3288" w:rsidP="000F3288">
      <w:pPr>
        <w:jc w:val="center"/>
      </w:pPr>
      <w:r w:rsidRPr="00752915">
        <w:rPr>
          <w:noProof/>
          <w:lang w:eastAsia="hr-HR"/>
        </w:rPr>
        <w:drawing>
          <wp:inline distT="0" distB="0" distL="0" distR="0" wp14:anchorId="3B86A77D" wp14:editId="37D44425">
            <wp:extent cx="3993271" cy="1899138"/>
            <wp:effectExtent l="0" t="0" r="0" b="6350"/>
            <wp:docPr id="6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8027" r="9944" b="430"/>
                    <a:stretch/>
                  </pic:blipFill>
                  <pic:spPr bwMode="auto">
                    <a:xfrm>
                      <a:off x="0" y="0"/>
                      <a:ext cx="3993271" cy="1899138"/>
                    </a:xfrm>
                    <a:prstGeom prst="rect">
                      <a:avLst/>
                    </a:prstGeom>
                    <a:noFill/>
                    <a:ln>
                      <a:noFill/>
                    </a:ln>
                    <a:extLst>
                      <a:ext uri="{53640926-AAD7-44D8-BBD7-CCE9431645EC}">
                        <a14:shadowObscured xmlns:a14="http://schemas.microsoft.com/office/drawing/2010/main"/>
                      </a:ext>
                    </a:extLst>
                  </pic:spPr>
                </pic:pic>
              </a:graphicData>
            </a:graphic>
          </wp:inline>
        </w:drawing>
      </w:r>
    </w:p>
    <w:p w14:paraId="6E35410D" w14:textId="2401463A" w:rsidR="000F3288" w:rsidRPr="00752915" w:rsidRDefault="000F3288" w:rsidP="00903B4A">
      <w:pPr>
        <w:pStyle w:val="Opisslike"/>
      </w:pPr>
      <w:r w:rsidRPr="00752915">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3</w:t>
      </w:r>
      <w:r w:rsidR="003D4FE9">
        <w:rPr>
          <w:noProof/>
        </w:rPr>
        <w:fldChar w:fldCharType="end"/>
      </w:r>
      <w:r w:rsidRPr="00752915">
        <w:t>:</w:t>
      </w:r>
      <w:r w:rsidRPr="00752915">
        <w:rPr>
          <w:i/>
        </w:rPr>
        <w:t xml:space="preserve"> </w:t>
      </w:r>
      <w:r w:rsidRPr="00752915">
        <w:t>Struktura mape učinka prema IPCC AR5 pristupu</w:t>
      </w:r>
    </w:p>
    <w:p w14:paraId="0C0D818B" w14:textId="77777777" w:rsidR="000F3288" w:rsidRPr="00752915" w:rsidRDefault="000F3288" w:rsidP="000F3288"/>
    <w:p w14:paraId="7D2F61AC" w14:textId="77777777" w:rsidR="000F3288" w:rsidRPr="00752915" w:rsidRDefault="000F3288" w:rsidP="000F3288">
      <w:r w:rsidRPr="00752915">
        <w:t xml:space="preserve">Ova metoda u jednom koraku izračuna daje rezultat rizika (formula 4): </w:t>
      </w:r>
    </w:p>
    <w:p w14:paraId="1DC2FBD2" w14:textId="77777777" w:rsidR="000F3288" w:rsidRPr="00752915" w:rsidRDefault="000F3288" w:rsidP="000F3288">
      <w:pPr>
        <w:rPr>
          <w:rFonts w:eastAsia="Times New Roman"/>
        </w:rPr>
      </w:pPr>
      <m:oMath>
        <m:r>
          <w:rPr>
            <w:rFonts w:ascii="Cambria Math" w:hAnsi="Cambria Math"/>
          </w:rPr>
          <m:t>Rizik</m:t>
        </m:r>
        <m:r>
          <m:rPr>
            <m:sty m:val="p"/>
          </m:rPr>
          <w:rPr>
            <w:rFonts w:ascii="Cambria Math" w:hAnsi="Cambria Math"/>
          </w:rPr>
          <m:t xml:space="preserve"> = </m:t>
        </m:r>
        <m:f>
          <m:fPr>
            <m:ctrlPr>
              <w:rPr>
                <w:rFonts w:ascii="Cambria Math" w:hAnsi="Cambria Math"/>
              </w:rPr>
            </m:ctrlPr>
          </m:fPr>
          <m:num>
            <m:d>
              <m:dPr>
                <m:ctrlPr>
                  <w:rPr>
                    <w:rFonts w:ascii="Cambria Math" w:hAnsi="Cambria Math"/>
                  </w:rPr>
                </m:ctrlPr>
              </m:dPr>
              <m:e>
                <m:r>
                  <w:rPr>
                    <w:rFonts w:ascii="Cambria Math" w:hAnsi="Cambria Math"/>
                  </w:rPr>
                  <m:t>opasni</m:t>
                </m:r>
                <m:r>
                  <m:rPr>
                    <m:sty m:val="p"/>
                  </m:rPr>
                  <w:rPr>
                    <w:rFonts w:ascii="Cambria Math" w:hAnsi="Cambria Math"/>
                  </w:rPr>
                  <m:t xml:space="preserve"> </m:t>
                </m:r>
                <m:r>
                  <w:rPr>
                    <w:rFonts w:ascii="Cambria Math" w:hAnsi="Cambria Math"/>
                  </w:rPr>
                  <m:t>doga</m:t>
                </m:r>
                <m:r>
                  <m:rPr>
                    <m:sty m:val="p"/>
                  </m:rPr>
                  <w:rPr>
                    <w:rFonts w:ascii="Cambria Math" w:hAnsi="Cambria Math"/>
                  </w:rPr>
                  <m:t>đ</m:t>
                </m:r>
                <m:r>
                  <w:rPr>
                    <w:rFonts w:ascii="Cambria Math" w:hAnsi="Cambria Math"/>
                  </w:rPr>
                  <m:t>aj</m:t>
                </m:r>
                <m:r>
                  <m:rPr>
                    <m:sty m:val="p"/>
                  </m:rP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H</m:t>
                    </m:r>
                  </m:sub>
                </m:sSub>
              </m:e>
            </m:d>
            <m:r>
              <m:rPr>
                <m:sty m:val="p"/>
              </m:rPr>
              <w:rPr>
                <w:rFonts w:ascii="Cambria Math" w:hAnsi="Cambria Math"/>
              </w:rPr>
              <m:t>+</m:t>
            </m:r>
            <m:d>
              <m:dPr>
                <m:ctrlPr>
                  <w:rPr>
                    <w:rFonts w:ascii="Cambria Math" w:hAnsi="Cambria Math"/>
                  </w:rPr>
                </m:ctrlPr>
              </m:dPr>
              <m:e>
                <m:r>
                  <w:rPr>
                    <w:rFonts w:ascii="Cambria Math" w:hAnsi="Cambria Math"/>
                  </w:rPr>
                  <m:t>ranjivost</m:t>
                </m:r>
                <m:r>
                  <m:rPr>
                    <m:sty m:val="p"/>
                  </m:rP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V</m:t>
                    </m:r>
                  </m:sub>
                </m:sSub>
              </m:e>
            </m:d>
            <m:r>
              <m:rPr>
                <m:sty m:val="p"/>
              </m:rPr>
              <w:rPr>
                <w:rFonts w:ascii="Cambria Math" w:hAnsi="Cambria Math"/>
              </w:rPr>
              <m:t>+</m:t>
            </m:r>
            <m:d>
              <m:dPr>
                <m:ctrlPr>
                  <w:rPr>
                    <w:rFonts w:ascii="Cambria Math" w:hAnsi="Cambria Math"/>
                  </w:rPr>
                </m:ctrlPr>
              </m:dPr>
              <m:e>
                <m:r>
                  <w:rPr>
                    <w:rFonts w:ascii="Cambria Math" w:hAnsi="Cambria Math"/>
                  </w:rPr>
                  <m:t>izlo</m:t>
                </m:r>
                <m:r>
                  <m:rPr>
                    <m:sty m:val="p"/>
                  </m:rPr>
                  <w:rPr>
                    <w:rFonts w:ascii="Cambria Math" w:hAnsi="Cambria Math"/>
                  </w:rPr>
                  <m:t>ž</m:t>
                </m:r>
                <m:r>
                  <w:rPr>
                    <w:rFonts w:ascii="Cambria Math" w:hAnsi="Cambria Math"/>
                  </w:rPr>
                  <m:t>enost</m:t>
                </m:r>
                <m:r>
                  <m:rPr>
                    <m:sty m:val="p"/>
                  </m:rP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E</m:t>
                    </m:r>
                  </m:sub>
                </m:sSub>
              </m:e>
            </m:d>
          </m:num>
          <m:den>
            <m:sSub>
              <m:sSubPr>
                <m:ctrlPr>
                  <w:rPr>
                    <w:rFonts w:ascii="Cambria Math" w:hAnsi="Cambria Math"/>
                  </w:rPr>
                </m:ctrlPr>
              </m:sSubPr>
              <m:e>
                <m:r>
                  <w:rPr>
                    <w:rFonts w:ascii="Cambria Math" w:hAnsi="Cambria Math"/>
                  </w:rPr>
                  <m:t>w</m:t>
                </m:r>
              </m:e>
              <m:sub>
                <m:r>
                  <w:rPr>
                    <w:rFonts w:ascii="Cambria Math" w:hAnsi="Cambria Math"/>
                  </w:rPr>
                  <m:t>H</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V</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E</m:t>
                </m:r>
              </m:sub>
            </m:sSub>
          </m:den>
        </m:f>
      </m:oMath>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r>
      <w:r w:rsidRPr="00752915">
        <w:rPr>
          <w:rFonts w:eastAsia="Times New Roman"/>
        </w:rPr>
        <w:tab/>
        <w:t>(4)</w:t>
      </w:r>
    </w:p>
    <w:p w14:paraId="5C437630" w14:textId="01DABFD3" w:rsidR="000F3288" w:rsidRPr="00752915" w:rsidRDefault="000F3288" w:rsidP="000F3288">
      <w:r w:rsidRPr="00752915">
        <w:t>gdje su</w:t>
      </w:r>
      <w:r w:rsidR="00A66BE6">
        <w:t>:</w:t>
      </w:r>
    </w:p>
    <w:p w14:paraId="2319F38B" w14:textId="77777777" w:rsidR="000F3288" w:rsidRPr="00752915" w:rsidRDefault="000F3288" w:rsidP="000F3288">
      <w:pPr>
        <w:rPr>
          <w:rFonts w:ascii="Cambria" w:eastAsia="Times New Roman" w:hAnsi="Cambria"/>
          <w:b/>
          <w:bCs/>
          <w:sz w:val="24"/>
          <w:szCs w:val="24"/>
        </w:rPr>
      </w:pPr>
      <w:proofErr w:type="spellStart"/>
      <w:r w:rsidRPr="00752915">
        <w:rPr>
          <w:i/>
        </w:rPr>
        <w:t>w</w:t>
      </w:r>
      <w:r w:rsidRPr="00752915">
        <w:rPr>
          <w:i/>
          <w:vertAlign w:val="subscript"/>
        </w:rPr>
        <w:t>H</w:t>
      </w:r>
      <w:proofErr w:type="spellEnd"/>
      <w:r w:rsidRPr="00752915">
        <w:rPr>
          <w:i/>
        </w:rPr>
        <w:t xml:space="preserve">, </w:t>
      </w:r>
      <w:proofErr w:type="spellStart"/>
      <w:r w:rsidRPr="00752915">
        <w:rPr>
          <w:i/>
        </w:rPr>
        <w:t>w</w:t>
      </w:r>
      <w:r w:rsidRPr="00752915">
        <w:rPr>
          <w:i/>
          <w:vertAlign w:val="subscript"/>
        </w:rPr>
        <w:t>V</w:t>
      </w:r>
      <w:proofErr w:type="spellEnd"/>
      <w:r w:rsidRPr="00752915">
        <w:rPr>
          <w:i/>
        </w:rPr>
        <w:t xml:space="preserve">, </w:t>
      </w:r>
      <w:proofErr w:type="spellStart"/>
      <w:r w:rsidRPr="00752915">
        <w:rPr>
          <w:i/>
        </w:rPr>
        <w:t>w</w:t>
      </w:r>
      <w:r w:rsidRPr="00752915">
        <w:rPr>
          <w:i/>
          <w:vertAlign w:val="subscript"/>
        </w:rPr>
        <w:t>E</w:t>
      </w:r>
      <w:proofErr w:type="spellEnd"/>
      <w:r w:rsidRPr="00752915">
        <w:t xml:space="preserve"> – težinski faktori za prijetnju, ranjivost i izloženost.</w:t>
      </w:r>
    </w:p>
    <w:p w14:paraId="35A0E8C0" w14:textId="3346CE6C" w:rsidR="000F3288" w:rsidRDefault="000F3288" w:rsidP="000F3288"/>
    <w:p w14:paraId="3E69D568" w14:textId="6E2B6EC7" w:rsidR="000B627E" w:rsidRDefault="000B627E" w:rsidP="000F3288">
      <w:bookmarkStart w:id="21" w:name="_Hlk51156582"/>
      <w:r>
        <w:t xml:space="preserve">Dobivene </w:t>
      </w:r>
      <w:r w:rsidR="00F87898">
        <w:t xml:space="preserve">numeričke </w:t>
      </w:r>
      <w:r>
        <w:t>vrijednosti</w:t>
      </w:r>
      <w:r w:rsidR="00F87898">
        <w:t xml:space="preserve"> od 0 - 1</w:t>
      </w:r>
      <w:r>
        <w:t xml:space="preserve"> </w:t>
      </w:r>
      <w:r w:rsidR="00F87898">
        <w:t xml:space="preserve">skaliraju </w:t>
      </w:r>
      <w:r>
        <w:t xml:space="preserve">se </w:t>
      </w:r>
      <w:r w:rsidR="00F87898">
        <w:t xml:space="preserve">na raspon od </w:t>
      </w:r>
      <w:r>
        <w:t>1</w:t>
      </w:r>
      <w:r w:rsidR="00F87898">
        <w:t xml:space="preserve"> </w:t>
      </w:r>
      <w:r>
        <w:t xml:space="preserve">- 5 gdje 1 odgovara vrlo niskoj ranjivosti ili riziku, a 5 iznimno visokoj ranjivosti ili riziku.  </w:t>
      </w:r>
    </w:p>
    <w:tbl>
      <w:tblPr>
        <w:tblStyle w:val="TableGrid1"/>
        <w:tblW w:w="9600" w:type="dxa"/>
        <w:tblInd w:w="108" w:type="dxa"/>
        <w:tblLook w:val="04A0" w:firstRow="1" w:lastRow="0" w:firstColumn="1" w:lastColumn="0" w:noHBand="0" w:noVBand="1"/>
      </w:tblPr>
      <w:tblGrid>
        <w:gridCol w:w="2899"/>
        <w:gridCol w:w="2897"/>
        <w:gridCol w:w="3804"/>
      </w:tblGrid>
      <w:tr w:rsidR="000B627E" w:rsidRPr="0025627E" w14:paraId="7FAF1D94" w14:textId="77777777" w:rsidTr="00FE0C0E">
        <w:trPr>
          <w:trHeight w:hRule="exact" w:val="738"/>
        </w:trPr>
        <w:tc>
          <w:tcPr>
            <w:tcW w:w="2899" w:type="dxa"/>
            <w:shd w:val="clear" w:color="auto" w:fill="D9D9D9"/>
          </w:tcPr>
          <w:p w14:paraId="5F134346" w14:textId="3FF8BCF5" w:rsidR="000B627E" w:rsidRPr="0025627E" w:rsidRDefault="00F87898" w:rsidP="000B627E">
            <w:pPr>
              <w:jc w:val="left"/>
              <w:rPr>
                <w:lang w:val="hr-HR"/>
              </w:rPr>
            </w:pPr>
            <w:r>
              <w:rPr>
                <w:lang w:val="hr-HR"/>
              </w:rPr>
              <w:t>Numerička v</w:t>
            </w:r>
            <w:r w:rsidR="000B627E" w:rsidRPr="0025627E">
              <w:rPr>
                <w:lang w:val="hr-HR"/>
              </w:rPr>
              <w:t>rijednost u rasponu od 0-1</w:t>
            </w:r>
          </w:p>
        </w:tc>
        <w:tc>
          <w:tcPr>
            <w:tcW w:w="2897" w:type="dxa"/>
            <w:shd w:val="clear" w:color="auto" w:fill="D9D9D9"/>
          </w:tcPr>
          <w:p w14:paraId="0108CE1E" w14:textId="1B4260C7" w:rsidR="000B627E" w:rsidRPr="0025627E" w:rsidRDefault="00F87898" w:rsidP="000B627E">
            <w:pPr>
              <w:jc w:val="left"/>
              <w:rPr>
                <w:lang w:val="hr-HR"/>
              </w:rPr>
            </w:pPr>
            <w:r>
              <w:rPr>
                <w:lang w:val="hr-HR"/>
              </w:rPr>
              <w:t>Rezultat</w:t>
            </w:r>
            <w:r w:rsidR="000B627E" w:rsidRPr="0025627E">
              <w:rPr>
                <w:lang w:val="hr-HR"/>
              </w:rPr>
              <w:t xml:space="preserve"> u rasponu od 1-5 </w:t>
            </w:r>
          </w:p>
        </w:tc>
        <w:tc>
          <w:tcPr>
            <w:tcW w:w="3804" w:type="dxa"/>
            <w:shd w:val="clear" w:color="auto" w:fill="D9D9D9"/>
          </w:tcPr>
          <w:p w14:paraId="49D807C6" w14:textId="7F432F72" w:rsidR="000B627E" w:rsidRPr="0025627E" w:rsidRDefault="000B627E" w:rsidP="000B627E">
            <w:pPr>
              <w:jc w:val="left"/>
              <w:rPr>
                <w:lang w:val="hr-HR"/>
              </w:rPr>
            </w:pPr>
            <w:r>
              <w:rPr>
                <w:lang w:val="hr-HR"/>
              </w:rPr>
              <w:t>Ranjivost/</w:t>
            </w:r>
            <w:r w:rsidRPr="0025627E">
              <w:rPr>
                <w:lang w:val="hr-HR"/>
              </w:rPr>
              <w:t xml:space="preserve">Rizik </w:t>
            </w:r>
          </w:p>
        </w:tc>
      </w:tr>
      <w:tr w:rsidR="000B627E" w:rsidRPr="0025627E" w14:paraId="03BBC14F" w14:textId="77777777" w:rsidTr="00FE0C0E">
        <w:trPr>
          <w:trHeight w:hRule="exact" w:val="443"/>
        </w:trPr>
        <w:tc>
          <w:tcPr>
            <w:tcW w:w="2899" w:type="dxa"/>
          </w:tcPr>
          <w:p w14:paraId="7C0EBC96" w14:textId="77777777" w:rsidR="000B627E" w:rsidRPr="0025627E" w:rsidRDefault="000B627E" w:rsidP="000B627E">
            <w:pPr>
              <w:jc w:val="center"/>
              <w:rPr>
                <w:rFonts w:eastAsia="Times New Roman"/>
                <w:i/>
                <w:color w:val="5A5A5A"/>
                <w:spacing w:val="15"/>
                <w:lang w:val="hr-HR"/>
              </w:rPr>
            </w:pPr>
            <w:r w:rsidRPr="0025627E">
              <w:rPr>
                <w:lang w:val="hr-HR"/>
              </w:rPr>
              <w:t>0 – 0,2</w:t>
            </w:r>
          </w:p>
        </w:tc>
        <w:tc>
          <w:tcPr>
            <w:tcW w:w="2897" w:type="dxa"/>
          </w:tcPr>
          <w:p w14:paraId="5C65B037" w14:textId="77777777" w:rsidR="000B627E" w:rsidRPr="0025627E" w:rsidRDefault="000B627E" w:rsidP="000B627E">
            <w:pPr>
              <w:jc w:val="center"/>
              <w:rPr>
                <w:rFonts w:eastAsia="Times New Roman"/>
                <w:color w:val="5A5A5A"/>
                <w:spacing w:val="15"/>
                <w:lang w:val="hr-HR"/>
              </w:rPr>
            </w:pPr>
            <w:r w:rsidRPr="0025627E">
              <w:rPr>
                <w:lang w:val="hr-HR"/>
              </w:rPr>
              <w:t>1</w:t>
            </w:r>
          </w:p>
        </w:tc>
        <w:tc>
          <w:tcPr>
            <w:tcW w:w="3804" w:type="dxa"/>
            <w:shd w:val="clear" w:color="auto" w:fill="A8D08D"/>
          </w:tcPr>
          <w:p w14:paraId="44261335" w14:textId="2DEFA732" w:rsidR="000B627E" w:rsidRPr="0025627E" w:rsidRDefault="000B627E" w:rsidP="000B627E">
            <w:pPr>
              <w:rPr>
                <w:rFonts w:eastAsia="Times New Roman"/>
                <w:i/>
                <w:color w:val="5A5A5A"/>
                <w:spacing w:val="15"/>
                <w:lang w:val="hr-HR"/>
              </w:rPr>
            </w:pPr>
            <w:r w:rsidRPr="0025627E">
              <w:rPr>
                <w:lang w:val="hr-HR"/>
              </w:rPr>
              <w:t>Vrlo ni</w:t>
            </w:r>
            <w:r>
              <w:rPr>
                <w:lang w:val="hr-HR"/>
              </w:rPr>
              <w:t>ska</w:t>
            </w:r>
          </w:p>
        </w:tc>
      </w:tr>
      <w:tr w:rsidR="000B627E" w:rsidRPr="0025627E" w14:paraId="01C32434" w14:textId="77777777" w:rsidTr="00FE0C0E">
        <w:trPr>
          <w:trHeight w:hRule="exact" w:val="443"/>
        </w:trPr>
        <w:tc>
          <w:tcPr>
            <w:tcW w:w="2899" w:type="dxa"/>
          </w:tcPr>
          <w:p w14:paraId="54F39A23" w14:textId="77777777" w:rsidR="000B627E" w:rsidRPr="0025627E" w:rsidRDefault="000B627E" w:rsidP="000B627E">
            <w:pPr>
              <w:jc w:val="center"/>
              <w:rPr>
                <w:rFonts w:eastAsia="Times New Roman"/>
                <w:i/>
                <w:color w:val="5A5A5A"/>
                <w:spacing w:val="15"/>
                <w:lang w:val="hr-HR"/>
              </w:rPr>
            </w:pPr>
            <w:r w:rsidRPr="0025627E">
              <w:rPr>
                <w:lang w:val="hr-HR"/>
              </w:rPr>
              <w:t>&gt; 0,2 – 0,4</w:t>
            </w:r>
          </w:p>
        </w:tc>
        <w:tc>
          <w:tcPr>
            <w:tcW w:w="2897" w:type="dxa"/>
          </w:tcPr>
          <w:p w14:paraId="206D1186" w14:textId="77777777" w:rsidR="000B627E" w:rsidRPr="0025627E" w:rsidRDefault="000B627E" w:rsidP="000B627E">
            <w:pPr>
              <w:jc w:val="center"/>
              <w:rPr>
                <w:rFonts w:eastAsia="Times New Roman"/>
                <w:color w:val="5A5A5A"/>
                <w:spacing w:val="15"/>
                <w:lang w:val="hr-HR"/>
              </w:rPr>
            </w:pPr>
            <w:r w:rsidRPr="0025627E">
              <w:rPr>
                <w:lang w:val="hr-HR"/>
              </w:rPr>
              <w:t>2</w:t>
            </w:r>
          </w:p>
        </w:tc>
        <w:tc>
          <w:tcPr>
            <w:tcW w:w="3804" w:type="dxa"/>
            <w:shd w:val="clear" w:color="auto" w:fill="FFE599"/>
          </w:tcPr>
          <w:p w14:paraId="13460F3C" w14:textId="644B8DCC" w:rsidR="000B627E" w:rsidRPr="0025627E" w:rsidRDefault="000B627E" w:rsidP="000B627E">
            <w:pPr>
              <w:rPr>
                <w:rFonts w:eastAsia="Times New Roman"/>
                <w:i/>
                <w:color w:val="5A5A5A"/>
                <w:spacing w:val="15"/>
                <w:lang w:val="hr-HR"/>
              </w:rPr>
            </w:pPr>
            <w:r w:rsidRPr="0025627E">
              <w:rPr>
                <w:lang w:val="hr-HR"/>
              </w:rPr>
              <w:t>Ni</w:t>
            </w:r>
            <w:r>
              <w:rPr>
                <w:lang w:val="hr-HR"/>
              </w:rPr>
              <w:t>ska</w:t>
            </w:r>
          </w:p>
        </w:tc>
      </w:tr>
      <w:tr w:rsidR="000B627E" w:rsidRPr="0025627E" w14:paraId="4CCEB6C6" w14:textId="77777777" w:rsidTr="00FE0C0E">
        <w:trPr>
          <w:trHeight w:hRule="exact" w:val="443"/>
        </w:trPr>
        <w:tc>
          <w:tcPr>
            <w:tcW w:w="2899" w:type="dxa"/>
          </w:tcPr>
          <w:p w14:paraId="3650833B" w14:textId="10651114" w:rsidR="000B627E" w:rsidRPr="0025627E" w:rsidRDefault="000B627E" w:rsidP="000B627E">
            <w:pPr>
              <w:jc w:val="center"/>
              <w:rPr>
                <w:rFonts w:eastAsia="Times New Roman"/>
                <w:i/>
                <w:color w:val="5A5A5A"/>
                <w:spacing w:val="15"/>
                <w:lang w:val="hr-HR"/>
              </w:rPr>
            </w:pPr>
            <w:r w:rsidRPr="0025627E">
              <w:rPr>
                <w:lang w:val="hr-HR"/>
              </w:rPr>
              <w:t>&gt; 0,4 – 0,6</w:t>
            </w:r>
          </w:p>
        </w:tc>
        <w:tc>
          <w:tcPr>
            <w:tcW w:w="2897" w:type="dxa"/>
          </w:tcPr>
          <w:p w14:paraId="49C74BF2" w14:textId="77777777" w:rsidR="000B627E" w:rsidRPr="0025627E" w:rsidRDefault="000B627E" w:rsidP="000B627E">
            <w:pPr>
              <w:jc w:val="center"/>
              <w:rPr>
                <w:rFonts w:eastAsia="Times New Roman"/>
                <w:color w:val="5A5A5A"/>
                <w:spacing w:val="15"/>
                <w:lang w:val="hr-HR"/>
              </w:rPr>
            </w:pPr>
            <w:r w:rsidRPr="0025627E">
              <w:rPr>
                <w:lang w:val="hr-HR"/>
              </w:rPr>
              <w:t>3</w:t>
            </w:r>
          </w:p>
        </w:tc>
        <w:tc>
          <w:tcPr>
            <w:tcW w:w="3804" w:type="dxa"/>
            <w:shd w:val="clear" w:color="auto" w:fill="F7CAAC"/>
          </w:tcPr>
          <w:p w14:paraId="7DB967C4" w14:textId="418BC5D8" w:rsidR="000B627E" w:rsidRPr="0025627E" w:rsidRDefault="000B627E" w:rsidP="000B627E">
            <w:pPr>
              <w:rPr>
                <w:rFonts w:eastAsia="Times New Roman"/>
                <w:i/>
                <w:color w:val="5A5A5A"/>
                <w:spacing w:val="15"/>
                <w:lang w:val="hr-HR"/>
              </w:rPr>
            </w:pPr>
            <w:r w:rsidRPr="0025627E">
              <w:rPr>
                <w:lang w:val="hr-HR"/>
              </w:rPr>
              <w:t>Umjeren</w:t>
            </w:r>
            <w:r>
              <w:rPr>
                <w:lang w:val="hr-HR"/>
              </w:rPr>
              <w:t>a</w:t>
            </w:r>
          </w:p>
        </w:tc>
      </w:tr>
      <w:tr w:rsidR="000B627E" w:rsidRPr="0025627E" w14:paraId="04474B35" w14:textId="77777777" w:rsidTr="00FE0C0E">
        <w:trPr>
          <w:trHeight w:hRule="exact" w:val="443"/>
        </w:trPr>
        <w:tc>
          <w:tcPr>
            <w:tcW w:w="2899" w:type="dxa"/>
          </w:tcPr>
          <w:p w14:paraId="3146AB6A" w14:textId="77777777" w:rsidR="000B627E" w:rsidRPr="0025627E" w:rsidRDefault="000B627E" w:rsidP="000B627E">
            <w:pPr>
              <w:jc w:val="center"/>
              <w:rPr>
                <w:rFonts w:eastAsia="Times New Roman"/>
                <w:i/>
                <w:color w:val="5A5A5A"/>
                <w:spacing w:val="15"/>
                <w:lang w:val="hr-HR"/>
              </w:rPr>
            </w:pPr>
            <w:r w:rsidRPr="0025627E">
              <w:rPr>
                <w:lang w:val="hr-HR"/>
              </w:rPr>
              <w:t>&gt; 0,6 – 0,8</w:t>
            </w:r>
          </w:p>
        </w:tc>
        <w:tc>
          <w:tcPr>
            <w:tcW w:w="2897" w:type="dxa"/>
          </w:tcPr>
          <w:p w14:paraId="7F2AC10B" w14:textId="77777777" w:rsidR="000B627E" w:rsidRPr="0025627E" w:rsidRDefault="000B627E" w:rsidP="000B627E">
            <w:pPr>
              <w:jc w:val="center"/>
              <w:rPr>
                <w:rFonts w:eastAsia="Times New Roman"/>
                <w:color w:val="5A5A5A"/>
                <w:spacing w:val="15"/>
                <w:lang w:val="hr-HR"/>
              </w:rPr>
            </w:pPr>
            <w:r w:rsidRPr="0025627E">
              <w:rPr>
                <w:lang w:val="hr-HR"/>
              </w:rPr>
              <w:t>4</w:t>
            </w:r>
          </w:p>
        </w:tc>
        <w:tc>
          <w:tcPr>
            <w:tcW w:w="3804" w:type="dxa"/>
            <w:shd w:val="clear" w:color="auto" w:fill="FF6600"/>
          </w:tcPr>
          <w:p w14:paraId="263CC466" w14:textId="504D0CAB" w:rsidR="000B627E" w:rsidRPr="0025627E" w:rsidRDefault="000B627E" w:rsidP="000B627E">
            <w:pPr>
              <w:rPr>
                <w:rFonts w:eastAsia="Times New Roman"/>
                <w:i/>
                <w:color w:val="5A5A5A"/>
                <w:spacing w:val="15"/>
                <w:lang w:val="hr-HR"/>
              </w:rPr>
            </w:pPr>
            <w:r w:rsidRPr="0025627E">
              <w:rPr>
                <w:lang w:val="hr-HR"/>
              </w:rPr>
              <w:t>Visok</w:t>
            </w:r>
            <w:r>
              <w:rPr>
                <w:lang w:val="hr-HR"/>
              </w:rPr>
              <w:t>a</w:t>
            </w:r>
          </w:p>
        </w:tc>
      </w:tr>
      <w:tr w:rsidR="000B627E" w:rsidRPr="0025627E" w14:paraId="0FA52518" w14:textId="77777777" w:rsidTr="00FE0C0E">
        <w:trPr>
          <w:trHeight w:hRule="exact" w:val="443"/>
        </w:trPr>
        <w:tc>
          <w:tcPr>
            <w:tcW w:w="2899" w:type="dxa"/>
          </w:tcPr>
          <w:p w14:paraId="3E1CF50A" w14:textId="77777777" w:rsidR="000B627E" w:rsidRPr="0025627E" w:rsidRDefault="000B627E" w:rsidP="000B627E">
            <w:pPr>
              <w:jc w:val="center"/>
              <w:rPr>
                <w:rFonts w:eastAsia="Times New Roman"/>
                <w:i/>
                <w:color w:val="5A5A5A"/>
                <w:spacing w:val="15"/>
                <w:lang w:val="hr-HR"/>
              </w:rPr>
            </w:pPr>
            <w:r w:rsidRPr="0025627E">
              <w:rPr>
                <w:lang w:val="hr-HR"/>
              </w:rPr>
              <w:t>&gt; 0,8 – 1</w:t>
            </w:r>
          </w:p>
        </w:tc>
        <w:tc>
          <w:tcPr>
            <w:tcW w:w="2897" w:type="dxa"/>
          </w:tcPr>
          <w:p w14:paraId="77F150BA" w14:textId="77777777" w:rsidR="000B627E" w:rsidRPr="0025627E" w:rsidRDefault="000B627E" w:rsidP="000B627E">
            <w:pPr>
              <w:jc w:val="center"/>
              <w:rPr>
                <w:rFonts w:eastAsia="Times New Roman"/>
                <w:color w:val="5A5A5A"/>
                <w:spacing w:val="15"/>
                <w:lang w:val="hr-HR"/>
              </w:rPr>
            </w:pPr>
            <w:r w:rsidRPr="0025627E">
              <w:rPr>
                <w:lang w:val="hr-HR"/>
              </w:rPr>
              <w:t>5</w:t>
            </w:r>
          </w:p>
        </w:tc>
        <w:tc>
          <w:tcPr>
            <w:tcW w:w="3804" w:type="dxa"/>
            <w:shd w:val="clear" w:color="auto" w:fill="FF0000"/>
          </w:tcPr>
          <w:p w14:paraId="7FB2F670" w14:textId="36EBD55D" w:rsidR="000B627E" w:rsidRPr="0025627E" w:rsidRDefault="000B627E" w:rsidP="000B627E">
            <w:pPr>
              <w:rPr>
                <w:rFonts w:eastAsia="Times New Roman"/>
                <w:i/>
                <w:color w:val="5A5A5A"/>
                <w:spacing w:val="15"/>
                <w:lang w:val="hr-HR"/>
              </w:rPr>
            </w:pPr>
            <w:r w:rsidRPr="0025627E">
              <w:rPr>
                <w:lang w:val="hr-HR"/>
              </w:rPr>
              <w:t>Iznimno visok</w:t>
            </w:r>
            <w:r>
              <w:rPr>
                <w:lang w:val="hr-HR"/>
              </w:rPr>
              <w:t>a</w:t>
            </w:r>
            <w:r w:rsidRPr="0025627E">
              <w:rPr>
                <w:lang w:val="hr-HR"/>
              </w:rPr>
              <w:t xml:space="preserve"> </w:t>
            </w:r>
          </w:p>
        </w:tc>
      </w:tr>
    </w:tbl>
    <w:p w14:paraId="24334CBA" w14:textId="185920B4" w:rsidR="00FE0C0E" w:rsidRDefault="00FE0C0E" w:rsidP="000F3288"/>
    <w:bookmarkEnd w:id="21"/>
    <w:p w14:paraId="2E485E40" w14:textId="77777777" w:rsidR="00FE0C0E" w:rsidRDefault="00FE0C0E">
      <w:pPr>
        <w:spacing w:before="0" w:after="0"/>
        <w:jc w:val="left"/>
      </w:pPr>
      <w:r>
        <w:br w:type="page"/>
      </w:r>
    </w:p>
    <w:p w14:paraId="790DCBA3" w14:textId="77777777" w:rsidR="000F3288" w:rsidRPr="00752915" w:rsidRDefault="000F3288" w:rsidP="000F3288">
      <w:pPr>
        <w:pStyle w:val="Naslov2"/>
        <w:numPr>
          <w:ilvl w:val="0"/>
          <w:numId w:val="28"/>
        </w:numPr>
        <w:jc w:val="both"/>
      </w:pPr>
      <w:bookmarkStart w:id="22" w:name="_Toc45889955"/>
      <w:r w:rsidRPr="00752915">
        <w:lastRenderedPageBreak/>
        <w:t>Identificirane prijetnje i utjecaj na odabrane sektore</w:t>
      </w:r>
      <w:bookmarkEnd w:id="22"/>
    </w:p>
    <w:p w14:paraId="214A2DC5" w14:textId="1228CD86" w:rsidR="000F3288" w:rsidRPr="00752915" w:rsidRDefault="000F3288" w:rsidP="000F3288">
      <w:r w:rsidRPr="00752915">
        <w:t xml:space="preserve">U sklopu Analize ranjivosti i rizika u prvom koraku su odabrane prijetnje od klimatskih promjena koje mogu imati značajan utjecaj na </w:t>
      </w:r>
      <w:r w:rsidR="00597592">
        <w:t xml:space="preserve">administrativnom </w:t>
      </w:r>
      <w:r w:rsidRPr="00752915">
        <w:t>području Grada Zadra. Odgovaranjem na sljedeća dva pitanja identificirali su se učinci i prijetnje koj</w:t>
      </w:r>
      <w:r w:rsidR="00597592">
        <w:t>i</w:t>
      </w:r>
      <w:r w:rsidRPr="00752915">
        <w:t xml:space="preserve"> će se analizirati kao budući vjerojatni događaji s određenim rizikom.</w:t>
      </w:r>
    </w:p>
    <w:p w14:paraId="35CA944A" w14:textId="35377488" w:rsidR="000F3288" w:rsidRPr="00752915" w:rsidRDefault="000F3288" w:rsidP="000F3288">
      <w:pPr>
        <w:pStyle w:val="Odlomakpopisa"/>
        <w:numPr>
          <w:ilvl w:val="0"/>
          <w:numId w:val="18"/>
        </w:numPr>
        <w:spacing w:after="200" w:line="240" w:lineRule="auto"/>
        <w:jc w:val="both"/>
      </w:pPr>
      <w:r w:rsidRPr="00752915">
        <w:t xml:space="preserve">Koji pokazatelji klimatskih promjena (tzv. pokretači) na </w:t>
      </w:r>
      <w:r w:rsidR="00597592">
        <w:t xml:space="preserve">administrativnom </w:t>
      </w:r>
      <w:r w:rsidRPr="00752915">
        <w:t xml:space="preserve">području </w:t>
      </w:r>
      <w:r w:rsidR="00597592">
        <w:t xml:space="preserve">Grada </w:t>
      </w:r>
      <w:r w:rsidRPr="00752915">
        <w:t>Zadra do sada imaju najviše utjecaja na društvo i okoliš?</w:t>
      </w:r>
    </w:p>
    <w:p w14:paraId="3928BF3B" w14:textId="4ED2069D" w:rsidR="000F3288" w:rsidRPr="00752915" w:rsidRDefault="000F3288" w:rsidP="000F3288">
      <w:pPr>
        <w:pStyle w:val="Odlomakpopisa"/>
        <w:numPr>
          <w:ilvl w:val="0"/>
          <w:numId w:val="18"/>
        </w:numPr>
        <w:spacing w:after="200" w:line="240" w:lineRule="auto"/>
        <w:jc w:val="both"/>
      </w:pPr>
      <w:r w:rsidRPr="00752915">
        <w:t xml:space="preserve">Koji učinci klimatskih promjena su trenutno prepoznati kao najopasniji na </w:t>
      </w:r>
      <w:r w:rsidR="00597592">
        <w:t xml:space="preserve">administrativnom </w:t>
      </w:r>
      <w:r w:rsidRPr="00752915">
        <w:t xml:space="preserve">području </w:t>
      </w:r>
      <w:r w:rsidR="00597592">
        <w:t xml:space="preserve">Grada </w:t>
      </w:r>
      <w:r w:rsidRPr="00752915">
        <w:t>Zadra?</w:t>
      </w:r>
    </w:p>
    <w:p w14:paraId="6B3D13E5" w14:textId="300143DA" w:rsidR="000F3288" w:rsidRPr="00752915" w:rsidRDefault="000F3288" w:rsidP="000F3288">
      <w:r w:rsidRPr="00752915">
        <w:t xml:space="preserve">Pored konzultacija s djelatnicima </w:t>
      </w:r>
      <w:r w:rsidR="00597592">
        <w:t>G</w:t>
      </w:r>
      <w:r w:rsidRPr="00752915">
        <w:t xml:space="preserve">radske uprave, podloge za Analizu predstavljali su sljedeći dokumenti: </w:t>
      </w:r>
    </w:p>
    <w:p w14:paraId="213133C0" w14:textId="74034EE3" w:rsidR="000F3288" w:rsidRPr="00752915" w:rsidRDefault="000F3288" w:rsidP="000F3288">
      <w:pPr>
        <w:pStyle w:val="Odlomakpopisa"/>
        <w:numPr>
          <w:ilvl w:val="0"/>
          <w:numId w:val="17"/>
        </w:numPr>
        <w:spacing w:after="200" w:line="240" w:lineRule="auto"/>
        <w:jc w:val="both"/>
      </w:pPr>
      <w:r w:rsidRPr="00752915">
        <w:t>Prostorni plan uređenja Grada Zadra</w:t>
      </w:r>
      <w:r w:rsidR="00597592">
        <w:t xml:space="preserve"> (»Glasnik Grada Zadra«, broj 4/04, 3/08, 16/11, 2/16 i 14/19)</w:t>
      </w:r>
      <w:r w:rsidRPr="00752915">
        <w:t xml:space="preserve"> </w:t>
      </w:r>
    </w:p>
    <w:p w14:paraId="779B1474" w14:textId="259ECEFC" w:rsidR="000F3288" w:rsidRPr="00752915" w:rsidRDefault="000F3288" w:rsidP="00D55402">
      <w:pPr>
        <w:pStyle w:val="Odlomakpopisa"/>
        <w:numPr>
          <w:ilvl w:val="0"/>
          <w:numId w:val="17"/>
        </w:numPr>
        <w:spacing w:after="200" w:line="240" w:lineRule="auto"/>
        <w:jc w:val="both"/>
      </w:pPr>
      <w:r w:rsidRPr="00752915">
        <w:t>Procjena rizika od velikih nesreća za Grad Zad</w:t>
      </w:r>
      <w:r w:rsidR="00D55402">
        <w:t>a</w:t>
      </w:r>
      <w:r w:rsidRPr="00752915">
        <w:t>r, 2018.</w:t>
      </w:r>
      <w:r w:rsidR="00D55402" w:rsidRPr="00D55402">
        <w:t xml:space="preserve"> (»Glasnik Grada Zadra«, broj </w:t>
      </w:r>
      <w:r w:rsidR="00D55402">
        <w:t>8</w:t>
      </w:r>
      <w:r w:rsidR="00D55402" w:rsidRPr="00D55402">
        <w:t>/</w:t>
      </w:r>
      <w:r w:rsidR="00585A62">
        <w:t>1</w:t>
      </w:r>
      <w:r w:rsidR="00D55402" w:rsidRPr="00D55402">
        <w:t>8)</w:t>
      </w:r>
    </w:p>
    <w:p w14:paraId="7179ED9C" w14:textId="38D147EA" w:rsidR="00A113EC" w:rsidRDefault="000F3288" w:rsidP="000F3288">
      <w:pPr>
        <w:pStyle w:val="Odlomakpopisa"/>
        <w:numPr>
          <w:ilvl w:val="0"/>
          <w:numId w:val="17"/>
        </w:numPr>
        <w:spacing w:after="200" w:line="240" w:lineRule="auto"/>
        <w:jc w:val="both"/>
      </w:pPr>
      <w:r w:rsidRPr="00752915">
        <w:t xml:space="preserve">Program zaštite zraka, ozonskog sloja, ublažavanja klimatskih promjena i prilagodbe klimatskim promjenama </w:t>
      </w:r>
      <w:r w:rsidR="00D55402">
        <w:t>za područje Grada</w:t>
      </w:r>
      <w:r w:rsidRPr="00752915">
        <w:t xml:space="preserve"> Zadr</w:t>
      </w:r>
      <w:r w:rsidR="00D55402">
        <w:t>a</w:t>
      </w:r>
      <w:r w:rsidR="00E308C5">
        <w:t xml:space="preserve"> (</w:t>
      </w:r>
      <w:r w:rsidR="001F4588">
        <w:rPr>
          <w:rFonts w:ascii="Calibri" w:eastAsia="Calibri" w:hAnsi="Calibri" w:cs="Times New Roman"/>
        </w:rPr>
        <w:t>2020.-202</w:t>
      </w:r>
      <w:r w:rsidR="00E308C5">
        <w:rPr>
          <w:rFonts w:ascii="Calibri" w:eastAsia="Calibri" w:hAnsi="Calibri" w:cs="Times New Roman"/>
        </w:rPr>
        <w:t xml:space="preserve">4.) </w:t>
      </w:r>
      <w:r w:rsidR="00E308C5" w:rsidRPr="00D55402">
        <w:t xml:space="preserve">(»Glasnik Grada Zadra«, broj </w:t>
      </w:r>
      <w:r w:rsidR="00E308C5">
        <w:t>13</w:t>
      </w:r>
      <w:r w:rsidR="00E308C5" w:rsidRPr="00D55402">
        <w:t>/</w:t>
      </w:r>
      <w:r w:rsidR="00E308C5">
        <w:t>20</w:t>
      </w:r>
      <w:r w:rsidR="00E308C5" w:rsidRPr="00D55402">
        <w:t>)</w:t>
      </w:r>
    </w:p>
    <w:p w14:paraId="26AC237B" w14:textId="6D9D5E60" w:rsidR="000F3288" w:rsidRPr="00752915" w:rsidRDefault="000F3288" w:rsidP="000F3288">
      <w:pPr>
        <w:pStyle w:val="Odlomakpopisa"/>
        <w:numPr>
          <w:ilvl w:val="0"/>
          <w:numId w:val="17"/>
        </w:numPr>
        <w:spacing w:after="200" w:line="240" w:lineRule="auto"/>
        <w:jc w:val="both"/>
      </w:pPr>
      <w:r w:rsidRPr="00752915">
        <w:t>Procjena rizika od katastrofa za Republiku Hrvatsku, 2019</w:t>
      </w:r>
      <w:r w:rsidR="00733628">
        <w:t>.</w:t>
      </w:r>
    </w:p>
    <w:p w14:paraId="34D9F9AE" w14:textId="3C89DBB4" w:rsidR="000F3288" w:rsidRPr="00752915" w:rsidRDefault="000F3288" w:rsidP="000F3288">
      <w:pPr>
        <w:pStyle w:val="Odlomakpopisa"/>
        <w:numPr>
          <w:ilvl w:val="0"/>
          <w:numId w:val="17"/>
        </w:numPr>
        <w:spacing w:after="200" w:line="240" w:lineRule="auto"/>
        <w:jc w:val="both"/>
      </w:pPr>
      <w:r w:rsidRPr="00752915">
        <w:t>Strategija prilagodbe klimatskim promjenama u Republici H</w:t>
      </w:r>
      <w:r w:rsidR="00E879AA">
        <w:t>rvatskoj za razdoblje do 2040. g</w:t>
      </w:r>
      <w:r w:rsidR="00733628">
        <w:t>odine s pogledom na 2070. g</w:t>
      </w:r>
      <w:r w:rsidRPr="00752915">
        <w:t>odinu</w:t>
      </w:r>
    </w:p>
    <w:p w14:paraId="294C5371" w14:textId="77777777" w:rsidR="000F3288" w:rsidRPr="00752915" w:rsidRDefault="000F3288" w:rsidP="000F3288">
      <w:pPr>
        <w:pStyle w:val="Odlomakpopisa"/>
        <w:numPr>
          <w:ilvl w:val="0"/>
          <w:numId w:val="17"/>
        </w:numPr>
        <w:spacing w:after="200" w:line="240" w:lineRule="auto"/>
        <w:jc w:val="both"/>
      </w:pPr>
      <w:r w:rsidRPr="00752915">
        <w:t>Izvještaj o procijenjenim utjecajima i ranjivosti na klimatske promjene po pojedinim sektorima, 2017.</w:t>
      </w:r>
    </w:p>
    <w:p w14:paraId="7029D79C" w14:textId="77777777" w:rsidR="000F3288" w:rsidRPr="00752915" w:rsidRDefault="000F3288" w:rsidP="000F3288">
      <w:pPr>
        <w:pStyle w:val="Odlomakpopisa"/>
        <w:numPr>
          <w:ilvl w:val="0"/>
          <w:numId w:val="17"/>
        </w:numPr>
        <w:spacing w:after="200" w:line="240" w:lineRule="auto"/>
        <w:jc w:val="both"/>
      </w:pPr>
      <w:r w:rsidRPr="00752915">
        <w:t>Izvješće o stanju okoliša Grada Zadra, 2016.</w:t>
      </w:r>
    </w:p>
    <w:p w14:paraId="3ADB3651" w14:textId="1E55D2C2" w:rsidR="000F3288" w:rsidRPr="00752915" w:rsidRDefault="000F3288" w:rsidP="000F3288">
      <w:pPr>
        <w:pStyle w:val="Odlomakpopisa"/>
        <w:numPr>
          <w:ilvl w:val="0"/>
          <w:numId w:val="17"/>
        </w:numPr>
        <w:spacing w:after="200" w:line="240" w:lineRule="auto"/>
        <w:jc w:val="both"/>
      </w:pPr>
      <w:r w:rsidRPr="00752915">
        <w:t>Plan djelovanja civilne zaštite Grada Zadra, 2018.</w:t>
      </w:r>
    </w:p>
    <w:p w14:paraId="7D055048" w14:textId="6C945D53" w:rsidR="000F3288" w:rsidRDefault="000F3288" w:rsidP="000F3288">
      <w:r w:rsidRPr="00752915">
        <w:t>U kontekstu Analize prijetnje su sagledane kao mogući opasni događaji koji djeluju na određeni sektor (ili više njih). Svaka kombinacija prijetnje i sektora analizirana je zase</w:t>
      </w:r>
      <w:r w:rsidR="003E7777" w:rsidRPr="00752915">
        <w:t xml:space="preserve">bno prema modelu mape utjecaja. </w:t>
      </w:r>
      <w:r w:rsidRPr="00752915">
        <w:t xml:space="preserve">Ukupno je analizirano djelovanje </w:t>
      </w:r>
      <w:r w:rsidR="00A113EC">
        <w:t>šest</w:t>
      </w:r>
      <w:r w:rsidR="00A113EC" w:rsidRPr="00752915">
        <w:t xml:space="preserve"> </w:t>
      </w:r>
      <w:r w:rsidRPr="00752915">
        <w:t xml:space="preserve">prijetnji: </w:t>
      </w:r>
      <w:r w:rsidRPr="00FD7B95">
        <w:rPr>
          <w:b/>
        </w:rPr>
        <w:t>podizanje razine mora, toplinski val, šumski požari, poplave, duži kišni periodi</w:t>
      </w:r>
      <w:r w:rsidR="00D238AA">
        <w:rPr>
          <w:b/>
        </w:rPr>
        <w:t xml:space="preserve">, </w:t>
      </w:r>
      <w:r w:rsidRPr="00FD7B95">
        <w:rPr>
          <w:b/>
        </w:rPr>
        <w:t xml:space="preserve">i </w:t>
      </w:r>
      <w:r w:rsidR="00D238AA">
        <w:rPr>
          <w:b/>
        </w:rPr>
        <w:t>po</w:t>
      </w:r>
      <w:r w:rsidRPr="00FD7B95">
        <w:rPr>
          <w:b/>
        </w:rPr>
        <w:t>rast temperature mora</w:t>
      </w:r>
      <w:r w:rsidR="00D238AA">
        <w:rPr>
          <w:b/>
        </w:rPr>
        <w:t xml:space="preserve"> </w:t>
      </w:r>
      <w:r w:rsidRPr="00752915">
        <w:t xml:space="preserve">kroz </w:t>
      </w:r>
      <w:r w:rsidR="00D238AA">
        <w:t>sedam</w:t>
      </w:r>
      <w:r w:rsidR="00D238AA" w:rsidRPr="00752915">
        <w:t xml:space="preserve"> </w:t>
      </w:r>
      <w:r w:rsidRPr="00752915">
        <w:t xml:space="preserve">sektora: </w:t>
      </w:r>
      <w:r w:rsidRPr="00FD7B95">
        <w:rPr>
          <w:b/>
        </w:rPr>
        <w:t>obalni pojas, zdravlje, šum</w:t>
      </w:r>
      <w:r w:rsidR="00D238AA">
        <w:rPr>
          <w:b/>
        </w:rPr>
        <w:t>e</w:t>
      </w:r>
      <w:r w:rsidRPr="00FD7B95">
        <w:rPr>
          <w:b/>
        </w:rPr>
        <w:t>/poljoprivreda,</w:t>
      </w:r>
      <w:r w:rsidR="00D238AA">
        <w:rPr>
          <w:b/>
        </w:rPr>
        <w:t xml:space="preserve"> elektroenergetski sustav,</w:t>
      </w:r>
      <w:r w:rsidRPr="00FD7B95">
        <w:rPr>
          <w:b/>
        </w:rPr>
        <w:t xml:space="preserve"> </w:t>
      </w:r>
      <w:r w:rsidR="00D238AA">
        <w:rPr>
          <w:b/>
        </w:rPr>
        <w:t>vodni resursi/</w:t>
      </w:r>
      <w:r w:rsidRPr="00FD7B95">
        <w:rPr>
          <w:b/>
        </w:rPr>
        <w:t>komunalna infrastruktura, turizam i ribarstvo.</w:t>
      </w:r>
      <w:r w:rsidRPr="00752915">
        <w:t xml:space="preserve"> Na </w:t>
      </w:r>
      <w:r w:rsidR="00D238AA">
        <w:t>S</w:t>
      </w:r>
      <w:r w:rsidRPr="00752915">
        <w:t xml:space="preserve">lici 4 prikazane su prijetnje po sektorima. </w:t>
      </w:r>
    </w:p>
    <w:p w14:paraId="65E25B48" w14:textId="35C8B975" w:rsidR="00A05439" w:rsidRDefault="00DC21C0" w:rsidP="00DC21C0">
      <w:pPr>
        <w:jc w:val="center"/>
      </w:pPr>
      <w:r>
        <w:rPr>
          <w:noProof/>
          <w:lang w:eastAsia="hr-HR"/>
        </w:rPr>
        <w:drawing>
          <wp:inline distT="0" distB="0" distL="0" distR="0" wp14:anchorId="2B575A7A" wp14:editId="13B826DE">
            <wp:extent cx="2880567" cy="2996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2545" cy="3009035"/>
                    </a:xfrm>
                    <a:prstGeom prst="rect">
                      <a:avLst/>
                    </a:prstGeom>
                    <a:noFill/>
                  </pic:spPr>
                </pic:pic>
              </a:graphicData>
            </a:graphic>
          </wp:inline>
        </w:drawing>
      </w:r>
    </w:p>
    <w:p w14:paraId="1524E3AB" w14:textId="7CD72009" w:rsidR="004217B2" w:rsidRPr="00752915" w:rsidRDefault="004217B2" w:rsidP="00A05439">
      <w:pPr>
        <w:jc w:val="center"/>
      </w:pPr>
    </w:p>
    <w:p w14:paraId="74915C05" w14:textId="1D20CF0C" w:rsidR="000F3288" w:rsidRPr="00752915" w:rsidRDefault="000F3288" w:rsidP="00903B4A">
      <w:pPr>
        <w:pStyle w:val="Opisslike"/>
      </w:pPr>
      <w:r w:rsidRPr="00752915">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4</w:t>
      </w:r>
      <w:r w:rsidR="003D4FE9">
        <w:rPr>
          <w:noProof/>
        </w:rPr>
        <w:fldChar w:fldCharType="end"/>
      </w:r>
      <w:r w:rsidRPr="00752915">
        <w:rPr>
          <w:noProof/>
        </w:rPr>
        <w:t>:</w:t>
      </w:r>
      <w:r w:rsidRPr="00752915">
        <w:t xml:space="preserve"> Identificirane prijetnje i sektori na koje utječu</w:t>
      </w:r>
    </w:p>
    <w:p w14:paraId="07842C52" w14:textId="34C53EDD" w:rsidR="000F3288" w:rsidRPr="0025627E" w:rsidRDefault="000F3288" w:rsidP="000F3288">
      <w:pPr>
        <w:pStyle w:val="Naslov2"/>
        <w:numPr>
          <w:ilvl w:val="0"/>
          <w:numId w:val="28"/>
        </w:numPr>
        <w:jc w:val="both"/>
      </w:pPr>
      <w:bookmarkStart w:id="23" w:name="_Toc45889956"/>
      <w:r w:rsidRPr="0025627E">
        <w:lastRenderedPageBreak/>
        <w:t>Podizanje razine mora u obalnom pojasu</w:t>
      </w:r>
      <w:bookmarkEnd w:id="23"/>
      <w:r w:rsidRPr="0025627E">
        <w:t xml:space="preserve"> </w:t>
      </w:r>
    </w:p>
    <w:p w14:paraId="74A50D0B" w14:textId="7A9DA472" w:rsidR="000F3288" w:rsidRPr="0025627E" w:rsidRDefault="000F3288" w:rsidP="007A2F45">
      <w:pPr>
        <w:pStyle w:val="Naslov3"/>
      </w:pPr>
      <w:bookmarkStart w:id="24" w:name="_Toc45889957"/>
      <w:r w:rsidRPr="0025627E">
        <w:t>Općenito o sektoru</w:t>
      </w:r>
      <w:bookmarkEnd w:id="24"/>
    </w:p>
    <w:p w14:paraId="354AE1D0" w14:textId="41FD1F6F" w:rsidR="00B826BC" w:rsidRDefault="005F3B32" w:rsidP="00B826BC">
      <w:pPr>
        <w:rPr>
          <w:highlight w:val="yellow"/>
        </w:rPr>
      </w:pPr>
      <w:r>
        <w:t xml:space="preserve">Ukupna duljina morske obale na području Grada Zadra </w:t>
      </w:r>
      <w:r w:rsidR="000F3288" w:rsidRPr="0025627E">
        <w:t xml:space="preserve">obuhvaća </w:t>
      </w:r>
      <w:r>
        <w:t>312,54</w:t>
      </w:r>
      <w:r w:rsidR="000F3288" w:rsidRPr="0025627E">
        <w:t xml:space="preserve"> km obale,</w:t>
      </w:r>
      <w:r>
        <w:t xml:space="preserve"> od čega na kopneni dio otpada 28,57 km (9,1 %), a na otočni dio 283,97 km (90,9 %). U kopneni dio obale ulazi područje</w:t>
      </w:r>
      <w:r w:rsidR="000F3288" w:rsidRPr="0025627E">
        <w:t xml:space="preserve"> od turističkih zona </w:t>
      </w:r>
      <w:proofErr w:type="spellStart"/>
      <w:r w:rsidR="000F3288" w:rsidRPr="0025627E">
        <w:t>Dikla</w:t>
      </w:r>
      <w:proofErr w:type="spellEnd"/>
      <w:r w:rsidR="000F3288" w:rsidRPr="0025627E">
        <w:t xml:space="preserve"> i </w:t>
      </w:r>
      <w:proofErr w:type="spellStart"/>
      <w:r w:rsidR="000F3288" w:rsidRPr="0025627E">
        <w:t>Puntamike</w:t>
      </w:r>
      <w:proofErr w:type="spellEnd"/>
      <w:r w:rsidR="000F3288" w:rsidRPr="0025627E">
        <w:t xml:space="preserve"> do industrijske zone </w:t>
      </w:r>
      <w:proofErr w:type="spellStart"/>
      <w:r w:rsidR="000F3288" w:rsidRPr="0025627E">
        <w:t>Gaženice</w:t>
      </w:r>
      <w:proofErr w:type="spellEnd"/>
      <w:r w:rsidR="000F3288" w:rsidRPr="0090246C">
        <w:t xml:space="preserve">. </w:t>
      </w:r>
      <w:r w:rsidR="000F3288" w:rsidRPr="008F6CCE">
        <w:t>Izgradnja obalnog dijela grada Zadra odvija se prema prostorno-planskoj dokumentaciji, međutim veliki dio obalnog prostora je zbog neodržavanja u lošem stanju te je neophodna izgradnja i uređenje u skladu s prethodno usvojenom detaljnom planskom dokumentacijom (od marine Borik do marine Zadar,</w:t>
      </w:r>
      <w:r w:rsidR="0090246C">
        <w:t xml:space="preserve"> Obala kralja Petra Krešimira IV, Liburnska obala, Obala kralja Tomislava, Obala kneza Branimira,</w:t>
      </w:r>
      <w:r w:rsidR="000F3288" w:rsidRPr="008F6CCE">
        <w:t xml:space="preserve"> </w:t>
      </w:r>
      <w:proofErr w:type="spellStart"/>
      <w:r w:rsidR="000F3288" w:rsidRPr="008F6CCE">
        <w:t>Foša</w:t>
      </w:r>
      <w:proofErr w:type="spellEnd"/>
      <w:r w:rsidR="000F3288" w:rsidRPr="008F6CCE">
        <w:t xml:space="preserve">-Punta Bajlo i uvala </w:t>
      </w:r>
      <w:proofErr w:type="spellStart"/>
      <w:r w:rsidR="000F3288" w:rsidRPr="008F6CCE">
        <w:t>Bregde</w:t>
      </w:r>
      <w:r w:rsidR="0090246C">
        <w:t>t</w:t>
      </w:r>
      <w:r w:rsidR="000F3288" w:rsidRPr="008F6CCE">
        <w:t>ti</w:t>
      </w:r>
      <w:proofErr w:type="spellEnd"/>
      <w:r w:rsidR="000F3288" w:rsidRPr="008F6CCE">
        <w:t xml:space="preserve">). </w:t>
      </w:r>
    </w:p>
    <w:p w14:paraId="21F6EB87" w14:textId="14C5B777" w:rsidR="007D6558" w:rsidRPr="008C2041" w:rsidRDefault="007D6558" w:rsidP="00B826BC">
      <w:r w:rsidRPr="008C2041">
        <w:t>Pomorski promet odvija se putem morskih luka otvorenih za javni promet i luka posebne namjene.</w:t>
      </w:r>
    </w:p>
    <w:p w14:paraId="6D526170" w14:textId="70216306" w:rsidR="007D6558" w:rsidRPr="008C2041" w:rsidRDefault="007D6558" w:rsidP="00056D44">
      <w:r w:rsidRPr="008C2041">
        <w:t xml:space="preserve">Okosnica pomorskog prometa na području Grada Zadra </w:t>
      </w:r>
      <w:r w:rsidR="00CF037B" w:rsidRPr="008C2041">
        <w:t>su</w:t>
      </w:r>
      <w:r w:rsidRPr="008C2041">
        <w:t xml:space="preserve"> luk</w:t>
      </w:r>
      <w:r w:rsidR="00CF037B" w:rsidRPr="008C2041">
        <w:t>e</w:t>
      </w:r>
      <w:r w:rsidRPr="008C2041">
        <w:t xml:space="preserve"> otvorene za javni promet od osobitog (međunarodnog) značenja za RH na području Grada Zadra, a sastoji se od:</w:t>
      </w:r>
    </w:p>
    <w:p w14:paraId="78C9F809" w14:textId="35D17258" w:rsidR="007D6558" w:rsidRPr="008C2041" w:rsidRDefault="007D6558" w:rsidP="00CD098E">
      <w:pPr>
        <w:pStyle w:val="Odlomakpopisa"/>
        <w:numPr>
          <w:ilvl w:val="0"/>
          <w:numId w:val="34"/>
        </w:numPr>
        <w:spacing w:before="0" w:after="0"/>
        <w:jc w:val="both"/>
      </w:pPr>
      <w:r w:rsidRPr="008C2041">
        <w:t xml:space="preserve">gradske luke Zadar na </w:t>
      </w:r>
      <w:r w:rsidR="00CF037B" w:rsidRPr="008C2041">
        <w:t>P</w:t>
      </w:r>
      <w:r w:rsidRPr="008C2041">
        <w:t>oluotoku – koja se koristi prete</w:t>
      </w:r>
      <w:r w:rsidR="00CF037B" w:rsidRPr="008C2041">
        <w:t>žno za putnič</w:t>
      </w:r>
      <w:r w:rsidRPr="008C2041">
        <w:t>ki i turisti</w:t>
      </w:r>
      <w:r w:rsidR="00CF037B" w:rsidRPr="008C2041">
        <w:t>č</w:t>
      </w:r>
      <w:r w:rsidRPr="008C2041">
        <w:t>ki promet, a</w:t>
      </w:r>
      <w:r w:rsidR="00CF037B" w:rsidRPr="008C2041">
        <w:t xml:space="preserve"> </w:t>
      </w:r>
      <w:r w:rsidRPr="008C2041">
        <w:t xml:space="preserve">nakon preseljenja trajektnog prometa u luku </w:t>
      </w:r>
      <w:proofErr w:type="spellStart"/>
      <w:r w:rsidRPr="008C2041">
        <w:t>Ga</w:t>
      </w:r>
      <w:r w:rsidR="00CF037B" w:rsidRPr="008C2041">
        <w:t>ž</w:t>
      </w:r>
      <w:r w:rsidRPr="008C2041">
        <w:t>enica</w:t>
      </w:r>
      <w:proofErr w:type="spellEnd"/>
      <w:r w:rsidRPr="008C2041">
        <w:t xml:space="preserve"> rasteretio se postojeći lu</w:t>
      </w:r>
      <w:r w:rsidR="00CF037B" w:rsidRPr="008C2041">
        <w:t>č</w:t>
      </w:r>
      <w:r w:rsidRPr="008C2041">
        <w:t>ki prostor i</w:t>
      </w:r>
      <w:r w:rsidR="00CF037B" w:rsidRPr="008C2041">
        <w:t xml:space="preserve"> </w:t>
      </w:r>
      <w:r w:rsidRPr="008C2041">
        <w:t>oslobodio za kvalitetnije prometno i prostorno rješenje</w:t>
      </w:r>
    </w:p>
    <w:p w14:paraId="3A838967" w14:textId="77777777" w:rsidR="00CF037B" w:rsidRPr="008C2041" w:rsidRDefault="007D6558" w:rsidP="00CD098E">
      <w:pPr>
        <w:pStyle w:val="Odlomakpopisa"/>
        <w:numPr>
          <w:ilvl w:val="0"/>
          <w:numId w:val="34"/>
        </w:numPr>
        <w:spacing w:before="0" w:after="0"/>
        <w:jc w:val="both"/>
      </w:pPr>
      <w:r w:rsidRPr="008C2041">
        <w:t>putni</w:t>
      </w:r>
      <w:r w:rsidR="00CF037B" w:rsidRPr="008C2041">
        <w:t>č</w:t>
      </w:r>
      <w:r w:rsidRPr="008C2041">
        <w:t xml:space="preserve">ke i teretne luke </w:t>
      </w:r>
      <w:proofErr w:type="spellStart"/>
      <w:r w:rsidRPr="008C2041">
        <w:t>Ga</w:t>
      </w:r>
      <w:r w:rsidR="00CF037B" w:rsidRPr="008C2041">
        <w:t>ž</w:t>
      </w:r>
      <w:r w:rsidRPr="008C2041">
        <w:t>enica</w:t>
      </w:r>
      <w:proofErr w:type="spellEnd"/>
      <w:r w:rsidRPr="008C2041">
        <w:t xml:space="preserve"> koja je planiranom izgradnjom terminalnih sustava i</w:t>
      </w:r>
      <w:r w:rsidR="00CF037B" w:rsidRPr="008C2041">
        <w:t xml:space="preserve"> </w:t>
      </w:r>
      <w:r w:rsidRPr="008C2041">
        <w:t xml:space="preserve">razvojem </w:t>
      </w:r>
      <w:proofErr w:type="spellStart"/>
      <w:r w:rsidRPr="008C2041">
        <w:t>intermodalnog</w:t>
      </w:r>
      <w:proofErr w:type="spellEnd"/>
      <w:r w:rsidRPr="008C2041">
        <w:t xml:space="preserve"> (kombiniranog) prijevoza tereta stup razvoja putni</w:t>
      </w:r>
      <w:r w:rsidR="00CF037B" w:rsidRPr="008C2041">
        <w:t>č</w:t>
      </w:r>
      <w:r w:rsidRPr="008C2041">
        <w:t>kog i robnog</w:t>
      </w:r>
      <w:r w:rsidR="00CF037B" w:rsidRPr="008C2041">
        <w:t xml:space="preserve"> </w:t>
      </w:r>
      <w:r w:rsidRPr="008C2041">
        <w:t xml:space="preserve">prometa Zadarske </w:t>
      </w:r>
      <w:r w:rsidR="00CF037B" w:rsidRPr="008C2041">
        <w:t>ž</w:t>
      </w:r>
      <w:r w:rsidRPr="008C2041">
        <w:t>upanije</w:t>
      </w:r>
    </w:p>
    <w:p w14:paraId="1351268D" w14:textId="77777777" w:rsidR="00CF037B" w:rsidRPr="008C2041" w:rsidRDefault="00CF037B" w:rsidP="00CD098E">
      <w:pPr>
        <w:spacing w:before="0" w:after="0"/>
      </w:pPr>
      <w:r w:rsidRPr="008C2041">
        <w:t>Od luka otvorenih za javni promet tu je i županijska luka Silba.</w:t>
      </w:r>
    </w:p>
    <w:p w14:paraId="146261B8" w14:textId="4F4591CA" w:rsidR="00CF037B" w:rsidRDefault="00CF037B" w:rsidP="00CD098E">
      <w:pPr>
        <w:spacing w:before="0" w:after="0"/>
      </w:pPr>
      <w:r w:rsidRPr="008C2041">
        <w:t>O</w:t>
      </w:r>
      <w:r w:rsidR="00777D81" w:rsidRPr="008C2041">
        <w:t>d</w:t>
      </w:r>
      <w:r w:rsidRPr="008C2041">
        <w:t xml:space="preserve"> luka posebne namjene tu</w:t>
      </w:r>
      <w:r w:rsidR="00777D81" w:rsidRPr="008C2041">
        <w:t xml:space="preserve"> su</w:t>
      </w:r>
      <w:r w:rsidRPr="008C2041">
        <w:t xml:space="preserve"> luke nautičkog turizma (marine, sidrišta), sportske luke, ribarske luke</w:t>
      </w:r>
      <w:r w:rsidR="00777D81" w:rsidRPr="008C2041">
        <w:t xml:space="preserve"> te</w:t>
      </w:r>
      <w:r w:rsidR="007D6558" w:rsidRPr="008C2041">
        <w:t xml:space="preserve"> </w:t>
      </w:r>
      <w:r w:rsidR="00777D81" w:rsidRPr="008C2041">
        <w:t xml:space="preserve">stalni međunarodni pomorski granični prijelaz: Zadar (Poluotok) i </w:t>
      </w:r>
      <w:proofErr w:type="spellStart"/>
      <w:r w:rsidR="00777D81" w:rsidRPr="008C2041">
        <w:t>Gaženica</w:t>
      </w:r>
      <w:proofErr w:type="spellEnd"/>
      <w:r w:rsidR="00777D81" w:rsidRPr="008C2041">
        <w:t>.</w:t>
      </w:r>
      <w:r w:rsidR="008C2041">
        <w:rPr>
          <w:rStyle w:val="Referencafusnote"/>
        </w:rPr>
        <w:footnoteReference w:id="8"/>
      </w:r>
    </w:p>
    <w:p w14:paraId="2258B298" w14:textId="77777777" w:rsidR="00777D81" w:rsidRDefault="00777D81" w:rsidP="00CD098E">
      <w:pPr>
        <w:spacing w:before="0" w:after="0"/>
      </w:pPr>
    </w:p>
    <w:p w14:paraId="5FB76578" w14:textId="77777777" w:rsidR="008C2041" w:rsidRPr="00C21F90" w:rsidRDefault="008C2041" w:rsidP="008C2041">
      <w:r w:rsidRPr="00C21F90">
        <w:t xml:space="preserve">U teritorijalnoj nadležnosti Grada Zadra nalaze se slijedeći naseljeni otoci: </w:t>
      </w:r>
      <w:proofErr w:type="spellStart"/>
      <w:r w:rsidRPr="00C21F90">
        <w:t>Ist</w:t>
      </w:r>
      <w:proofErr w:type="spellEnd"/>
      <w:r w:rsidRPr="00C21F90">
        <w:t xml:space="preserve"> (1.077 ha), </w:t>
      </w:r>
      <w:proofErr w:type="spellStart"/>
      <w:r w:rsidRPr="00C21F90">
        <w:t>Iž</w:t>
      </w:r>
      <w:proofErr w:type="spellEnd"/>
      <w:r w:rsidRPr="00C21F90">
        <w:t xml:space="preserve"> (1.762 ha), </w:t>
      </w:r>
      <w:proofErr w:type="spellStart"/>
      <w:r w:rsidRPr="00C21F90">
        <w:t>Molat</w:t>
      </w:r>
      <w:proofErr w:type="spellEnd"/>
      <w:r w:rsidRPr="00C21F90">
        <w:t xml:space="preserve"> (2.572 ha), Olib (2.739 ha), </w:t>
      </w:r>
      <w:proofErr w:type="spellStart"/>
      <w:r w:rsidRPr="00C21F90">
        <w:t>Premuda</w:t>
      </w:r>
      <w:proofErr w:type="spellEnd"/>
      <w:r w:rsidRPr="00C21F90">
        <w:t xml:space="preserve"> (1.250 ha), </w:t>
      </w:r>
      <w:proofErr w:type="spellStart"/>
      <w:r w:rsidRPr="00C21F90">
        <w:t>Rava</w:t>
      </w:r>
      <w:proofErr w:type="spellEnd"/>
      <w:r w:rsidRPr="00C21F90">
        <w:t xml:space="preserve"> (361 ha), Silba (1.498 ha) i nenaseljeni otok </w:t>
      </w:r>
      <w:proofErr w:type="spellStart"/>
      <w:r w:rsidRPr="00C21F90">
        <w:t>Škarda</w:t>
      </w:r>
      <w:proofErr w:type="spellEnd"/>
      <w:r w:rsidRPr="00C21F90">
        <w:t xml:space="preserve"> (372,7 ha) što ukupno obuhvaća 11.259 ha naseljenog otočnog dijela. </w:t>
      </w:r>
    </w:p>
    <w:p w14:paraId="3DBCAA66" w14:textId="19C04E44" w:rsidR="000F3288" w:rsidRPr="008C2041" w:rsidRDefault="000F3288" w:rsidP="000F3288">
      <w:r w:rsidRPr="008C2041">
        <w:t>Otočni dio Grada povezan je kopnom staln</w:t>
      </w:r>
      <w:r w:rsidR="008C2041" w:rsidRPr="008C2041">
        <w:t>im</w:t>
      </w:r>
      <w:r w:rsidRPr="008C2041">
        <w:t xml:space="preserve"> brodsk</w:t>
      </w:r>
      <w:r w:rsidR="008C2041" w:rsidRPr="008C2041">
        <w:t>im i trajektnim</w:t>
      </w:r>
      <w:r w:rsidRPr="008C2041">
        <w:t xml:space="preserve"> vez</w:t>
      </w:r>
      <w:r w:rsidR="008C2041" w:rsidRPr="008C2041">
        <w:t>ama</w:t>
      </w:r>
      <w:r w:rsidRPr="008C2041">
        <w:t>. U tijeku ljeta kada je povećan promet putnika osim redovn</w:t>
      </w:r>
      <w:r w:rsidR="008C2041">
        <w:t>ih</w:t>
      </w:r>
      <w:r w:rsidRPr="008C2041">
        <w:t xml:space="preserve"> linij</w:t>
      </w:r>
      <w:r w:rsidR="008C2041">
        <w:t>a</w:t>
      </w:r>
      <w:r w:rsidRPr="008C2041">
        <w:t xml:space="preserve"> uvode se dodatne. </w:t>
      </w:r>
    </w:p>
    <w:p w14:paraId="3BAF2480" w14:textId="33569636" w:rsidR="000F3288" w:rsidRPr="00C21F90" w:rsidRDefault="000F3288" w:rsidP="000F3288">
      <w:r w:rsidRPr="00C21F90">
        <w:t xml:space="preserve">Na otoku </w:t>
      </w:r>
      <w:proofErr w:type="spellStart"/>
      <w:r w:rsidRPr="00C21F90">
        <w:t>Ižu</w:t>
      </w:r>
      <w:proofErr w:type="spellEnd"/>
      <w:r w:rsidRPr="00C21F90">
        <w:t xml:space="preserve">, izgradnjom </w:t>
      </w:r>
      <w:proofErr w:type="spellStart"/>
      <w:r w:rsidRPr="00C21F90">
        <w:t>dužobalne</w:t>
      </w:r>
      <w:proofErr w:type="spellEnd"/>
      <w:r w:rsidRPr="00C21F90">
        <w:t xml:space="preserve"> ceste i trajektnog pristaništa u uvali </w:t>
      </w:r>
      <w:proofErr w:type="spellStart"/>
      <w:r w:rsidRPr="00C21F90">
        <w:t>B</w:t>
      </w:r>
      <w:r w:rsidR="008C2041" w:rsidRPr="00C21F90">
        <w:t>r</w:t>
      </w:r>
      <w:r w:rsidRPr="00C21F90">
        <w:t>šan</w:t>
      </w:r>
      <w:r w:rsidR="008C2041" w:rsidRPr="00C21F90">
        <w:t>j</w:t>
      </w:r>
      <w:proofErr w:type="spellEnd"/>
      <w:r w:rsidRPr="00C21F90">
        <w:t xml:space="preserve">, ostvareni su uvjeti međumjesnog povezivanja i povezivanja s kopnom. Izgradnja se isključivo odvijala uz pristaništa u lukama u skladu s prostorno-planskom dokumentacijom (marina i plaže u Velom </w:t>
      </w:r>
      <w:proofErr w:type="spellStart"/>
      <w:r w:rsidRPr="00C21F90">
        <w:t>Ižu</w:t>
      </w:r>
      <w:proofErr w:type="spellEnd"/>
      <w:r w:rsidRPr="00C21F90">
        <w:t xml:space="preserve">). S južne strane otoka smještena su ribogojilišta lubina i tuna.  </w:t>
      </w:r>
    </w:p>
    <w:p w14:paraId="49181226" w14:textId="424AE09F" w:rsidR="000F3288" w:rsidRPr="00C21F90" w:rsidRDefault="000F3288" w:rsidP="000F3288">
      <w:proofErr w:type="spellStart"/>
      <w:r w:rsidRPr="00C21F90">
        <w:t>Molat</w:t>
      </w:r>
      <w:proofErr w:type="spellEnd"/>
      <w:r w:rsidR="00FF701B">
        <w:t xml:space="preserve"> je</w:t>
      </w:r>
      <w:r w:rsidRPr="00C21F90">
        <w:t xml:space="preserve"> otok s tri naselja povezana s </w:t>
      </w:r>
      <w:proofErr w:type="spellStart"/>
      <w:r w:rsidRPr="00C21F90">
        <w:t>dužobalnom</w:t>
      </w:r>
      <w:proofErr w:type="spellEnd"/>
      <w:r w:rsidRPr="00C21F90">
        <w:t xml:space="preserve"> prometnicom. U </w:t>
      </w:r>
      <w:proofErr w:type="spellStart"/>
      <w:r w:rsidRPr="00C21F90">
        <w:t>Brguljama</w:t>
      </w:r>
      <w:proofErr w:type="spellEnd"/>
      <w:r w:rsidRPr="00C21F90">
        <w:t xml:space="preserve"> i </w:t>
      </w:r>
      <w:proofErr w:type="spellStart"/>
      <w:r w:rsidRPr="00C21F90">
        <w:t>Zapuntelu</w:t>
      </w:r>
      <w:proofErr w:type="spellEnd"/>
      <w:r w:rsidRPr="00C21F90">
        <w:t xml:space="preserve"> naselje se proširilo izgradnjom u luci koja je opremljena lučkom infrastrukturom, a u zadnje vrijeme stvoreni su uvjeti sidrenja nautičkih plovila. </w:t>
      </w:r>
    </w:p>
    <w:p w14:paraId="3B7D18DE" w14:textId="55110836" w:rsidR="000F3288" w:rsidRPr="00C21F90" w:rsidRDefault="000F3288" w:rsidP="000F3288">
      <w:r w:rsidRPr="00C21F90">
        <w:t xml:space="preserve">Silba je otok s dvije luke s pristanišnim gatovima i organiziranim </w:t>
      </w:r>
      <w:proofErr w:type="spellStart"/>
      <w:r w:rsidRPr="00C21F90">
        <w:t>privezom</w:t>
      </w:r>
      <w:proofErr w:type="spellEnd"/>
      <w:r w:rsidRPr="00C21F90">
        <w:t xml:space="preserve"> nautičkih plovila, što omogućava pristajanje "pruge" po svim vremenskim prilikama. Uzurpacija nema u većoj mjeri, bespravna izgradnja odvija se uglavnom u lukama u sklopu građevinskog područja naselja i u uvali </w:t>
      </w:r>
      <w:proofErr w:type="spellStart"/>
      <w:r w:rsidRPr="00C21F90">
        <w:t>Paprenica</w:t>
      </w:r>
      <w:proofErr w:type="spellEnd"/>
      <w:r w:rsidRPr="00C21F90">
        <w:t xml:space="preserve"> dok je ostala obala prirodno sačuvana.</w:t>
      </w:r>
    </w:p>
    <w:p w14:paraId="492FC70D" w14:textId="5483FE12" w:rsidR="000F3288" w:rsidRPr="00C21F90" w:rsidRDefault="000F3288" w:rsidP="000F3288">
      <w:r w:rsidRPr="00C21F90">
        <w:t>Olib posjeduje novoizgrađeno trajektno pristanište, produženjem starog gata čime je omogućeno pristajanje trajekata. Ostali dio obale je prirodan.</w:t>
      </w:r>
    </w:p>
    <w:p w14:paraId="48F425B9" w14:textId="77777777" w:rsidR="000F3288" w:rsidRPr="00B826BC" w:rsidRDefault="000F3288" w:rsidP="000F3288">
      <w:proofErr w:type="spellStart"/>
      <w:r w:rsidRPr="006163DC">
        <w:lastRenderedPageBreak/>
        <w:t>Premuda</w:t>
      </w:r>
      <w:proofErr w:type="spellEnd"/>
      <w:r w:rsidRPr="006163DC">
        <w:t xml:space="preserve"> je najudaljeniji otok, ima dvije luke povezane cestom, sa skromnom infrastrukturom, nema uzurpacija, a ni bespravne izgradnje obalnog pojasa.</w:t>
      </w:r>
      <w:r w:rsidRPr="00B826BC">
        <w:t xml:space="preserve"> </w:t>
      </w:r>
    </w:p>
    <w:p w14:paraId="5958088A" w14:textId="2B38ACF6" w:rsidR="000F3288" w:rsidRPr="006163DC" w:rsidRDefault="000F3288" w:rsidP="000F3288">
      <w:proofErr w:type="spellStart"/>
      <w:r w:rsidRPr="006163DC">
        <w:t>Ist</w:t>
      </w:r>
      <w:proofErr w:type="spellEnd"/>
      <w:r w:rsidRPr="006163DC">
        <w:t xml:space="preserve">, otok s dvije luke, ali samo u uvali Široka postoji urušeni pristanišni gat za </w:t>
      </w:r>
      <w:proofErr w:type="spellStart"/>
      <w:r w:rsidRPr="006163DC">
        <w:t>privez</w:t>
      </w:r>
      <w:proofErr w:type="spellEnd"/>
      <w:r w:rsidRPr="006163DC">
        <w:t xml:space="preserve"> putničke pruge s nemogućnošću pristajanja trajekata. Uvala Široka opremljena je za prihvat nautičkih plovila, za što je izdana koncesija, a</w:t>
      </w:r>
      <w:r w:rsidR="006163DC" w:rsidRPr="006163DC">
        <w:t xml:space="preserve"> u uvali</w:t>
      </w:r>
      <w:r w:rsidRPr="006163DC">
        <w:t xml:space="preserve"> </w:t>
      </w:r>
      <w:proofErr w:type="spellStart"/>
      <w:r w:rsidRPr="006163DC">
        <w:t>Kosirača</w:t>
      </w:r>
      <w:proofErr w:type="spellEnd"/>
      <w:r w:rsidRPr="006163DC">
        <w:t xml:space="preserve"> </w:t>
      </w:r>
      <w:r w:rsidR="006163DC" w:rsidRPr="006163DC">
        <w:t>je novoizgrađeno trajektno pristanište.</w:t>
      </w:r>
      <w:r w:rsidRPr="006163DC">
        <w:t xml:space="preserve"> U uvali </w:t>
      </w:r>
      <w:proofErr w:type="spellStart"/>
      <w:r w:rsidRPr="006163DC">
        <w:t>Mljake</w:t>
      </w:r>
      <w:proofErr w:type="spellEnd"/>
      <w:r w:rsidRPr="006163DC">
        <w:t xml:space="preserve"> organizirana su sidrišta za nautička plovila. Donedavno se u uvali Široka, uz samu obalu odlagao otpad. Ostali dio obale je prirodno sačuvan.</w:t>
      </w:r>
    </w:p>
    <w:p w14:paraId="214C8A46" w14:textId="0BB40B90" w:rsidR="000F3288" w:rsidRPr="006163DC" w:rsidRDefault="000F3288" w:rsidP="000F3288">
      <w:proofErr w:type="spellStart"/>
      <w:r w:rsidRPr="006163DC">
        <w:t>Rava</w:t>
      </w:r>
      <w:proofErr w:type="spellEnd"/>
      <w:r w:rsidRPr="006163DC">
        <w:t xml:space="preserve"> je jedini otok iz ove skupine koja ima dva stalno naseljena mjesta međusobno povezana cestom. Oba mjesta imaju luku s lučkom infrastrukturom za pristajanje putničke pruge</w:t>
      </w:r>
      <w:r w:rsidR="006163DC" w:rsidRPr="006163DC">
        <w:t xml:space="preserve">, dok je u </w:t>
      </w:r>
      <w:proofErr w:type="spellStart"/>
      <w:r w:rsidR="006163DC" w:rsidRPr="006163DC">
        <w:t>Veloj</w:t>
      </w:r>
      <w:proofErr w:type="spellEnd"/>
      <w:r w:rsidR="006163DC" w:rsidRPr="006163DC">
        <w:t xml:space="preserve"> </w:t>
      </w:r>
      <w:proofErr w:type="spellStart"/>
      <w:r w:rsidR="006163DC" w:rsidRPr="006163DC">
        <w:t>Ravi</w:t>
      </w:r>
      <w:proofErr w:type="spellEnd"/>
      <w:r w:rsidR="006163DC" w:rsidRPr="006163DC">
        <w:t xml:space="preserve"> novoizgrađeno pristanište za trajekt. </w:t>
      </w:r>
      <w:r w:rsidRPr="006163DC">
        <w:t xml:space="preserve"> </w:t>
      </w:r>
    </w:p>
    <w:p w14:paraId="106167BD" w14:textId="77777777" w:rsidR="000F3288" w:rsidRPr="0025627E" w:rsidRDefault="000F3288" w:rsidP="000F3288">
      <w:r w:rsidRPr="006163DC">
        <w:t xml:space="preserve">Prema dostupnim podacima na otocima uzurpacija nema, a bespravna izgradnja odnosi se na izgradnju </w:t>
      </w:r>
      <w:proofErr w:type="spellStart"/>
      <w:r w:rsidRPr="006163DC">
        <w:t>gatića</w:t>
      </w:r>
      <w:proofErr w:type="spellEnd"/>
      <w:r w:rsidRPr="006163DC">
        <w:t xml:space="preserve"> i sunčališta te nekontrolirano nasipavanje mora za izgradnju šetnica.</w:t>
      </w:r>
      <w:r w:rsidRPr="0025627E">
        <w:t xml:space="preserve"> </w:t>
      </w:r>
    </w:p>
    <w:p w14:paraId="03D57C01" w14:textId="77777777" w:rsidR="000F3288" w:rsidRPr="0025627E" w:rsidRDefault="000F3288" w:rsidP="000F3288"/>
    <w:p w14:paraId="3002EAA3" w14:textId="77777777" w:rsidR="000F3288" w:rsidRPr="0025627E" w:rsidRDefault="000F3288" w:rsidP="007A2F45">
      <w:pPr>
        <w:pStyle w:val="Naslov3"/>
      </w:pPr>
      <w:bookmarkStart w:id="25" w:name="_Toc45889958"/>
      <w:r w:rsidRPr="0025627E">
        <w:t>Procjena ranjivosti i rizika</w:t>
      </w:r>
      <w:bookmarkEnd w:id="25"/>
      <w:r w:rsidRPr="0025627E">
        <w:t xml:space="preserve"> </w:t>
      </w:r>
    </w:p>
    <w:p w14:paraId="7AF0327F" w14:textId="55DB222C" w:rsidR="000F3288" w:rsidRPr="0025627E" w:rsidRDefault="000F3288" w:rsidP="000F3288">
      <w:r w:rsidRPr="0025627E">
        <w:t>Porast srednje razine mora, koji je aktualan u svjetskim i regionalnim okvirima, mjeri se i u području Jadrana. Za razliku od Atlantika koji obilježava približno stalan rast srednje razine mora za područje zapadnog Mediterana i posebno Jadrana</w:t>
      </w:r>
      <w:r w:rsidR="00DE5B41">
        <w:t>,</w:t>
      </w:r>
      <w:r w:rsidRPr="0025627E">
        <w:t xml:space="preserve"> r</w:t>
      </w:r>
      <w:r w:rsidR="00DE5B41">
        <w:t>ast između 1950. i 1990. godine</w:t>
      </w:r>
      <w:r w:rsidRPr="0025627E">
        <w:t xml:space="preserve"> je bio vrlo mali da bi se nakon toga ubrzao i zadnjih desetljeća se kreće oko 3</w:t>
      </w:r>
      <w:r w:rsidR="00DE5B41">
        <w:t xml:space="preserve"> </w:t>
      </w:r>
      <w:r w:rsidRPr="0025627E">
        <w:t xml:space="preserve">mm/ god ili oko 30 cm u 100 godina. Rekordne visine razine mora zabilježene </w:t>
      </w:r>
      <w:r w:rsidR="00DE5B41" w:rsidRPr="0025627E">
        <w:t xml:space="preserve">su </w:t>
      </w:r>
      <w:r w:rsidRPr="0025627E">
        <w:t>upravo posljednjih nekoliko godina, te su pokazatelj promjena koje se odvijaju i koje će se nastaviti odvijati u budućem razdoblju.</w:t>
      </w:r>
      <w:r w:rsidRPr="0025627E">
        <w:rPr>
          <w:rStyle w:val="Referencafusnote"/>
        </w:rPr>
        <w:footnoteReference w:id="9"/>
      </w:r>
    </w:p>
    <w:p w14:paraId="6BCE36AF" w14:textId="77777777" w:rsidR="000F3288" w:rsidRPr="0025627E" w:rsidRDefault="000F3288" w:rsidP="000F3288">
      <w:r w:rsidRPr="0025627E">
        <w:t xml:space="preserve">Izraženije poplave mora zabilježene su duž hrvatske obale u nekoliko navrata, kao npr. u </w:t>
      </w:r>
      <w:proofErr w:type="spellStart"/>
      <w:r w:rsidRPr="0025627E">
        <w:t>Veloj</w:t>
      </w:r>
      <w:proofErr w:type="spellEnd"/>
      <w:r w:rsidRPr="0025627E">
        <w:t xml:space="preserve"> Luci 1978. godine, u Splitu 1999. godine, u primorskim gradovima sjevernog Jadrana (Pula, Rijeka, Rovinj, Umag) u prosincu 2008. godine te u </w:t>
      </w:r>
      <w:proofErr w:type="spellStart"/>
      <w:r w:rsidRPr="0025627E">
        <w:t>Starigradu</w:t>
      </w:r>
      <w:proofErr w:type="spellEnd"/>
      <w:r w:rsidRPr="0025627E">
        <w:t xml:space="preserve"> na Hvaru 2010. godine. Značajne poplave zabilježene su 1. siječnja 2010. godine kada su poplavile obale brojnih jadranskih gradova, priobalne prometnice i razne građevine. Tako je primjerice na prometnici Trogir-Čiovo voda bila duboka pola metra, a promet </w:t>
      </w:r>
      <w:proofErr w:type="spellStart"/>
      <w:r w:rsidRPr="0025627E">
        <w:t>Lapadskom</w:t>
      </w:r>
      <w:proofErr w:type="spellEnd"/>
      <w:r w:rsidRPr="0025627E">
        <w:t xml:space="preserve"> obalom u Dubrovniku bio je prekinut.</w:t>
      </w:r>
      <w:r w:rsidRPr="0025627E">
        <w:rPr>
          <w:rStyle w:val="Referencafusnote"/>
        </w:rPr>
        <w:footnoteReference w:id="10"/>
      </w:r>
    </w:p>
    <w:p w14:paraId="6114BDDA" w14:textId="77777777" w:rsidR="000F3288" w:rsidRPr="0025627E" w:rsidRDefault="000F3288" w:rsidP="000F3288">
      <w:pPr>
        <w:pStyle w:val="Heading41"/>
        <w:rPr>
          <w:rFonts w:eastAsia="Calibri"/>
          <w:b/>
          <w:color w:val="auto"/>
        </w:rPr>
      </w:pPr>
      <w:proofErr w:type="spellStart"/>
      <w:r w:rsidRPr="0025627E">
        <w:rPr>
          <w:rFonts w:eastAsia="Calibri"/>
          <w:b/>
          <w:color w:val="auto"/>
        </w:rPr>
        <w:t>Plimni</w:t>
      </w:r>
      <w:proofErr w:type="spellEnd"/>
      <w:r w:rsidRPr="0025627E">
        <w:rPr>
          <w:rFonts w:eastAsia="Calibri"/>
          <w:b/>
          <w:color w:val="auto"/>
        </w:rPr>
        <w:t xml:space="preserve"> </w:t>
      </w:r>
      <w:proofErr w:type="spellStart"/>
      <w:r w:rsidRPr="0025627E">
        <w:rPr>
          <w:rFonts w:eastAsia="Calibri"/>
          <w:b/>
          <w:color w:val="auto"/>
        </w:rPr>
        <w:t>val</w:t>
      </w:r>
      <w:proofErr w:type="spellEnd"/>
      <w:r w:rsidRPr="0025627E">
        <w:rPr>
          <w:rFonts w:eastAsia="Calibri"/>
          <w:b/>
          <w:color w:val="auto"/>
        </w:rPr>
        <w:t xml:space="preserve"> - </w:t>
      </w:r>
      <w:proofErr w:type="spellStart"/>
      <w:r w:rsidRPr="0025627E">
        <w:rPr>
          <w:rFonts w:eastAsia="Calibri"/>
          <w:b/>
          <w:color w:val="auto"/>
        </w:rPr>
        <w:t>uspor</w:t>
      </w:r>
      <w:proofErr w:type="spellEnd"/>
    </w:p>
    <w:p w14:paraId="73C42BC9" w14:textId="5FBE34AD" w:rsidR="000F3288" w:rsidRPr="0025627E" w:rsidRDefault="000F3288" w:rsidP="000F3288">
      <w:r w:rsidRPr="0025627E">
        <w:t xml:space="preserve">Plimni val predstavlja val koji se formira u fenomenu plime, a nastaje kao razlika između razine vode oseke i vodene mase koja joj se suprotstavlja strujanjem u suprotnom smjeru, pa je stoga plimni val najčešći u uskim, dugim zaljevima gdje veća količina vodene mase utječe kroz pritoke. Plimni valovi pojavljuju se gdje god postoje uvjeti kod plime i oseke, ali su najčešće toliko maleni da se uopće ne prepoznaju. Vidljivi postaju naročito u područjima gdje nastaju visoke razlike između plime i oseke, te gdje plima plavi plitka, </w:t>
      </w:r>
      <w:proofErr w:type="spellStart"/>
      <w:r w:rsidRPr="0025627E">
        <w:t>sužavajuća</w:t>
      </w:r>
      <w:proofErr w:type="spellEnd"/>
      <w:r w:rsidRPr="0025627E">
        <w:t xml:space="preserve"> riječna ušća ili zaljeve. Često se javljaju kao posljedica jakog nevremena. Plimni valovi ne samo da povisuju razinu plime nego isto tako mogu produžiti vrijeme plimne poplavljenosti određenog područja zahvaćenog plimnim valom te pri tome stvoriti efekt iznenadnog porasta razine vode koji nije uobičajen. Plimni valovi se javljaju u nekoliko oblika, varirajući od vodenog zida koji nadolazi u obliku jednog vala, u obliku udarnog vala, te višestrukih valova predvođenih jednim primarnim jačim valom, te nizom sekundarnih smirujućih valova. Uspori u Jadranu se javljaju pod utjecajem tlaka zraka i vjetra, naročito juga koje potiskuje vodene mase prema zatvorenom kraju bazena te tako podiže razinu mora. Nastajanje olujnih </w:t>
      </w:r>
      <w:proofErr w:type="spellStart"/>
      <w:r w:rsidRPr="0025627E">
        <w:t>uspora</w:t>
      </w:r>
      <w:proofErr w:type="spellEnd"/>
      <w:r w:rsidRPr="0025627E">
        <w:t xml:space="preserve">, koji izazivaju plavljenje pojedinih obalnih područja u Jadranu, rezultat je dugotrajnog (višednevnog) puhanja juga duž cijelog ili većeg dijela Jadrana. Olujno dugotrajno jugo je posljedica </w:t>
      </w:r>
      <w:r w:rsidR="0026241D">
        <w:t>trajnije</w:t>
      </w:r>
      <w:r w:rsidR="0026241D" w:rsidRPr="0025627E">
        <w:t xml:space="preserve"> </w:t>
      </w:r>
      <w:r w:rsidRPr="0025627E">
        <w:t xml:space="preserve">sinoptičke situacije s Đenovskom </w:t>
      </w:r>
      <w:r w:rsidRPr="0025627E">
        <w:lastRenderedPageBreak/>
        <w:t xml:space="preserve">ciklonom stacioniranom nad Tirenskim morem i Jadranom </w:t>
      </w:r>
      <w:r w:rsidR="00774AF4">
        <w:t>te područja</w:t>
      </w:r>
      <w:r w:rsidRPr="0025627E">
        <w:t xml:space="preserve"> visokog tlaka koje se proteže na istoku Mediterana. Pri takvim situacijama jugo puše nad cijelim Jadranom, a osim zbog vjetra, podizanje razine mora u Jadranu je i izravna posljedica barometarskog odziva mora na djelovanje tlaka zraka. Osim pozitivnih </w:t>
      </w:r>
      <w:proofErr w:type="spellStart"/>
      <w:r w:rsidRPr="0025627E">
        <w:t>uspora</w:t>
      </w:r>
      <w:proofErr w:type="spellEnd"/>
      <w:r w:rsidRPr="0025627E">
        <w:t xml:space="preserve">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w:t>
      </w:r>
    </w:p>
    <w:p w14:paraId="47D0A4D2" w14:textId="074B0E9C" w:rsidR="000F3288" w:rsidRPr="0025627E" w:rsidRDefault="003C18C8" w:rsidP="000F3288">
      <w:r>
        <w:t>P</w:t>
      </w:r>
      <w:r w:rsidR="000F3288" w:rsidRPr="0025627E">
        <w:t>odizanj</w:t>
      </w:r>
      <w:r w:rsidR="004F4855">
        <w:t>e</w:t>
      </w:r>
      <w:r w:rsidR="000F3288" w:rsidRPr="0025627E">
        <w:t xml:space="preserve"> razine mora uzrokovano pojavom plimnog vala na </w:t>
      </w:r>
      <w:r w:rsidR="004F4855">
        <w:t xml:space="preserve">administrativnom </w:t>
      </w:r>
      <w:r w:rsidR="000F3288" w:rsidRPr="0025627E">
        <w:t>području Grada Zadra može ugroziti dijelove naselja neposredno uz morsku obalu. Učinak tsunamija manifestirao bi se kao povećanje morske razine, izlazak mora na obalu, te prodor mora u stambene i gospodarske objekte. Došlo bi do ugrožavanja objekata, osoba i prometa.</w:t>
      </w:r>
    </w:p>
    <w:p w14:paraId="2A4FEE39" w14:textId="45D11637" w:rsidR="000F3288" w:rsidRPr="0025627E" w:rsidRDefault="000F3288" w:rsidP="000F3288">
      <w:r w:rsidRPr="0025627E">
        <w:t>Posljedice bi bile oštećenje plovnih objekata, od kojih će neki pretrpjeli teža oštećenja i koji će biti potopljen</w:t>
      </w:r>
      <w:r w:rsidR="004F4855">
        <w:t>i</w:t>
      </w:r>
      <w:r w:rsidRPr="0025627E">
        <w:t xml:space="preserve">. More bi ušlo u stambene objekte duž čitave obalne linije u kojima će biti oštećeni uređaji i namještaj, a nakon povlačenja bilo bi nužno njihovo </w:t>
      </w:r>
      <w:proofErr w:type="spellStart"/>
      <w:r w:rsidRPr="0025627E">
        <w:t>ispumpavanje</w:t>
      </w:r>
      <w:proofErr w:type="spellEnd"/>
      <w:r w:rsidRPr="0025627E">
        <w:t xml:space="preserve"> i čišćenje. Također bi </w:t>
      </w:r>
      <w:r w:rsidR="004F4855">
        <w:t xml:space="preserve">došlo do </w:t>
      </w:r>
      <w:r w:rsidRPr="0025627E">
        <w:t>oštećen</w:t>
      </w:r>
      <w:r w:rsidR="004F4855">
        <w:t>ja</w:t>
      </w:r>
      <w:r w:rsidRPr="0025627E">
        <w:t xml:space="preserve"> automobil</w:t>
      </w:r>
      <w:r w:rsidR="004F4855">
        <w:t>a</w:t>
      </w:r>
      <w:r w:rsidRPr="0025627E">
        <w:t xml:space="preserve"> parkirani</w:t>
      </w:r>
      <w:r w:rsidR="004F4855">
        <w:t>h</w:t>
      </w:r>
      <w:r w:rsidRPr="0025627E">
        <w:t xml:space="preserve"> u neposrednoj blizini morske obale. </w:t>
      </w:r>
    </w:p>
    <w:p w14:paraId="34F0EBFA" w14:textId="43DB22A0" w:rsidR="00BB1935" w:rsidRDefault="00071596" w:rsidP="00F02B98">
      <w:r>
        <w:t>Prema online k</w:t>
      </w:r>
      <w:r w:rsidR="003C18C8">
        <w:t>arti</w:t>
      </w:r>
      <w:r w:rsidR="003C18C8" w:rsidRPr="0025627E">
        <w:t xml:space="preserve"> opasnosti od poplava</w:t>
      </w:r>
      <w:r>
        <w:rPr>
          <w:rStyle w:val="Referencafusnote"/>
        </w:rPr>
        <w:footnoteReference w:id="11"/>
      </w:r>
      <w:r w:rsidR="003C18C8">
        <w:t>, n</w:t>
      </w:r>
      <w:r w:rsidR="00F02B98" w:rsidRPr="0025627E">
        <w:t>ajugroženije podru</w:t>
      </w:r>
      <w:r w:rsidR="00F02B98" w:rsidRPr="0025627E">
        <w:rPr>
          <w:rFonts w:cs="Calibri"/>
        </w:rPr>
        <w:t>č</w:t>
      </w:r>
      <w:r w:rsidR="00F02B98" w:rsidRPr="0025627E">
        <w:t>je</w:t>
      </w:r>
      <w:r w:rsidRPr="00071596">
        <w:t xml:space="preserve"> </w:t>
      </w:r>
      <w:r w:rsidRPr="0025627E">
        <w:t xml:space="preserve">na području </w:t>
      </w:r>
      <w:r>
        <w:t>Zadra</w:t>
      </w:r>
      <w:r w:rsidR="00F02B98" w:rsidRPr="0025627E">
        <w:t xml:space="preserve"> </w:t>
      </w:r>
      <w:r w:rsidR="003C18C8">
        <w:t>(</w:t>
      </w:r>
      <w:r w:rsidR="004F4855">
        <w:t>S</w:t>
      </w:r>
      <w:r w:rsidR="00F02B98" w:rsidRPr="0025627E">
        <w:t>li</w:t>
      </w:r>
      <w:r w:rsidR="003C18C8">
        <w:t>ka</w:t>
      </w:r>
      <w:r w:rsidR="00F02B98" w:rsidRPr="0025627E">
        <w:t xml:space="preserve"> 5</w:t>
      </w:r>
      <w:r w:rsidR="003C18C8">
        <w:t>)</w:t>
      </w:r>
      <w:r w:rsidR="00F02B98" w:rsidRPr="0025627E">
        <w:t xml:space="preserve"> je</w:t>
      </w:r>
      <w:r w:rsidR="003C18C8">
        <w:t xml:space="preserve"> područje </w:t>
      </w:r>
      <w:r w:rsidR="00B453C8">
        <w:t>P</w:t>
      </w:r>
      <w:r w:rsidR="00B453C8" w:rsidRPr="0025627E">
        <w:t>oluotok</w:t>
      </w:r>
      <w:r w:rsidR="003C18C8">
        <w:t>a</w:t>
      </w:r>
      <w:r w:rsidR="00BB1935">
        <w:t xml:space="preserve"> (</w:t>
      </w:r>
      <w:proofErr w:type="spellStart"/>
      <w:r w:rsidR="00BB1935">
        <w:t>Foša</w:t>
      </w:r>
      <w:proofErr w:type="spellEnd"/>
      <w:r w:rsidR="00BB1935">
        <w:t xml:space="preserve">, </w:t>
      </w:r>
      <w:r w:rsidR="00BB1935" w:rsidRPr="0025627E">
        <w:t>Obala kralja</w:t>
      </w:r>
      <w:r w:rsidR="00BB1935">
        <w:t xml:space="preserve"> Petra </w:t>
      </w:r>
      <w:r w:rsidR="00BB1935" w:rsidRPr="0025627E">
        <w:t>Krešimira</w:t>
      </w:r>
      <w:r w:rsidR="00BB1935">
        <w:t xml:space="preserve"> IV,</w:t>
      </w:r>
      <w:r w:rsidR="00BB1935" w:rsidRPr="0029514E">
        <w:t xml:space="preserve"> </w:t>
      </w:r>
      <w:proofErr w:type="spellStart"/>
      <w:r w:rsidR="00BB1935" w:rsidRPr="0029514E">
        <w:t>Liburska</w:t>
      </w:r>
      <w:proofErr w:type="spellEnd"/>
      <w:r w:rsidR="00BB1935" w:rsidRPr="0029514E">
        <w:t xml:space="preserve"> obala</w:t>
      </w:r>
      <w:r w:rsidR="00BB1935">
        <w:t>,</w:t>
      </w:r>
      <w:r w:rsidR="00BB1935" w:rsidRPr="0029514E">
        <w:t xml:space="preserve"> Obala kralja Tomislava</w:t>
      </w:r>
      <w:r w:rsidR="00BB1935">
        <w:t>)</w:t>
      </w:r>
      <w:r w:rsidR="00510BD1">
        <w:t xml:space="preserve">, </w:t>
      </w:r>
      <w:proofErr w:type="spellStart"/>
      <w:r w:rsidR="006A7CD7">
        <w:t>Relja</w:t>
      </w:r>
      <w:proofErr w:type="spellEnd"/>
      <w:r w:rsidR="006A7CD7">
        <w:t>,</w:t>
      </w:r>
      <w:r w:rsidR="00B453C8" w:rsidRPr="0025627E">
        <w:t xml:space="preserve"> </w:t>
      </w:r>
      <w:r w:rsidR="006A7CD7" w:rsidRPr="0029514E">
        <w:t>Obala kneza Branimira</w:t>
      </w:r>
      <w:r w:rsidR="006A7CD7">
        <w:t>,</w:t>
      </w:r>
      <w:r w:rsidR="006A7CD7" w:rsidRPr="0025627E">
        <w:t xml:space="preserve"> </w:t>
      </w:r>
      <w:r w:rsidR="00B453C8" w:rsidRPr="0025627E">
        <w:t>marin</w:t>
      </w:r>
      <w:r w:rsidR="006A7CD7">
        <w:t>a</w:t>
      </w:r>
      <w:r w:rsidR="00B453C8" w:rsidRPr="0025627E">
        <w:t xml:space="preserve"> </w:t>
      </w:r>
      <w:r w:rsidR="005E7AE6">
        <w:t>Zadar</w:t>
      </w:r>
      <w:r w:rsidR="006A7CD7">
        <w:t xml:space="preserve">, </w:t>
      </w:r>
      <w:proofErr w:type="spellStart"/>
      <w:r w:rsidR="006A7CD7">
        <w:t>Vruljica</w:t>
      </w:r>
      <w:proofErr w:type="spellEnd"/>
      <w:r w:rsidR="006A7CD7">
        <w:t>,</w:t>
      </w:r>
      <w:r w:rsidR="006A7CD7" w:rsidRPr="0025627E">
        <w:t xml:space="preserve"> </w:t>
      </w:r>
      <w:r w:rsidR="006A7CD7">
        <w:t xml:space="preserve">Obala kneza Trpimira, </w:t>
      </w:r>
      <w:r w:rsidR="00BB1935">
        <w:t>sportska luka Uskok-</w:t>
      </w:r>
      <w:proofErr w:type="spellStart"/>
      <w:r w:rsidR="006A7CD7">
        <w:t>Vitrenjak</w:t>
      </w:r>
      <w:proofErr w:type="spellEnd"/>
      <w:r w:rsidR="00BB1935">
        <w:t>,</w:t>
      </w:r>
      <w:r w:rsidR="006A7CD7">
        <w:t xml:space="preserve"> marina </w:t>
      </w:r>
      <w:r w:rsidR="00B453C8" w:rsidRPr="0025627E">
        <w:t xml:space="preserve">Borik, </w:t>
      </w:r>
      <w:proofErr w:type="spellStart"/>
      <w:r w:rsidR="00BB1935">
        <w:t>Puntamika</w:t>
      </w:r>
      <w:proofErr w:type="spellEnd"/>
      <w:r w:rsidR="00BB1935">
        <w:t>, Borik,</w:t>
      </w:r>
      <w:r w:rsidR="00BB1935" w:rsidRPr="0025627E">
        <w:t xml:space="preserve"> </w:t>
      </w:r>
      <w:proofErr w:type="spellStart"/>
      <w:r w:rsidR="00BB1935">
        <w:t>Diklovac</w:t>
      </w:r>
      <w:proofErr w:type="spellEnd"/>
      <w:r w:rsidR="00BB1935">
        <w:t xml:space="preserve">, </w:t>
      </w:r>
      <w:proofErr w:type="spellStart"/>
      <w:r w:rsidR="00BB1935">
        <w:t>Diklo</w:t>
      </w:r>
      <w:proofErr w:type="spellEnd"/>
      <w:r w:rsidR="00BB1935">
        <w:t xml:space="preserve">, </w:t>
      </w:r>
      <w:proofErr w:type="spellStart"/>
      <w:r w:rsidR="00BB1935">
        <w:t>Kožino</w:t>
      </w:r>
      <w:proofErr w:type="spellEnd"/>
      <w:r w:rsidR="00BB1935">
        <w:t xml:space="preserve"> i </w:t>
      </w:r>
      <w:proofErr w:type="spellStart"/>
      <w:r w:rsidR="00BB1935">
        <w:t>Petrčane</w:t>
      </w:r>
      <w:proofErr w:type="spellEnd"/>
      <w:r w:rsidR="003C18C8">
        <w:t xml:space="preserve">. </w:t>
      </w:r>
      <w:r w:rsidR="00BB1935">
        <w:t xml:space="preserve">Južni dio grada obuhvaća ugrožena područja od Ulica Dmitra kralja Zvonimira, </w:t>
      </w:r>
      <w:proofErr w:type="spellStart"/>
      <w:r w:rsidR="00510BD1">
        <w:t>Kolovare</w:t>
      </w:r>
      <w:proofErr w:type="spellEnd"/>
      <w:r w:rsidR="00510BD1">
        <w:t xml:space="preserve">, Karma, </w:t>
      </w:r>
      <w:r w:rsidR="00BB1935">
        <w:t xml:space="preserve">uvala </w:t>
      </w:r>
      <w:proofErr w:type="spellStart"/>
      <w:r w:rsidR="00BB1935">
        <w:t>Bregde</w:t>
      </w:r>
      <w:r w:rsidR="008A13CE">
        <w:t>t</w:t>
      </w:r>
      <w:r w:rsidR="00BB1935">
        <w:t>ti</w:t>
      </w:r>
      <w:proofErr w:type="spellEnd"/>
      <w:r w:rsidR="00510BD1">
        <w:t xml:space="preserve"> i </w:t>
      </w:r>
      <w:proofErr w:type="spellStart"/>
      <w:r w:rsidR="00510BD1">
        <w:t>Gaženica</w:t>
      </w:r>
      <w:proofErr w:type="spellEnd"/>
      <w:r w:rsidR="00510BD1">
        <w:t>.</w:t>
      </w:r>
      <w:r w:rsidR="00BB1935">
        <w:t xml:space="preserve">   </w:t>
      </w:r>
    </w:p>
    <w:p w14:paraId="5772C3B1" w14:textId="2A2238F7" w:rsidR="000F3288" w:rsidRPr="0025627E" w:rsidRDefault="00B453C8" w:rsidP="000F3288">
      <w:pPr>
        <w:sectPr w:rsidR="000F3288" w:rsidRPr="0025627E" w:rsidSect="00B93B7A">
          <w:pgSz w:w="11900" w:h="16840"/>
          <w:pgMar w:top="1418" w:right="1134" w:bottom="1418" w:left="1134" w:header="709" w:footer="709" w:gutter="0"/>
          <w:cols w:space="708"/>
          <w:docGrid w:linePitch="360"/>
        </w:sectPr>
      </w:pPr>
      <w:r>
        <w:t xml:space="preserve"> </w:t>
      </w:r>
      <w:r w:rsidR="00F02B98" w:rsidRPr="0025627E">
        <w:t>Na ovom području nalaze se marine, vezovi, prometnice i pripadajuća komunalna infrastruktura.</w:t>
      </w:r>
      <w:r w:rsidR="003C18C8">
        <w:t xml:space="preserve"> Također uslijed izlijevanja bujičnih voda ugroženo je i područje </w:t>
      </w:r>
      <w:r w:rsidR="00BB1935">
        <w:t>uz</w:t>
      </w:r>
      <w:r w:rsidR="003C18C8">
        <w:t xml:space="preserve"> rječic</w:t>
      </w:r>
      <w:r w:rsidR="00BB1935">
        <w:t>u</w:t>
      </w:r>
      <w:r w:rsidR="003C18C8">
        <w:t xml:space="preserve"> </w:t>
      </w:r>
      <w:proofErr w:type="spellStart"/>
      <w:r w:rsidR="003C18C8">
        <w:t>Ričin</w:t>
      </w:r>
      <w:r w:rsidR="00BB1935">
        <w:t>u</w:t>
      </w:r>
      <w:proofErr w:type="spellEnd"/>
      <w:r w:rsidR="003C18C8">
        <w:t>.</w:t>
      </w:r>
    </w:p>
    <w:p w14:paraId="68CA45F9" w14:textId="11334174" w:rsidR="000F3288" w:rsidRPr="0025627E" w:rsidRDefault="00DA64C3" w:rsidP="000F3288">
      <w:r w:rsidRPr="00DA64C3">
        <w:rPr>
          <w:noProof/>
          <w:lang w:eastAsia="hr-HR"/>
        </w:rPr>
        <w:lastRenderedPageBreak/>
        <w:drawing>
          <wp:inline distT="0" distB="0" distL="0" distR="0" wp14:anchorId="7662B6CF" wp14:editId="74BFCFB9">
            <wp:extent cx="7789085" cy="5486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97216" cy="5492127"/>
                    </a:xfrm>
                    <a:prstGeom prst="rect">
                      <a:avLst/>
                    </a:prstGeom>
                  </pic:spPr>
                </pic:pic>
              </a:graphicData>
            </a:graphic>
          </wp:inline>
        </w:drawing>
      </w:r>
    </w:p>
    <w:p w14:paraId="32EB5825" w14:textId="43714E47" w:rsidR="000F3288" w:rsidRPr="0025627E" w:rsidRDefault="000F3288" w:rsidP="00903B4A">
      <w:pPr>
        <w:pStyle w:val="Opisslike"/>
      </w:pPr>
      <w:r w:rsidRPr="0025627E">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5</w:t>
      </w:r>
      <w:r w:rsidR="003D4FE9">
        <w:rPr>
          <w:noProof/>
        </w:rPr>
        <w:fldChar w:fldCharType="end"/>
      </w:r>
      <w:r w:rsidRPr="0025627E">
        <w:rPr>
          <w:noProof/>
        </w:rPr>
        <w:t>:</w:t>
      </w:r>
      <w:r w:rsidRPr="0025627E">
        <w:t xml:space="preserve"> Karta opasnosti od poplava na području </w:t>
      </w:r>
      <w:r w:rsidR="004F4855">
        <w:t xml:space="preserve">Zadra </w:t>
      </w:r>
      <w:r w:rsidRPr="0025627E">
        <w:t xml:space="preserve">koja obuhvaća obalni pojas (Izvor: </w:t>
      </w:r>
      <w:proofErr w:type="spellStart"/>
      <w:r w:rsidRPr="0025627E">
        <w:t>Geoportal</w:t>
      </w:r>
      <w:proofErr w:type="spellEnd"/>
      <w:r w:rsidRPr="0025627E">
        <w:t xml:space="preserve"> Hrvatske vode)</w:t>
      </w:r>
    </w:p>
    <w:p w14:paraId="09A1527F" w14:textId="77777777" w:rsidR="000F3288" w:rsidRPr="0025627E" w:rsidRDefault="000F3288" w:rsidP="00903B4A">
      <w:pPr>
        <w:pStyle w:val="Opisslike"/>
        <w:sectPr w:rsidR="000F3288" w:rsidRPr="0025627E" w:rsidSect="00B93B7A">
          <w:pgSz w:w="16840" w:h="11900" w:orient="landscape"/>
          <w:pgMar w:top="851" w:right="1418" w:bottom="851" w:left="1418" w:header="709" w:footer="709" w:gutter="0"/>
          <w:cols w:space="708"/>
          <w:docGrid w:linePitch="360"/>
        </w:sectPr>
      </w:pPr>
    </w:p>
    <w:p w14:paraId="2B2DD6B7" w14:textId="729A5506" w:rsidR="00075E29" w:rsidRDefault="00075E29" w:rsidP="00075E29">
      <w:r>
        <w:lastRenderedPageBreak/>
        <w:t>Izrazito duga i razvedena obala čini Grad Zadar posebno osjetljivim na posljedice mogućih posljedica klimatskih promjena. Ukupna dužina pripadajuće morske obale je 312,54 km, od čega na kopneni dio otpada 28,57 km (9,1</w:t>
      </w:r>
      <w:r w:rsidR="002C683A">
        <w:t xml:space="preserve"> </w:t>
      </w:r>
      <w:r>
        <w:t>%), a na otočni dio 283,97 km (90,9</w:t>
      </w:r>
      <w:r w:rsidR="002C683A">
        <w:t xml:space="preserve"> </w:t>
      </w:r>
      <w:r>
        <w:t>%). Obalni pojas i kopna i otoka karakterizira velika razvedenost, a prevladavaju niske kamenite obale s brojnim pjeskovitim i šljunkovitim uvalama.</w:t>
      </w:r>
    </w:p>
    <w:p w14:paraId="00816227" w14:textId="01F6B361" w:rsidR="000F3288" w:rsidRDefault="00075E29" w:rsidP="007D6C81">
      <w:r>
        <w:t xml:space="preserve">Na području gradskog predjela Arbanasi, uz šetnicu Karma </w:t>
      </w:r>
      <w:r w:rsidR="007D6C81">
        <w:t xml:space="preserve">su </w:t>
      </w:r>
      <w:proofErr w:type="spellStart"/>
      <w:r w:rsidR="007D6C81">
        <w:t>klifovite</w:t>
      </w:r>
      <w:proofErr w:type="spellEnd"/>
      <w:r w:rsidR="007D6C81">
        <w:t xml:space="preserve"> stijene oblikovane u mekšim </w:t>
      </w:r>
      <w:proofErr w:type="spellStart"/>
      <w:r w:rsidR="007D6C81">
        <w:t>flišnim</w:t>
      </w:r>
      <w:proofErr w:type="spellEnd"/>
      <w:r w:rsidR="007D6C81">
        <w:t xml:space="preserve"> naslagama i stoga postoji opasnost od nastanka klizišta, a istovremeno</w:t>
      </w:r>
      <w:r>
        <w:t xml:space="preserve"> je</w:t>
      </w:r>
      <w:r w:rsidR="007D6C81">
        <w:t xml:space="preserve"> to područje</w:t>
      </w:r>
      <w:r>
        <w:t xml:space="preserve"> direktno izložen</w:t>
      </w:r>
      <w:r w:rsidR="007D6C81">
        <w:t>o</w:t>
      </w:r>
      <w:r>
        <w:t xml:space="preserve"> djelovanju valova s juga,</w:t>
      </w:r>
      <w:r w:rsidR="007D6C81">
        <w:t xml:space="preserve"> </w:t>
      </w:r>
      <w:r>
        <w:t xml:space="preserve">zbog čega se odronjava što ugrožava šetnicu i kuće uz nju. Prema utvrđenju Urbanističkog plana uređenja stambene zone </w:t>
      </w:r>
      <w:r w:rsidR="004F4855">
        <w:t>''</w:t>
      </w:r>
      <w:r>
        <w:t>Karma</w:t>
      </w:r>
      <w:r w:rsidR="004F4855">
        <w:t xml:space="preserve">'' u Zadru </w:t>
      </w:r>
      <w:r w:rsidR="004F4855" w:rsidRPr="004F4855">
        <w:t xml:space="preserve">(»Glasnik Grada Zadra«, broj </w:t>
      </w:r>
      <w:r w:rsidR="004F4855">
        <w:t>6</w:t>
      </w:r>
      <w:r w:rsidR="004F4855" w:rsidRPr="004F4855">
        <w:t>/1</w:t>
      </w:r>
      <w:r w:rsidR="004F4855">
        <w:t>6</w:t>
      </w:r>
      <w:r w:rsidR="004F4855" w:rsidRPr="004F4855">
        <w:t>)</w:t>
      </w:r>
      <w:r>
        <w:t>, istu je potrebno hitno zaštititi, a padinu konsolidirati injektiranjem i poduprijeti konstrukcijom, koja ne smije nagrditi ovaj dio obale.</w:t>
      </w:r>
      <w:r w:rsidR="00A3713B">
        <w:t xml:space="preserve"> </w:t>
      </w:r>
      <w:r>
        <w:t xml:space="preserve">Također, južni dio obale kopna degradiran je izgradnjom industrijske zone te putničke i teretne luke </w:t>
      </w:r>
      <w:proofErr w:type="spellStart"/>
      <w:r>
        <w:t>Gaženica</w:t>
      </w:r>
      <w:proofErr w:type="spellEnd"/>
      <w:r>
        <w:t>.</w:t>
      </w:r>
      <w:r w:rsidR="00A3713B">
        <w:t xml:space="preserve"> </w:t>
      </w:r>
      <w:r>
        <w:t xml:space="preserve">Otočna skupina koja pripada Gradu Zadru obuhvaća osam otoka s pripadajućim otočićima, hridima i grebenima. Svi otoci osim </w:t>
      </w:r>
      <w:proofErr w:type="spellStart"/>
      <w:r>
        <w:t>Iža</w:t>
      </w:r>
      <w:proofErr w:type="spellEnd"/>
      <w:r>
        <w:t xml:space="preserve"> i </w:t>
      </w:r>
      <w:proofErr w:type="spellStart"/>
      <w:r>
        <w:t>Rave</w:t>
      </w:r>
      <w:proofErr w:type="spellEnd"/>
      <w:r>
        <w:t xml:space="preserve"> imaju obilježja pučinskih otoka.</w:t>
      </w:r>
      <w:r>
        <w:rPr>
          <w:rStyle w:val="Referencafusnote"/>
        </w:rPr>
        <w:footnoteReference w:id="12"/>
      </w:r>
    </w:p>
    <w:p w14:paraId="1F55076D" w14:textId="0E3CC47C" w:rsidR="00A3713B" w:rsidRPr="0025627E" w:rsidRDefault="00A3713B" w:rsidP="00075E29">
      <w:r w:rsidRPr="0025627E">
        <w:t xml:space="preserve">Pomoću mape učinka na </w:t>
      </w:r>
      <w:r w:rsidR="004F4855">
        <w:t>S</w:t>
      </w:r>
      <w:r w:rsidRPr="0025627E">
        <w:t xml:space="preserve">lici 6, u </w:t>
      </w:r>
      <w:r w:rsidR="004F4855">
        <w:t>T</w:t>
      </w:r>
      <w:r w:rsidRPr="0025627E">
        <w:t>ablici 13 definirani su indikatori koji će se koristiti u izračunu ranjivosti i rizika.</w:t>
      </w:r>
    </w:p>
    <w:p w14:paraId="7E9F30CE" w14:textId="41463990" w:rsidR="000F3288" w:rsidRPr="0025627E" w:rsidRDefault="00CD098E" w:rsidP="000F3288">
      <w:r>
        <w:rPr>
          <w:noProof/>
          <w:lang w:eastAsia="hr-HR"/>
        </w:rPr>
        <w:drawing>
          <wp:inline distT="0" distB="0" distL="0" distR="0" wp14:anchorId="2F7194DE" wp14:editId="0C886FBD">
            <wp:extent cx="6311265" cy="4413130"/>
            <wp:effectExtent l="0" t="0" r="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1132" cy="4420030"/>
                    </a:xfrm>
                    <a:prstGeom prst="rect">
                      <a:avLst/>
                    </a:prstGeom>
                    <a:noFill/>
                  </pic:spPr>
                </pic:pic>
              </a:graphicData>
            </a:graphic>
          </wp:inline>
        </w:drawing>
      </w:r>
    </w:p>
    <w:p w14:paraId="3DAA9999" w14:textId="7AE938DB" w:rsidR="000F3288" w:rsidRPr="0025627E" w:rsidRDefault="000F3288" w:rsidP="00903B4A">
      <w:pPr>
        <w:pStyle w:val="Opisslike"/>
      </w:pPr>
      <w:r w:rsidRPr="0025627E">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6</w:t>
      </w:r>
      <w:r w:rsidR="003D4FE9">
        <w:rPr>
          <w:noProof/>
        </w:rPr>
        <w:fldChar w:fldCharType="end"/>
      </w:r>
      <w:r w:rsidRPr="0025627E">
        <w:rPr>
          <w:noProof/>
        </w:rPr>
        <w:t>:</w:t>
      </w:r>
      <w:r w:rsidRPr="0025627E">
        <w:t xml:space="preserve"> Mapa učinka za podizanje raz</w:t>
      </w:r>
      <w:r w:rsidR="001011BF">
        <w:t>ine mora u sektoru obalnog</w:t>
      </w:r>
      <w:r w:rsidR="0030297B" w:rsidRPr="0025627E">
        <w:t xml:space="preserve"> pojas</w:t>
      </w:r>
      <w:r w:rsidR="001011BF">
        <w:t>a</w:t>
      </w:r>
    </w:p>
    <w:p w14:paraId="1433CA84" w14:textId="77777777" w:rsidR="001011BF" w:rsidRDefault="001011BF" w:rsidP="000F3288"/>
    <w:p w14:paraId="27CE872F" w14:textId="77777777" w:rsidR="00E55C38" w:rsidRDefault="00E55C38">
      <w:pPr>
        <w:spacing w:before="0" w:after="0"/>
        <w:jc w:val="left"/>
      </w:pPr>
      <w:r>
        <w:br w:type="page"/>
      </w:r>
    </w:p>
    <w:p w14:paraId="43D1B7A5" w14:textId="77777777" w:rsidR="000F3288" w:rsidRPr="0025627E" w:rsidRDefault="000F3288" w:rsidP="000F3288"/>
    <w:p w14:paraId="4B3A10A8" w14:textId="6B0DFBF7" w:rsidR="000F3288" w:rsidRPr="0025627E" w:rsidRDefault="000F3288" w:rsidP="00903B4A">
      <w:pPr>
        <w:pStyle w:val="Opisslike"/>
      </w:pPr>
      <w:r w:rsidRPr="0025627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13</w:t>
      </w:r>
      <w:r w:rsidR="003D4FE9">
        <w:rPr>
          <w:noProof/>
        </w:rPr>
        <w:fldChar w:fldCharType="end"/>
      </w:r>
      <w:r w:rsidRPr="0025627E">
        <w:rPr>
          <w:noProof/>
        </w:rPr>
        <w:t>:</w:t>
      </w:r>
      <w:r w:rsidRPr="0025627E">
        <w:t xml:space="preserve"> Odabrani indikatori za prijetnju podizanja razine mora u obalnom pojasu</w:t>
      </w:r>
    </w:p>
    <w:tbl>
      <w:tblPr>
        <w:tblStyle w:val="TableGrid1"/>
        <w:tblW w:w="0" w:type="auto"/>
        <w:tblInd w:w="108" w:type="dxa"/>
        <w:tblLook w:val="04A0" w:firstRow="1" w:lastRow="0" w:firstColumn="1" w:lastColumn="0" w:noHBand="0" w:noVBand="1"/>
      </w:tblPr>
      <w:tblGrid>
        <w:gridCol w:w="2333"/>
        <w:gridCol w:w="2423"/>
        <w:gridCol w:w="2928"/>
        <w:gridCol w:w="1830"/>
      </w:tblGrid>
      <w:tr w:rsidR="000F3288" w:rsidRPr="00473652" w14:paraId="52510A50" w14:textId="77777777" w:rsidTr="00473652">
        <w:trPr>
          <w:trHeight w:hRule="exact" w:val="720"/>
        </w:trPr>
        <w:tc>
          <w:tcPr>
            <w:tcW w:w="2333" w:type="dxa"/>
          </w:tcPr>
          <w:p w14:paraId="0D9DDAD8" w14:textId="77777777" w:rsidR="000F3288" w:rsidRPr="00473652" w:rsidRDefault="000F3288" w:rsidP="00B93B7A">
            <w:pPr>
              <w:rPr>
                <w:b/>
                <w:sz w:val="20"/>
                <w:lang w:val="hr-HR"/>
              </w:rPr>
            </w:pPr>
            <w:r w:rsidRPr="00473652">
              <w:rPr>
                <w:b/>
                <w:sz w:val="20"/>
                <w:lang w:val="hr-HR"/>
              </w:rPr>
              <w:t>PRIJETNJA</w:t>
            </w:r>
          </w:p>
        </w:tc>
        <w:tc>
          <w:tcPr>
            <w:tcW w:w="2423" w:type="dxa"/>
          </w:tcPr>
          <w:p w14:paraId="7BE153D3" w14:textId="77777777" w:rsidR="000F3288" w:rsidRPr="00473652" w:rsidRDefault="000F3288" w:rsidP="00B93B7A">
            <w:pPr>
              <w:rPr>
                <w:b/>
                <w:sz w:val="20"/>
                <w:lang w:val="hr-HR"/>
              </w:rPr>
            </w:pPr>
            <w:r w:rsidRPr="00473652">
              <w:rPr>
                <w:b/>
                <w:sz w:val="20"/>
                <w:lang w:val="hr-HR"/>
              </w:rPr>
              <w:t>OSJETLJIVOST</w:t>
            </w:r>
          </w:p>
        </w:tc>
        <w:tc>
          <w:tcPr>
            <w:tcW w:w="2928" w:type="dxa"/>
          </w:tcPr>
          <w:p w14:paraId="0E59D12C" w14:textId="77777777" w:rsidR="000F3288" w:rsidRPr="00473652" w:rsidRDefault="000F3288" w:rsidP="00B93B7A">
            <w:pPr>
              <w:rPr>
                <w:b/>
                <w:sz w:val="20"/>
                <w:lang w:val="hr-HR"/>
              </w:rPr>
            </w:pPr>
            <w:r w:rsidRPr="00473652">
              <w:rPr>
                <w:b/>
                <w:sz w:val="20"/>
                <w:lang w:val="hr-HR"/>
              </w:rPr>
              <w:t>SPOSOBNOST PRILAGODBE</w:t>
            </w:r>
          </w:p>
        </w:tc>
        <w:tc>
          <w:tcPr>
            <w:tcW w:w="1830" w:type="dxa"/>
          </w:tcPr>
          <w:p w14:paraId="26BA40B4" w14:textId="77777777" w:rsidR="000F3288" w:rsidRPr="00473652" w:rsidRDefault="000F3288" w:rsidP="00B93B7A">
            <w:pPr>
              <w:rPr>
                <w:b/>
                <w:sz w:val="20"/>
                <w:lang w:val="hr-HR"/>
              </w:rPr>
            </w:pPr>
            <w:r w:rsidRPr="00473652">
              <w:rPr>
                <w:b/>
                <w:sz w:val="20"/>
                <w:lang w:val="hr-HR"/>
              </w:rPr>
              <w:t>IZLOŽENOST</w:t>
            </w:r>
          </w:p>
        </w:tc>
      </w:tr>
      <w:tr w:rsidR="000F3288" w:rsidRPr="00473652" w14:paraId="021AFCC3" w14:textId="77777777" w:rsidTr="00473652">
        <w:trPr>
          <w:trHeight w:hRule="exact" w:val="1629"/>
        </w:trPr>
        <w:tc>
          <w:tcPr>
            <w:tcW w:w="2333" w:type="dxa"/>
          </w:tcPr>
          <w:p w14:paraId="0A057F80" w14:textId="6EF24615" w:rsidR="000F3288" w:rsidRPr="00473652" w:rsidRDefault="0030297B" w:rsidP="00B93B7A">
            <w:pPr>
              <w:jc w:val="left"/>
              <w:rPr>
                <w:sz w:val="20"/>
                <w:lang w:val="hr-HR"/>
              </w:rPr>
            </w:pPr>
            <w:r w:rsidRPr="00473652">
              <w:rPr>
                <w:sz w:val="20"/>
                <w:lang w:val="hr-HR"/>
              </w:rPr>
              <w:t>H01 - p</w:t>
            </w:r>
            <w:r w:rsidR="000F3288" w:rsidRPr="00473652">
              <w:rPr>
                <w:sz w:val="20"/>
                <w:lang w:val="hr-HR"/>
              </w:rPr>
              <w:t xml:space="preserve">ovećanje srednje razine mora </w:t>
            </w:r>
          </w:p>
        </w:tc>
        <w:tc>
          <w:tcPr>
            <w:tcW w:w="2423" w:type="dxa"/>
          </w:tcPr>
          <w:p w14:paraId="0FF8FC36" w14:textId="77777777" w:rsidR="000F3288" w:rsidRPr="00473652" w:rsidRDefault="000F3288" w:rsidP="00B93B7A">
            <w:pPr>
              <w:jc w:val="left"/>
              <w:rPr>
                <w:sz w:val="20"/>
                <w:lang w:val="hr-HR"/>
              </w:rPr>
            </w:pPr>
            <w:r w:rsidRPr="00473652">
              <w:rPr>
                <w:sz w:val="20"/>
                <w:lang w:val="hr-HR"/>
              </w:rPr>
              <w:t>SE01 - % izgrađenosti građevinskog područja u obalnom pojasu naselja prema PP</w:t>
            </w:r>
          </w:p>
        </w:tc>
        <w:tc>
          <w:tcPr>
            <w:tcW w:w="2928" w:type="dxa"/>
          </w:tcPr>
          <w:p w14:paraId="5DF06B9F" w14:textId="343E565A" w:rsidR="000F3288" w:rsidRPr="00473652" w:rsidRDefault="0030297B" w:rsidP="00B93B7A">
            <w:pPr>
              <w:jc w:val="left"/>
              <w:rPr>
                <w:sz w:val="20"/>
                <w:lang w:val="hr-HR"/>
              </w:rPr>
            </w:pPr>
            <w:r w:rsidRPr="00473652">
              <w:rPr>
                <w:sz w:val="20"/>
                <w:lang w:val="hr-HR"/>
              </w:rPr>
              <w:t xml:space="preserve">AC01 - </w:t>
            </w:r>
            <w:r w:rsidR="00473652" w:rsidRPr="00473652">
              <w:rPr>
                <w:sz w:val="20"/>
                <w:lang w:val="hr-HR"/>
              </w:rPr>
              <w:t>% proračuna za razvojne projekte 2020</w:t>
            </w:r>
            <w:r w:rsidR="004F4855">
              <w:rPr>
                <w:sz w:val="20"/>
                <w:lang w:val="hr-HR"/>
              </w:rPr>
              <w:t>.</w:t>
            </w:r>
            <w:r w:rsidR="00473652" w:rsidRPr="00473652">
              <w:rPr>
                <w:sz w:val="20"/>
                <w:lang w:val="hr-HR"/>
              </w:rPr>
              <w:t xml:space="preserve"> (Ciljevi održivog razvoja, prostornog planiranja, infrastrukturnog sustava, unaprjeđenje kvalitete života, …)</w:t>
            </w:r>
          </w:p>
        </w:tc>
        <w:tc>
          <w:tcPr>
            <w:tcW w:w="1830" w:type="dxa"/>
          </w:tcPr>
          <w:p w14:paraId="6B5DA1F4" w14:textId="44CE9FAC" w:rsidR="000F3288" w:rsidRPr="00473652" w:rsidRDefault="000F3288" w:rsidP="004F4855">
            <w:pPr>
              <w:jc w:val="left"/>
              <w:rPr>
                <w:sz w:val="20"/>
                <w:lang w:val="hr-HR"/>
              </w:rPr>
            </w:pPr>
            <w:r w:rsidRPr="00473652">
              <w:rPr>
                <w:sz w:val="20"/>
                <w:lang w:val="hr-HR"/>
              </w:rPr>
              <w:t xml:space="preserve">EX01 - </w:t>
            </w:r>
            <w:r w:rsidR="0030297B" w:rsidRPr="00473652">
              <w:rPr>
                <w:sz w:val="20"/>
                <w:lang w:val="hr-HR"/>
              </w:rPr>
              <w:t>p</w:t>
            </w:r>
            <w:r w:rsidRPr="00473652">
              <w:rPr>
                <w:sz w:val="20"/>
                <w:lang w:val="hr-HR"/>
              </w:rPr>
              <w:t>ovršina izloženog obalnog pojasa (% u odnosu na ukupn</w:t>
            </w:r>
            <w:r w:rsidR="004F4855">
              <w:rPr>
                <w:sz w:val="20"/>
                <w:lang w:val="hr-HR"/>
              </w:rPr>
              <w:t>i</w:t>
            </w:r>
            <w:r w:rsidRPr="00473652">
              <w:rPr>
                <w:sz w:val="20"/>
                <w:lang w:val="hr-HR"/>
              </w:rPr>
              <w:t xml:space="preserve"> JLS)</w:t>
            </w:r>
          </w:p>
        </w:tc>
      </w:tr>
      <w:tr w:rsidR="000F3288" w:rsidRPr="00473652" w14:paraId="3960A31C" w14:textId="77777777" w:rsidTr="00473652">
        <w:trPr>
          <w:trHeight w:hRule="exact" w:val="1296"/>
        </w:trPr>
        <w:tc>
          <w:tcPr>
            <w:tcW w:w="2333" w:type="dxa"/>
          </w:tcPr>
          <w:p w14:paraId="605F86B3" w14:textId="5B1259A8" w:rsidR="000F3288" w:rsidRPr="00473652" w:rsidRDefault="0030297B" w:rsidP="00B93B7A">
            <w:pPr>
              <w:jc w:val="left"/>
              <w:rPr>
                <w:sz w:val="20"/>
                <w:lang w:val="hr-HR"/>
              </w:rPr>
            </w:pPr>
            <w:r w:rsidRPr="00473652">
              <w:rPr>
                <w:sz w:val="20"/>
                <w:lang w:val="hr-HR"/>
              </w:rPr>
              <w:t>H02 - g</w:t>
            </w:r>
            <w:r w:rsidR="000F3288" w:rsidRPr="00473652">
              <w:rPr>
                <w:sz w:val="20"/>
                <w:lang w:val="hr-HR"/>
              </w:rPr>
              <w:t>odišnji broj dana s vrlo velikom količinom oborine (R20)</w:t>
            </w:r>
          </w:p>
        </w:tc>
        <w:tc>
          <w:tcPr>
            <w:tcW w:w="2423" w:type="dxa"/>
          </w:tcPr>
          <w:p w14:paraId="4BBF7445" w14:textId="0852A894" w:rsidR="000F3288" w:rsidRPr="00473652" w:rsidRDefault="000F3288" w:rsidP="00B93B7A">
            <w:pPr>
              <w:jc w:val="left"/>
              <w:rPr>
                <w:sz w:val="20"/>
                <w:lang w:val="hr-HR"/>
              </w:rPr>
            </w:pPr>
            <w:r w:rsidRPr="00473652">
              <w:rPr>
                <w:sz w:val="20"/>
                <w:lang w:val="hr-HR"/>
              </w:rPr>
              <w:t>SE02 -</w:t>
            </w:r>
            <w:r w:rsidR="0030297B" w:rsidRPr="00473652">
              <w:rPr>
                <w:sz w:val="20"/>
                <w:lang w:val="hr-HR"/>
              </w:rPr>
              <w:t xml:space="preserve"> g</w:t>
            </w:r>
            <w:r w:rsidRPr="00473652">
              <w:rPr>
                <w:sz w:val="20"/>
                <w:lang w:val="hr-HR"/>
              </w:rPr>
              <w:t>ustoća naseljenosti u obalnom pojasu</w:t>
            </w:r>
            <w:r w:rsidRPr="00473652">
              <w:rPr>
                <w:sz w:val="20"/>
                <w:lang w:val="hr-HR"/>
              </w:rPr>
              <w:tab/>
            </w:r>
            <w:r w:rsidRPr="00473652">
              <w:rPr>
                <w:sz w:val="20"/>
                <w:lang w:val="hr-HR"/>
              </w:rPr>
              <w:tab/>
            </w:r>
          </w:p>
        </w:tc>
        <w:tc>
          <w:tcPr>
            <w:tcW w:w="2928" w:type="dxa"/>
          </w:tcPr>
          <w:p w14:paraId="0ADC537C" w14:textId="19E96A02" w:rsidR="000F3288" w:rsidRPr="00473652" w:rsidRDefault="0030297B" w:rsidP="00B93B7A">
            <w:pPr>
              <w:jc w:val="left"/>
              <w:rPr>
                <w:sz w:val="20"/>
                <w:lang w:val="hr-HR"/>
              </w:rPr>
            </w:pPr>
            <w:r w:rsidRPr="00473652">
              <w:rPr>
                <w:sz w:val="20"/>
                <w:lang w:val="hr-HR"/>
              </w:rPr>
              <w:t>AC02 - s</w:t>
            </w:r>
            <w:r w:rsidR="000F3288" w:rsidRPr="00473652">
              <w:rPr>
                <w:sz w:val="20"/>
                <w:lang w:val="hr-HR"/>
              </w:rPr>
              <w:t>ustav ranog upozorenja od vremenskih nepogoda na moru</w:t>
            </w:r>
          </w:p>
        </w:tc>
        <w:tc>
          <w:tcPr>
            <w:tcW w:w="1830" w:type="dxa"/>
          </w:tcPr>
          <w:p w14:paraId="417B7C69" w14:textId="77777777" w:rsidR="000F3288" w:rsidRPr="00473652" w:rsidRDefault="000F3288" w:rsidP="00B93B7A">
            <w:pPr>
              <w:jc w:val="left"/>
              <w:rPr>
                <w:sz w:val="20"/>
                <w:lang w:val="hr-HR"/>
              </w:rPr>
            </w:pPr>
          </w:p>
        </w:tc>
      </w:tr>
      <w:tr w:rsidR="000F3288" w:rsidRPr="00473652" w14:paraId="460FC6D8" w14:textId="77777777" w:rsidTr="00473652">
        <w:trPr>
          <w:trHeight w:hRule="exact" w:val="1008"/>
        </w:trPr>
        <w:tc>
          <w:tcPr>
            <w:tcW w:w="2333" w:type="dxa"/>
          </w:tcPr>
          <w:p w14:paraId="4B5E3047" w14:textId="0AFE9563" w:rsidR="000F3288" w:rsidRPr="00473652" w:rsidRDefault="000F3288" w:rsidP="00B93B7A">
            <w:pPr>
              <w:jc w:val="left"/>
              <w:rPr>
                <w:sz w:val="20"/>
                <w:lang w:val="hr-HR"/>
              </w:rPr>
            </w:pPr>
            <w:r w:rsidRPr="00473652">
              <w:rPr>
                <w:sz w:val="20"/>
                <w:lang w:val="hr-HR"/>
              </w:rPr>
              <w:t xml:space="preserve">H03 </w:t>
            </w:r>
            <w:r w:rsidR="0030297B" w:rsidRPr="00473652">
              <w:rPr>
                <w:sz w:val="20"/>
                <w:lang w:val="hr-HR"/>
              </w:rPr>
              <w:t>- m</w:t>
            </w:r>
            <w:r w:rsidRPr="00473652">
              <w:rPr>
                <w:sz w:val="20"/>
                <w:lang w:val="hr-HR"/>
              </w:rPr>
              <w:t>aksimalna dnevna količina oborina (Rx1d)</w:t>
            </w:r>
            <w:r w:rsidRPr="00473652">
              <w:rPr>
                <w:sz w:val="20"/>
                <w:lang w:val="hr-HR"/>
              </w:rPr>
              <w:tab/>
            </w:r>
          </w:p>
        </w:tc>
        <w:tc>
          <w:tcPr>
            <w:tcW w:w="2423" w:type="dxa"/>
          </w:tcPr>
          <w:p w14:paraId="776EFC17" w14:textId="78C23CC4" w:rsidR="000F3288" w:rsidRPr="00473652" w:rsidRDefault="000F3288" w:rsidP="00B93B7A">
            <w:pPr>
              <w:jc w:val="left"/>
              <w:rPr>
                <w:sz w:val="20"/>
                <w:lang w:val="hr-HR"/>
              </w:rPr>
            </w:pPr>
          </w:p>
        </w:tc>
        <w:tc>
          <w:tcPr>
            <w:tcW w:w="2928" w:type="dxa"/>
          </w:tcPr>
          <w:p w14:paraId="77C9F88F" w14:textId="77777777" w:rsidR="000F3288" w:rsidRPr="00473652" w:rsidRDefault="000F3288" w:rsidP="00B93B7A">
            <w:pPr>
              <w:jc w:val="left"/>
              <w:rPr>
                <w:sz w:val="20"/>
                <w:lang w:val="hr-HR"/>
              </w:rPr>
            </w:pPr>
          </w:p>
        </w:tc>
        <w:tc>
          <w:tcPr>
            <w:tcW w:w="1830" w:type="dxa"/>
          </w:tcPr>
          <w:p w14:paraId="1A51900B" w14:textId="77777777" w:rsidR="000F3288" w:rsidRPr="00473652" w:rsidRDefault="000F3288" w:rsidP="00B93B7A">
            <w:pPr>
              <w:jc w:val="left"/>
              <w:rPr>
                <w:sz w:val="20"/>
                <w:lang w:val="hr-HR"/>
              </w:rPr>
            </w:pPr>
          </w:p>
        </w:tc>
      </w:tr>
    </w:tbl>
    <w:p w14:paraId="12581705" w14:textId="3070F1F5" w:rsidR="000F3288" w:rsidRPr="0025627E" w:rsidRDefault="000F3288" w:rsidP="000F3288">
      <w:r w:rsidRPr="0025627E">
        <w:t>Nakon izračunatih kompozitnih indikatora osjetljivosti i sp</w:t>
      </w:r>
      <w:r w:rsidR="00A04710">
        <w:t xml:space="preserve">osobnosti prilagodbe, agregiran je </w:t>
      </w:r>
      <w:r w:rsidRPr="0025627E">
        <w:t xml:space="preserve">pokazatelj ranjivosti koji za </w:t>
      </w:r>
      <w:r w:rsidR="00A04710">
        <w:rPr>
          <w:b/>
        </w:rPr>
        <w:t>sektor obalnog</w:t>
      </w:r>
      <w:r w:rsidRPr="00A04710">
        <w:rPr>
          <w:b/>
        </w:rPr>
        <w:t xml:space="preserve"> pojas</w:t>
      </w:r>
      <w:r w:rsidR="00A04710">
        <w:rPr>
          <w:b/>
        </w:rPr>
        <w:t>a</w:t>
      </w:r>
      <w:r w:rsidRPr="00A04710">
        <w:rPr>
          <w:b/>
        </w:rPr>
        <w:t xml:space="preserve"> iznosi </w:t>
      </w:r>
      <w:r w:rsidR="000B627E">
        <w:rPr>
          <w:b/>
        </w:rPr>
        <w:t>0,</w:t>
      </w:r>
      <w:r w:rsidR="00E55C38">
        <w:rPr>
          <w:b/>
        </w:rPr>
        <w:t>45</w:t>
      </w:r>
      <w:r w:rsidR="000B627E">
        <w:rPr>
          <w:b/>
        </w:rPr>
        <w:t xml:space="preserve"> </w:t>
      </w:r>
      <w:r w:rsidRPr="00A04710">
        <w:rPr>
          <w:b/>
        </w:rPr>
        <w:t xml:space="preserve">i </w:t>
      </w:r>
      <w:r w:rsidRPr="000B627E">
        <w:rPr>
          <w:b/>
        </w:rPr>
        <w:t xml:space="preserve">predstavlja </w:t>
      </w:r>
      <w:r w:rsidR="00D47DBE" w:rsidRPr="000B627E">
        <w:rPr>
          <w:b/>
        </w:rPr>
        <w:t>umjerenu</w:t>
      </w:r>
      <w:r w:rsidRPr="000B627E">
        <w:rPr>
          <w:b/>
        </w:rPr>
        <w:t xml:space="preserve"> ranjivost</w:t>
      </w:r>
      <w:r w:rsidR="00E55C38">
        <w:rPr>
          <w:b/>
        </w:rPr>
        <w:t>.</w:t>
      </w:r>
    </w:p>
    <w:p w14:paraId="5877E272" w14:textId="77777777" w:rsidR="000F3288" w:rsidRPr="0025627E" w:rsidRDefault="000F3288" w:rsidP="000F3288"/>
    <w:p w14:paraId="0A372222" w14:textId="4A723848" w:rsidR="000F3288" w:rsidRPr="0025627E" w:rsidRDefault="000F3288" w:rsidP="00903B4A">
      <w:pPr>
        <w:pStyle w:val="Opisslike"/>
      </w:pPr>
      <w:r w:rsidRPr="0025627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14</w:t>
      </w:r>
      <w:r w:rsidR="003D4FE9">
        <w:rPr>
          <w:noProof/>
        </w:rPr>
        <w:fldChar w:fldCharType="end"/>
      </w:r>
      <w:r w:rsidRPr="0025627E">
        <w:rPr>
          <w:noProof/>
        </w:rPr>
        <w:t>:</w:t>
      </w:r>
      <w:r w:rsidRPr="0025627E">
        <w:t xml:space="preserve"> Agregirani indikatori osjetljivosti, sposobnosti prilagodbe i ranjivosti za prijetnju podizanja razine mora u obalnom pojasu</w:t>
      </w:r>
    </w:p>
    <w:tbl>
      <w:tblPr>
        <w:tblStyle w:val="TableGrid1"/>
        <w:tblW w:w="9540" w:type="dxa"/>
        <w:tblInd w:w="108" w:type="dxa"/>
        <w:tblLook w:val="04A0" w:firstRow="1" w:lastRow="0" w:firstColumn="1" w:lastColumn="0" w:noHBand="0" w:noVBand="1"/>
      </w:tblPr>
      <w:tblGrid>
        <w:gridCol w:w="1530"/>
        <w:gridCol w:w="1440"/>
        <w:gridCol w:w="1698"/>
        <w:gridCol w:w="1452"/>
        <w:gridCol w:w="1366"/>
        <w:gridCol w:w="2054"/>
      </w:tblGrid>
      <w:tr w:rsidR="000F3288" w:rsidRPr="0025627E" w14:paraId="153360A9" w14:textId="77777777" w:rsidTr="006E2327">
        <w:trPr>
          <w:trHeight w:hRule="exact" w:val="1008"/>
        </w:trPr>
        <w:tc>
          <w:tcPr>
            <w:tcW w:w="2970" w:type="dxa"/>
            <w:gridSpan w:val="2"/>
          </w:tcPr>
          <w:p w14:paraId="0025295A" w14:textId="5FBC7AAB" w:rsidR="000F3288" w:rsidRPr="0025627E" w:rsidRDefault="000F3288" w:rsidP="00A3279E">
            <w:pPr>
              <w:jc w:val="left"/>
              <w:rPr>
                <w:lang w:val="hr-HR"/>
              </w:rPr>
            </w:pPr>
            <w:r w:rsidRPr="0025627E">
              <w:rPr>
                <w:lang w:val="hr-HR"/>
              </w:rPr>
              <w:t xml:space="preserve">OSJETLJIVOST </w:t>
            </w:r>
            <w:r w:rsidR="00A3279E">
              <w:rPr>
                <w:lang w:val="hr-HR"/>
              </w:rPr>
              <w:t>–</w:t>
            </w:r>
            <w:r w:rsidR="00996A9E" w:rsidRPr="0025627E">
              <w:rPr>
                <w:lang w:val="hr-HR"/>
              </w:rPr>
              <w:t xml:space="preserve"> </w:t>
            </w:r>
            <w:r w:rsidR="00A3279E">
              <w:rPr>
                <w:lang w:val="hr-HR"/>
              </w:rPr>
              <w:t>obalni pojas</w:t>
            </w:r>
          </w:p>
        </w:tc>
        <w:tc>
          <w:tcPr>
            <w:tcW w:w="3150" w:type="dxa"/>
            <w:gridSpan w:val="2"/>
          </w:tcPr>
          <w:p w14:paraId="2CB0219C" w14:textId="29D09AFA" w:rsidR="000F3288" w:rsidRPr="0025627E" w:rsidRDefault="000F3288" w:rsidP="00A3279E">
            <w:pPr>
              <w:jc w:val="left"/>
              <w:rPr>
                <w:lang w:val="hr-HR"/>
              </w:rPr>
            </w:pPr>
            <w:r w:rsidRPr="0025627E">
              <w:rPr>
                <w:lang w:val="hr-HR"/>
              </w:rPr>
              <w:t xml:space="preserve">SPOSOBNOST PRILAGODBE </w:t>
            </w:r>
            <w:r w:rsidR="00A3279E">
              <w:rPr>
                <w:lang w:val="hr-HR"/>
              </w:rPr>
              <w:t>–</w:t>
            </w:r>
            <w:r w:rsidR="00996A9E" w:rsidRPr="0025627E">
              <w:rPr>
                <w:lang w:val="hr-HR"/>
              </w:rPr>
              <w:t xml:space="preserve"> </w:t>
            </w:r>
            <w:r w:rsidR="00A3279E">
              <w:rPr>
                <w:lang w:val="hr-HR"/>
              </w:rPr>
              <w:t>obalni pojas</w:t>
            </w:r>
          </w:p>
        </w:tc>
        <w:tc>
          <w:tcPr>
            <w:tcW w:w="3420" w:type="dxa"/>
            <w:gridSpan w:val="2"/>
            <w:shd w:val="clear" w:color="auto" w:fill="ED7D31"/>
          </w:tcPr>
          <w:p w14:paraId="7C063530" w14:textId="7F09B4E0" w:rsidR="000F3288" w:rsidRPr="0025627E" w:rsidRDefault="000F3288" w:rsidP="00A3279E">
            <w:pPr>
              <w:jc w:val="left"/>
              <w:rPr>
                <w:lang w:val="hr-HR"/>
              </w:rPr>
            </w:pPr>
            <w:r w:rsidRPr="0025627E">
              <w:rPr>
                <w:lang w:val="hr-HR"/>
              </w:rPr>
              <w:t>RANJIVOST f</w:t>
            </w:r>
            <w:r w:rsidR="00345F5C">
              <w:rPr>
                <w:lang w:val="hr-HR"/>
              </w:rPr>
              <w:t xml:space="preserve"> </w:t>
            </w:r>
            <w:r w:rsidRPr="0025627E">
              <w:rPr>
                <w:lang w:val="hr-HR"/>
              </w:rPr>
              <w:t xml:space="preserve">(Osjetljivost, Sposobnost prilagodbe) </w:t>
            </w:r>
            <w:r w:rsidR="00A3279E">
              <w:rPr>
                <w:lang w:val="hr-HR"/>
              </w:rPr>
              <w:t>–</w:t>
            </w:r>
            <w:r w:rsidR="00996A9E" w:rsidRPr="0025627E">
              <w:rPr>
                <w:lang w:val="hr-HR"/>
              </w:rPr>
              <w:t xml:space="preserve"> </w:t>
            </w:r>
            <w:r w:rsidR="00A3279E">
              <w:rPr>
                <w:lang w:val="hr-HR"/>
              </w:rPr>
              <w:t>obalni pojas</w:t>
            </w:r>
          </w:p>
        </w:tc>
      </w:tr>
      <w:tr w:rsidR="000F3288" w:rsidRPr="0025627E" w14:paraId="29EEB36A" w14:textId="77777777" w:rsidTr="006E2327">
        <w:trPr>
          <w:trHeight w:hRule="exact" w:val="720"/>
        </w:trPr>
        <w:tc>
          <w:tcPr>
            <w:tcW w:w="1530" w:type="dxa"/>
          </w:tcPr>
          <w:p w14:paraId="6F0FEE5C" w14:textId="77777777" w:rsidR="000F3288" w:rsidRPr="0025627E" w:rsidRDefault="000F3288" w:rsidP="00B93B7A">
            <w:pPr>
              <w:rPr>
                <w:lang w:val="hr-HR"/>
              </w:rPr>
            </w:pPr>
            <w:r w:rsidRPr="0025627E">
              <w:rPr>
                <w:lang w:val="hr-HR"/>
              </w:rPr>
              <w:t>Kompozitni indikator</w:t>
            </w:r>
          </w:p>
        </w:tc>
        <w:tc>
          <w:tcPr>
            <w:tcW w:w="1440" w:type="dxa"/>
          </w:tcPr>
          <w:p w14:paraId="51383DC0" w14:textId="77777777" w:rsidR="000F3288" w:rsidRPr="0025627E" w:rsidRDefault="000F3288" w:rsidP="00B93B7A">
            <w:pPr>
              <w:rPr>
                <w:lang w:val="hr-HR"/>
              </w:rPr>
            </w:pPr>
            <w:r w:rsidRPr="0025627E">
              <w:rPr>
                <w:lang w:val="hr-HR"/>
              </w:rPr>
              <w:t>Težinski faktor</w:t>
            </w:r>
          </w:p>
        </w:tc>
        <w:tc>
          <w:tcPr>
            <w:tcW w:w="1698" w:type="dxa"/>
          </w:tcPr>
          <w:p w14:paraId="75A5D207" w14:textId="77777777" w:rsidR="000F3288" w:rsidRPr="0025627E" w:rsidRDefault="000F3288" w:rsidP="00B93B7A">
            <w:pPr>
              <w:rPr>
                <w:lang w:val="hr-HR"/>
              </w:rPr>
            </w:pPr>
            <w:r w:rsidRPr="0025627E">
              <w:rPr>
                <w:lang w:val="hr-HR"/>
              </w:rPr>
              <w:t>Kompozitni indikator</w:t>
            </w:r>
          </w:p>
        </w:tc>
        <w:tc>
          <w:tcPr>
            <w:tcW w:w="1452" w:type="dxa"/>
          </w:tcPr>
          <w:p w14:paraId="75774A3B" w14:textId="77777777" w:rsidR="000F3288" w:rsidRPr="0025627E" w:rsidRDefault="000F3288" w:rsidP="00B93B7A">
            <w:pPr>
              <w:rPr>
                <w:lang w:val="hr-HR"/>
              </w:rPr>
            </w:pPr>
            <w:r w:rsidRPr="0025627E">
              <w:rPr>
                <w:lang w:val="hr-HR"/>
              </w:rPr>
              <w:t>Težinski faktor</w:t>
            </w:r>
          </w:p>
        </w:tc>
        <w:tc>
          <w:tcPr>
            <w:tcW w:w="1366" w:type="dxa"/>
            <w:shd w:val="clear" w:color="auto" w:fill="ED7D31"/>
          </w:tcPr>
          <w:p w14:paraId="7C67A4A7" w14:textId="77777777" w:rsidR="000F3288" w:rsidRPr="0025627E" w:rsidRDefault="000F3288" w:rsidP="00B93B7A">
            <w:pPr>
              <w:rPr>
                <w:lang w:val="hr-HR"/>
              </w:rPr>
            </w:pPr>
            <w:r w:rsidRPr="0025627E">
              <w:rPr>
                <w:lang w:val="hr-HR"/>
              </w:rPr>
              <w:t>Kompozitni indikator</w:t>
            </w:r>
          </w:p>
        </w:tc>
        <w:tc>
          <w:tcPr>
            <w:tcW w:w="2054" w:type="dxa"/>
            <w:shd w:val="clear" w:color="auto" w:fill="ED7D31"/>
          </w:tcPr>
          <w:p w14:paraId="2F24982D" w14:textId="77777777" w:rsidR="000F3288" w:rsidRPr="0025627E" w:rsidRDefault="000F3288" w:rsidP="00B93B7A">
            <w:pPr>
              <w:rPr>
                <w:lang w:val="hr-HR"/>
              </w:rPr>
            </w:pPr>
            <w:r w:rsidRPr="0025627E">
              <w:rPr>
                <w:lang w:val="hr-HR"/>
              </w:rPr>
              <w:t>Težinski faktor</w:t>
            </w:r>
          </w:p>
        </w:tc>
      </w:tr>
      <w:tr w:rsidR="000F3288" w:rsidRPr="0025627E" w14:paraId="2D42AEE0" w14:textId="77777777" w:rsidTr="006E2327">
        <w:trPr>
          <w:trHeight w:hRule="exact" w:val="432"/>
        </w:trPr>
        <w:tc>
          <w:tcPr>
            <w:tcW w:w="1530" w:type="dxa"/>
            <w:vAlign w:val="center"/>
          </w:tcPr>
          <w:p w14:paraId="4565C4C5" w14:textId="79FE54FA" w:rsidR="000F3288" w:rsidRPr="0025627E" w:rsidRDefault="00E55C38" w:rsidP="00B93B7A">
            <w:pPr>
              <w:rPr>
                <w:lang w:val="hr-HR"/>
              </w:rPr>
            </w:pPr>
            <w:r>
              <w:rPr>
                <w:lang w:val="hr-HR"/>
              </w:rPr>
              <w:t>0,7</w:t>
            </w:r>
            <w:r w:rsidR="00F173A6">
              <w:rPr>
                <w:lang w:val="hr-HR"/>
              </w:rPr>
              <w:t>0</w:t>
            </w:r>
          </w:p>
        </w:tc>
        <w:tc>
          <w:tcPr>
            <w:tcW w:w="1440" w:type="dxa"/>
            <w:vAlign w:val="center"/>
          </w:tcPr>
          <w:p w14:paraId="6C3A9C8B" w14:textId="77777777" w:rsidR="000F3288" w:rsidRPr="0025627E" w:rsidRDefault="000F3288" w:rsidP="00B93B7A">
            <w:pPr>
              <w:rPr>
                <w:lang w:val="hr-HR"/>
              </w:rPr>
            </w:pPr>
            <w:r w:rsidRPr="0025627E">
              <w:rPr>
                <w:lang w:val="hr-HR"/>
              </w:rPr>
              <w:t>1</w:t>
            </w:r>
          </w:p>
        </w:tc>
        <w:tc>
          <w:tcPr>
            <w:tcW w:w="1698" w:type="dxa"/>
            <w:vAlign w:val="center"/>
          </w:tcPr>
          <w:p w14:paraId="1F947EAD" w14:textId="01B83CED" w:rsidR="000F3288" w:rsidRPr="0025627E" w:rsidRDefault="00E55C38" w:rsidP="00B93B7A">
            <w:pPr>
              <w:rPr>
                <w:lang w:val="hr-HR"/>
              </w:rPr>
            </w:pPr>
            <w:r>
              <w:rPr>
                <w:lang w:val="hr-HR"/>
              </w:rPr>
              <w:t>0,79</w:t>
            </w:r>
          </w:p>
        </w:tc>
        <w:tc>
          <w:tcPr>
            <w:tcW w:w="1452" w:type="dxa"/>
            <w:vAlign w:val="center"/>
          </w:tcPr>
          <w:p w14:paraId="1ECC8831" w14:textId="77777777" w:rsidR="000F3288" w:rsidRPr="0025627E" w:rsidRDefault="000F3288" w:rsidP="00B93B7A">
            <w:pPr>
              <w:rPr>
                <w:lang w:val="hr-HR"/>
              </w:rPr>
            </w:pPr>
            <w:r w:rsidRPr="0025627E">
              <w:rPr>
                <w:lang w:val="hr-HR"/>
              </w:rPr>
              <w:t>1</w:t>
            </w:r>
          </w:p>
        </w:tc>
        <w:tc>
          <w:tcPr>
            <w:tcW w:w="1366" w:type="dxa"/>
            <w:shd w:val="clear" w:color="auto" w:fill="ED7D31"/>
            <w:vAlign w:val="center"/>
          </w:tcPr>
          <w:p w14:paraId="2791955F" w14:textId="23359C1C" w:rsidR="000F3288" w:rsidRPr="0025627E" w:rsidRDefault="00E55C38" w:rsidP="00B93B7A">
            <w:pPr>
              <w:rPr>
                <w:lang w:val="hr-HR"/>
              </w:rPr>
            </w:pPr>
            <w:r>
              <w:rPr>
                <w:lang w:val="hr-HR"/>
              </w:rPr>
              <w:t>0,45</w:t>
            </w:r>
          </w:p>
        </w:tc>
        <w:tc>
          <w:tcPr>
            <w:tcW w:w="2054" w:type="dxa"/>
            <w:shd w:val="clear" w:color="auto" w:fill="ED7D31"/>
            <w:vAlign w:val="center"/>
          </w:tcPr>
          <w:p w14:paraId="171C21A0" w14:textId="77777777" w:rsidR="000F3288" w:rsidRPr="0025627E" w:rsidRDefault="000F3288" w:rsidP="00B93B7A">
            <w:pPr>
              <w:rPr>
                <w:lang w:val="hr-HR"/>
              </w:rPr>
            </w:pPr>
            <w:r w:rsidRPr="0025627E">
              <w:rPr>
                <w:lang w:val="hr-HR"/>
              </w:rPr>
              <w:t>1</w:t>
            </w:r>
          </w:p>
        </w:tc>
      </w:tr>
    </w:tbl>
    <w:p w14:paraId="723B803E" w14:textId="77777777" w:rsidR="000F3288" w:rsidRPr="0025627E" w:rsidRDefault="000F3288" w:rsidP="000F3288">
      <w:r w:rsidRPr="0025627E">
        <w:t xml:space="preserve">Indikator rizika računat je agregiranjem indikatora prijetnje, izloženosti i ranjivosti. </w:t>
      </w:r>
    </w:p>
    <w:p w14:paraId="6FB3C58E" w14:textId="77777777" w:rsidR="000F3288" w:rsidRPr="0025627E" w:rsidRDefault="000F3288" w:rsidP="000F3288"/>
    <w:p w14:paraId="5EAEBC2A" w14:textId="552A0A7A" w:rsidR="000F3288" w:rsidRPr="0025627E" w:rsidRDefault="000F3288" w:rsidP="00903B4A">
      <w:pPr>
        <w:pStyle w:val="Opisslike"/>
      </w:pPr>
      <w:r w:rsidRPr="0025627E">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15</w:t>
      </w:r>
      <w:r w:rsidR="003D4FE9">
        <w:rPr>
          <w:noProof/>
        </w:rPr>
        <w:fldChar w:fldCharType="end"/>
      </w:r>
      <w:r w:rsidRPr="0025627E">
        <w:rPr>
          <w:noProof/>
        </w:rPr>
        <w:t>:</w:t>
      </w:r>
      <w:r w:rsidRPr="0025627E">
        <w:t xml:space="preserve"> Agregirani indikatori prijetnje, </w:t>
      </w:r>
      <w:r w:rsidR="004F4855">
        <w:t>i</w:t>
      </w:r>
      <w:r w:rsidRPr="0025627E">
        <w:t>zloženosti, ranjivosti i rizika za prijetnju podizanja razine mora u obalnom pojasu</w:t>
      </w:r>
    </w:p>
    <w:tbl>
      <w:tblPr>
        <w:tblStyle w:val="TableGrid1"/>
        <w:tblW w:w="9540" w:type="dxa"/>
        <w:tblInd w:w="108" w:type="dxa"/>
        <w:tblLook w:val="04A0" w:firstRow="1" w:lastRow="0" w:firstColumn="1" w:lastColumn="0" w:noHBand="0" w:noVBand="1"/>
      </w:tblPr>
      <w:tblGrid>
        <w:gridCol w:w="1260"/>
        <w:gridCol w:w="1170"/>
        <w:gridCol w:w="1260"/>
        <w:gridCol w:w="1170"/>
        <w:gridCol w:w="1260"/>
        <w:gridCol w:w="1170"/>
        <w:gridCol w:w="2250"/>
      </w:tblGrid>
      <w:tr w:rsidR="000F3288" w:rsidRPr="0025627E" w14:paraId="0DC40120" w14:textId="77777777" w:rsidTr="0030297B">
        <w:trPr>
          <w:trHeight w:hRule="exact" w:val="1008"/>
        </w:trPr>
        <w:tc>
          <w:tcPr>
            <w:tcW w:w="2430" w:type="dxa"/>
            <w:gridSpan w:val="2"/>
          </w:tcPr>
          <w:p w14:paraId="70758088" w14:textId="77777777" w:rsidR="000F3288" w:rsidRPr="0025627E" w:rsidRDefault="000F3288" w:rsidP="00B93B7A">
            <w:pPr>
              <w:jc w:val="left"/>
              <w:rPr>
                <w:lang w:val="hr-HR"/>
              </w:rPr>
            </w:pPr>
            <w:r w:rsidRPr="0025627E">
              <w:rPr>
                <w:lang w:val="hr-HR"/>
              </w:rPr>
              <w:t>PRIJETNJA (pokretač hazarda) - podizanje razine mora</w:t>
            </w:r>
          </w:p>
        </w:tc>
        <w:tc>
          <w:tcPr>
            <w:tcW w:w="2430" w:type="dxa"/>
            <w:gridSpan w:val="2"/>
          </w:tcPr>
          <w:p w14:paraId="66D0C31C" w14:textId="77777777" w:rsidR="000F3288" w:rsidRPr="0025627E" w:rsidRDefault="000F3288" w:rsidP="00B93B7A">
            <w:pPr>
              <w:jc w:val="left"/>
              <w:rPr>
                <w:lang w:val="hr-HR"/>
              </w:rPr>
            </w:pPr>
            <w:r w:rsidRPr="0025627E">
              <w:rPr>
                <w:lang w:val="hr-HR"/>
              </w:rPr>
              <w:t>IZLOŽENOST - podizanje razine mora</w:t>
            </w:r>
          </w:p>
        </w:tc>
        <w:tc>
          <w:tcPr>
            <w:tcW w:w="2430" w:type="dxa"/>
            <w:gridSpan w:val="2"/>
          </w:tcPr>
          <w:p w14:paraId="71DA03FA" w14:textId="77777777" w:rsidR="000F3288" w:rsidRPr="0025627E" w:rsidRDefault="000F3288" w:rsidP="00B93B7A">
            <w:pPr>
              <w:jc w:val="left"/>
              <w:rPr>
                <w:lang w:val="hr-HR"/>
              </w:rPr>
            </w:pPr>
            <w:r w:rsidRPr="0025627E">
              <w:rPr>
                <w:lang w:val="hr-HR"/>
              </w:rPr>
              <w:t xml:space="preserve">RANJIVOST - podizanje razine mora </w:t>
            </w:r>
          </w:p>
        </w:tc>
        <w:tc>
          <w:tcPr>
            <w:tcW w:w="2250" w:type="dxa"/>
            <w:shd w:val="clear" w:color="auto" w:fill="ED7D31"/>
          </w:tcPr>
          <w:p w14:paraId="53D782DB" w14:textId="1FFC54F3" w:rsidR="000F3288" w:rsidRPr="0025627E" w:rsidRDefault="000F3288" w:rsidP="00B93B7A">
            <w:pPr>
              <w:jc w:val="left"/>
              <w:rPr>
                <w:lang w:val="hr-HR"/>
              </w:rPr>
            </w:pPr>
            <w:r w:rsidRPr="0025627E">
              <w:rPr>
                <w:lang w:val="hr-HR"/>
              </w:rPr>
              <w:t>RIZIK  f</w:t>
            </w:r>
            <w:r w:rsidR="00345F5C">
              <w:rPr>
                <w:lang w:val="hr-HR"/>
              </w:rPr>
              <w:t xml:space="preserve"> </w:t>
            </w:r>
            <w:r w:rsidRPr="0025627E">
              <w:rPr>
                <w:lang w:val="hr-HR"/>
              </w:rPr>
              <w:t>(Prijetnja, Ranjivost, Izloženost) - podizanje razine mora</w:t>
            </w:r>
          </w:p>
        </w:tc>
      </w:tr>
      <w:tr w:rsidR="0030297B" w:rsidRPr="0025627E" w14:paraId="30891AA4" w14:textId="77777777" w:rsidTr="0030297B">
        <w:trPr>
          <w:trHeight w:hRule="exact" w:val="720"/>
        </w:trPr>
        <w:tc>
          <w:tcPr>
            <w:tcW w:w="1260" w:type="dxa"/>
          </w:tcPr>
          <w:p w14:paraId="336BDBE1" w14:textId="77777777" w:rsidR="000F3288" w:rsidRPr="0025627E" w:rsidRDefault="000F3288" w:rsidP="00B93B7A">
            <w:pPr>
              <w:rPr>
                <w:lang w:val="hr-HR"/>
              </w:rPr>
            </w:pPr>
            <w:r w:rsidRPr="0025627E">
              <w:rPr>
                <w:lang w:val="hr-HR"/>
              </w:rPr>
              <w:t>Kompozitni indikator</w:t>
            </w:r>
          </w:p>
        </w:tc>
        <w:tc>
          <w:tcPr>
            <w:tcW w:w="1170" w:type="dxa"/>
          </w:tcPr>
          <w:p w14:paraId="4BDF0381" w14:textId="77777777" w:rsidR="000F3288" w:rsidRPr="0025627E" w:rsidRDefault="000F3288" w:rsidP="00B93B7A">
            <w:pPr>
              <w:rPr>
                <w:lang w:val="hr-HR"/>
              </w:rPr>
            </w:pPr>
            <w:r w:rsidRPr="0025627E">
              <w:rPr>
                <w:lang w:val="hr-HR"/>
              </w:rPr>
              <w:t>Težinski faktor</w:t>
            </w:r>
          </w:p>
        </w:tc>
        <w:tc>
          <w:tcPr>
            <w:tcW w:w="1260" w:type="dxa"/>
          </w:tcPr>
          <w:p w14:paraId="4596519E" w14:textId="77777777" w:rsidR="000F3288" w:rsidRPr="0025627E" w:rsidRDefault="000F3288" w:rsidP="00B93B7A">
            <w:pPr>
              <w:rPr>
                <w:lang w:val="hr-HR"/>
              </w:rPr>
            </w:pPr>
            <w:r w:rsidRPr="0025627E">
              <w:rPr>
                <w:lang w:val="hr-HR"/>
              </w:rPr>
              <w:t>Kompozitni indikator</w:t>
            </w:r>
          </w:p>
        </w:tc>
        <w:tc>
          <w:tcPr>
            <w:tcW w:w="1170" w:type="dxa"/>
          </w:tcPr>
          <w:p w14:paraId="32C5E780" w14:textId="77777777" w:rsidR="000F3288" w:rsidRPr="0025627E" w:rsidRDefault="000F3288" w:rsidP="00B93B7A">
            <w:pPr>
              <w:rPr>
                <w:lang w:val="hr-HR"/>
              </w:rPr>
            </w:pPr>
            <w:r w:rsidRPr="0025627E">
              <w:rPr>
                <w:lang w:val="hr-HR"/>
              </w:rPr>
              <w:t>Težinski faktor</w:t>
            </w:r>
          </w:p>
        </w:tc>
        <w:tc>
          <w:tcPr>
            <w:tcW w:w="1260" w:type="dxa"/>
          </w:tcPr>
          <w:p w14:paraId="6D4EEFD1" w14:textId="77777777" w:rsidR="000F3288" w:rsidRPr="0025627E" w:rsidRDefault="000F3288" w:rsidP="00B93B7A">
            <w:pPr>
              <w:rPr>
                <w:lang w:val="hr-HR"/>
              </w:rPr>
            </w:pPr>
            <w:r w:rsidRPr="0025627E">
              <w:rPr>
                <w:lang w:val="hr-HR"/>
              </w:rPr>
              <w:t>Kompozitni indikator</w:t>
            </w:r>
          </w:p>
        </w:tc>
        <w:tc>
          <w:tcPr>
            <w:tcW w:w="1170" w:type="dxa"/>
          </w:tcPr>
          <w:p w14:paraId="0853085C" w14:textId="77777777" w:rsidR="000F3288" w:rsidRPr="0025627E" w:rsidRDefault="000F3288" w:rsidP="00B93B7A">
            <w:pPr>
              <w:rPr>
                <w:lang w:val="hr-HR"/>
              </w:rPr>
            </w:pPr>
            <w:r w:rsidRPr="0025627E">
              <w:rPr>
                <w:lang w:val="hr-HR"/>
              </w:rPr>
              <w:t>Težinski faktor</w:t>
            </w:r>
          </w:p>
        </w:tc>
        <w:tc>
          <w:tcPr>
            <w:tcW w:w="2250" w:type="dxa"/>
            <w:shd w:val="clear" w:color="auto" w:fill="ED7D31"/>
          </w:tcPr>
          <w:p w14:paraId="74746665" w14:textId="77777777" w:rsidR="000F3288" w:rsidRPr="0025627E" w:rsidRDefault="000F3288" w:rsidP="00B93B7A">
            <w:pPr>
              <w:rPr>
                <w:lang w:val="hr-HR"/>
              </w:rPr>
            </w:pPr>
            <w:r w:rsidRPr="0025627E">
              <w:rPr>
                <w:lang w:val="hr-HR"/>
              </w:rPr>
              <w:t>Indikator</w:t>
            </w:r>
          </w:p>
        </w:tc>
      </w:tr>
      <w:tr w:rsidR="0030297B" w:rsidRPr="0025627E" w14:paraId="2C6A2291" w14:textId="77777777" w:rsidTr="0030297B">
        <w:trPr>
          <w:trHeight w:hRule="exact" w:val="432"/>
        </w:trPr>
        <w:tc>
          <w:tcPr>
            <w:tcW w:w="1260" w:type="dxa"/>
            <w:vAlign w:val="center"/>
          </w:tcPr>
          <w:p w14:paraId="16CFD947" w14:textId="0B6111E6" w:rsidR="000F3288" w:rsidRPr="0025627E" w:rsidRDefault="00A04710" w:rsidP="00B93B7A">
            <w:pPr>
              <w:rPr>
                <w:lang w:val="hr-HR"/>
              </w:rPr>
            </w:pPr>
            <w:r>
              <w:rPr>
                <w:lang w:val="hr-HR"/>
              </w:rPr>
              <w:t>0,52</w:t>
            </w:r>
          </w:p>
        </w:tc>
        <w:tc>
          <w:tcPr>
            <w:tcW w:w="1170" w:type="dxa"/>
            <w:vAlign w:val="center"/>
          </w:tcPr>
          <w:p w14:paraId="3ECF2826" w14:textId="77777777" w:rsidR="000F3288" w:rsidRPr="0025627E" w:rsidRDefault="000F3288" w:rsidP="00B93B7A">
            <w:pPr>
              <w:rPr>
                <w:lang w:val="hr-HR"/>
              </w:rPr>
            </w:pPr>
            <w:r w:rsidRPr="0025627E">
              <w:rPr>
                <w:lang w:val="hr-HR"/>
              </w:rPr>
              <w:t>1</w:t>
            </w:r>
          </w:p>
        </w:tc>
        <w:tc>
          <w:tcPr>
            <w:tcW w:w="1260" w:type="dxa"/>
            <w:vAlign w:val="center"/>
          </w:tcPr>
          <w:p w14:paraId="2C440BDA" w14:textId="57269262" w:rsidR="000F3288" w:rsidRPr="0025627E" w:rsidRDefault="00E55C38" w:rsidP="00B93B7A">
            <w:pPr>
              <w:rPr>
                <w:lang w:val="hr-HR"/>
              </w:rPr>
            </w:pPr>
            <w:r>
              <w:rPr>
                <w:lang w:val="hr-HR"/>
              </w:rPr>
              <w:t>0,25</w:t>
            </w:r>
          </w:p>
        </w:tc>
        <w:tc>
          <w:tcPr>
            <w:tcW w:w="1170" w:type="dxa"/>
            <w:vAlign w:val="center"/>
          </w:tcPr>
          <w:p w14:paraId="49878010" w14:textId="77777777" w:rsidR="000F3288" w:rsidRPr="0025627E" w:rsidRDefault="000F3288" w:rsidP="00B93B7A">
            <w:pPr>
              <w:rPr>
                <w:lang w:val="hr-HR"/>
              </w:rPr>
            </w:pPr>
            <w:r w:rsidRPr="0025627E">
              <w:rPr>
                <w:lang w:val="hr-HR"/>
              </w:rPr>
              <w:t>1</w:t>
            </w:r>
          </w:p>
        </w:tc>
        <w:tc>
          <w:tcPr>
            <w:tcW w:w="1260" w:type="dxa"/>
            <w:vAlign w:val="center"/>
          </w:tcPr>
          <w:p w14:paraId="6E48C5CB" w14:textId="4D86EBC0" w:rsidR="000F3288" w:rsidRPr="0025627E" w:rsidRDefault="00E55C38" w:rsidP="00B93B7A">
            <w:pPr>
              <w:rPr>
                <w:lang w:val="hr-HR"/>
              </w:rPr>
            </w:pPr>
            <w:r>
              <w:rPr>
                <w:lang w:val="hr-HR"/>
              </w:rPr>
              <w:t>0,45</w:t>
            </w:r>
          </w:p>
        </w:tc>
        <w:tc>
          <w:tcPr>
            <w:tcW w:w="1170" w:type="dxa"/>
            <w:vAlign w:val="center"/>
          </w:tcPr>
          <w:p w14:paraId="78D8F0BB" w14:textId="77777777" w:rsidR="000F3288" w:rsidRPr="0025627E" w:rsidRDefault="000F3288" w:rsidP="00B93B7A">
            <w:pPr>
              <w:rPr>
                <w:lang w:val="hr-HR"/>
              </w:rPr>
            </w:pPr>
            <w:r w:rsidRPr="0025627E">
              <w:rPr>
                <w:lang w:val="hr-HR"/>
              </w:rPr>
              <w:t>1</w:t>
            </w:r>
          </w:p>
        </w:tc>
        <w:tc>
          <w:tcPr>
            <w:tcW w:w="2250" w:type="dxa"/>
            <w:shd w:val="clear" w:color="auto" w:fill="ED7D31"/>
            <w:vAlign w:val="center"/>
          </w:tcPr>
          <w:p w14:paraId="35983D08" w14:textId="6C984937" w:rsidR="000F3288" w:rsidRPr="0025627E" w:rsidRDefault="00E55C38" w:rsidP="00276E55">
            <w:pPr>
              <w:rPr>
                <w:lang w:val="hr-HR"/>
              </w:rPr>
            </w:pPr>
            <w:r>
              <w:rPr>
                <w:lang w:val="hr-HR"/>
              </w:rPr>
              <w:t>0,4</w:t>
            </w:r>
            <w:r w:rsidR="00276E55">
              <w:rPr>
                <w:lang w:val="hr-HR"/>
              </w:rPr>
              <w:t>1</w:t>
            </w:r>
          </w:p>
        </w:tc>
      </w:tr>
    </w:tbl>
    <w:p w14:paraId="7EBCD32A" w14:textId="77777777" w:rsidR="000F3288" w:rsidRPr="0025627E" w:rsidRDefault="000F3288" w:rsidP="000F3288"/>
    <w:p w14:paraId="2CFDDED5" w14:textId="28874B8A" w:rsidR="000F3288" w:rsidRPr="0025627E" w:rsidRDefault="000F3288" w:rsidP="000F3288">
      <w:r w:rsidRPr="0025627E">
        <w:lastRenderedPageBreak/>
        <w:t xml:space="preserve">Prema dobivenim rezultatima i sukladno definiranoj metodologiji, </w:t>
      </w:r>
      <w:r w:rsidRPr="0025627E">
        <w:rPr>
          <w:b/>
        </w:rPr>
        <w:t xml:space="preserve">rizik sektora obalnog pojasa Grada Zadra od podizanja razine mora iznosi </w:t>
      </w:r>
      <w:r w:rsidR="00E55C38">
        <w:rPr>
          <w:b/>
        </w:rPr>
        <w:t>0,41</w:t>
      </w:r>
      <w:r w:rsidRPr="0025627E">
        <w:rPr>
          <w:b/>
        </w:rPr>
        <w:t xml:space="preserve"> </w:t>
      </w:r>
      <w:r w:rsidRPr="0025627E">
        <w:t xml:space="preserve">što ga svrstava u </w:t>
      </w:r>
      <w:r w:rsidRPr="00E55C38">
        <w:t xml:space="preserve">klasu </w:t>
      </w:r>
      <w:r w:rsidR="00E55C38" w:rsidRPr="00E55C38">
        <w:t>3</w:t>
      </w:r>
      <w:r w:rsidRPr="00E55C38">
        <w:t xml:space="preserve"> – umjeren rizik</w:t>
      </w:r>
      <w:r w:rsidR="00E55C38">
        <w:t>, što odgovara i procjenama na nacionalnoj razini</w:t>
      </w:r>
      <w:r w:rsidR="003E3722">
        <w:rPr>
          <w:rStyle w:val="Referencafusnote"/>
        </w:rPr>
        <w:footnoteReference w:id="13"/>
      </w:r>
      <w:r w:rsidR="00E55C38">
        <w:t>.</w:t>
      </w:r>
    </w:p>
    <w:tbl>
      <w:tblPr>
        <w:tblStyle w:val="TableGrid1"/>
        <w:tblW w:w="0" w:type="auto"/>
        <w:tblInd w:w="108" w:type="dxa"/>
        <w:tblLook w:val="04A0" w:firstRow="1" w:lastRow="0" w:firstColumn="1" w:lastColumn="0" w:noHBand="0" w:noVBand="1"/>
      </w:tblPr>
      <w:tblGrid>
        <w:gridCol w:w="2872"/>
        <w:gridCol w:w="2873"/>
        <w:gridCol w:w="3769"/>
      </w:tblGrid>
      <w:tr w:rsidR="00F87898" w:rsidRPr="0025627E" w14:paraId="5CA4A0A2" w14:textId="77777777" w:rsidTr="00F87898">
        <w:trPr>
          <w:trHeight w:hRule="exact" w:val="720"/>
        </w:trPr>
        <w:tc>
          <w:tcPr>
            <w:tcW w:w="2872" w:type="dxa"/>
            <w:shd w:val="clear" w:color="auto" w:fill="D9D9D9"/>
          </w:tcPr>
          <w:p w14:paraId="225A4C80" w14:textId="05AAD166" w:rsidR="00F87898" w:rsidRPr="0025627E" w:rsidRDefault="00F87898" w:rsidP="00F87898">
            <w:pPr>
              <w:jc w:val="left"/>
              <w:rPr>
                <w:lang w:val="hr-HR"/>
              </w:rPr>
            </w:pPr>
            <w:r>
              <w:rPr>
                <w:lang w:val="hr-HR"/>
              </w:rPr>
              <w:t>Numerička v</w:t>
            </w:r>
            <w:r w:rsidRPr="0025627E">
              <w:rPr>
                <w:lang w:val="hr-HR"/>
              </w:rPr>
              <w:t>rijednost u rasponu od 0-1</w:t>
            </w:r>
          </w:p>
        </w:tc>
        <w:tc>
          <w:tcPr>
            <w:tcW w:w="2873" w:type="dxa"/>
            <w:shd w:val="clear" w:color="auto" w:fill="D9D9D9"/>
          </w:tcPr>
          <w:p w14:paraId="7D358A09" w14:textId="1CDF1865" w:rsidR="00F87898" w:rsidRPr="0025627E" w:rsidRDefault="00F87898" w:rsidP="00F87898">
            <w:pPr>
              <w:jc w:val="left"/>
              <w:rPr>
                <w:lang w:val="hr-HR"/>
              </w:rPr>
            </w:pPr>
            <w:r>
              <w:rPr>
                <w:lang w:val="hr-HR"/>
              </w:rPr>
              <w:t>Rezultat</w:t>
            </w:r>
            <w:r w:rsidRPr="0025627E">
              <w:rPr>
                <w:lang w:val="hr-HR"/>
              </w:rPr>
              <w:t xml:space="preserve"> u rasponu od 1-5 </w:t>
            </w:r>
          </w:p>
        </w:tc>
        <w:tc>
          <w:tcPr>
            <w:tcW w:w="3769" w:type="dxa"/>
            <w:shd w:val="clear" w:color="auto" w:fill="D9D9D9"/>
          </w:tcPr>
          <w:p w14:paraId="09FD7CAD" w14:textId="77777777" w:rsidR="00F87898" w:rsidRPr="0025627E" w:rsidRDefault="00F87898" w:rsidP="00F87898">
            <w:pPr>
              <w:jc w:val="left"/>
              <w:rPr>
                <w:lang w:val="hr-HR"/>
              </w:rPr>
            </w:pPr>
            <w:r w:rsidRPr="0025627E">
              <w:rPr>
                <w:lang w:val="hr-HR"/>
              </w:rPr>
              <w:t xml:space="preserve">Rizik </w:t>
            </w:r>
          </w:p>
        </w:tc>
      </w:tr>
      <w:tr w:rsidR="000F3288" w:rsidRPr="0025627E" w14:paraId="75F725E5" w14:textId="77777777" w:rsidTr="00F87898">
        <w:trPr>
          <w:trHeight w:hRule="exact" w:val="432"/>
        </w:trPr>
        <w:tc>
          <w:tcPr>
            <w:tcW w:w="2872" w:type="dxa"/>
          </w:tcPr>
          <w:p w14:paraId="32B35200" w14:textId="77777777" w:rsidR="000F3288" w:rsidRPr="0025627E" w:rsidRDefault="000F3288" w:rsidP="00893A7F">
            <w:pPr>
              <w:jc w:val="center"/>
              <w:rPr>
                <w:rFonts w:eastAsia="Times New Roman"/>
                <w:i/>
                <w:color w:val="5A5A5A"/>
                <w:spacing w:val="15"/>
                <w:lang w:val="hr-HR"/>
              </w:rPr>
            </w:pPr>
            <w:r w:rsidRPr="0025627E">
              <w:rPr>
                <w:lang w:val="hr-HR"/>
              </w:rPr>
              <w:t>0 – 0,2</w:t>
            </w:r>
          </w:p>
        </w:tc>
        <w:tc>
          <w:tcPr>
            <w:tcW w:w="2873" w:type="dxa"/>
          </w:tcPr>
          <w:p w14:paraId="245D9A1A" w14:textId="77777777" w:rsidR="000F3288" w:rsidRPr="0025627E" w:rsidRDefault="000F3288" w:rsidP="00893A7F">
            <w:pPr>
              <w:jc w:val="center"/>
              <w:rPr>
                <w:rFonts w:eastAsia="Times New Roman"/>
                <w:color w:val="5A5A5A"/>
                <w:spacing w:val="15"/>
                <w:lang w:val="hr-HR"/>
              </w:rPr>
            </w:pPr>
            <w:r w:rsidRPr="0025627E">
              <w:rPr>
                <w:lang w:val="hr-HR"/>
              </w:rPr>
              <w:t>1</w:t>
            </w:r>
          </w:p>
        </w:tc>
        <w:tc>
          <w:tcPr>
            <w:tcW w:w="3769" w:type="dxa"/>
            <w:shd w:val="clear" w:color="auto" w:fill="A8D08D"/>
          </w:tcPr>
          <w:p w14:paraId="35ED9197" w14:textId="77777777" w:rsidR="000F3288" w:rsidRPr="0025627E" w:rsidRDefault="000F3288" w:rsidP="00B93B7A">
            <w:pPr>
              <w:rPr>
                <w:rFonts w:eastAsia="Times New Roman"/>
                <w:i/>
                <w:color w:val="5A5A5A"/>
                <w:spacing w:val="15"/>
                <w:lang w:val="hr-HR"/>
              </w:rPr>
            </w:pPr>
            <w:r w:rsidRPr="0025627E">
              <w:rPr>
                <w:lang w:val="hr-HR"/>
              </w:rPr>
              <w:t>Vrlo nizak</w:t>
            </w:r>
          </w:p>
        </w:tc>
      </w:tr>
      <w:tr w:rsidR="000F3288" w:rsidRPr="0025627E" w14:paraId="4040242A" w14:textId="77777777" w:rsidTr="00F87898">
        <w:trPr>
          <w:trHeight w:hRule="exact" w:val="432"/>
        </w:trPr>
        <w:tc>
          <w:tcPr>
            <w:tcW w:w="2872" w:type="dxa"/>
          </w:tcPr>
          <w:p w14:paraId="2575AC71" w14:textId="77777777" w:rsidR="000F3288" w:rsidRPr="0025627E" w:rsidRDefault="000F3288" w:rsidP="00893A7F">
            <w:pPr>
              <w:jc w:val="center"/>
              <w:rPr>
                <w:rFonts w:eastAsia="Times New Roman"/>
                <w:i/>
                <w:color w:val="5A5A5A"/>
                <w:spacing w:val="15"/>
                <w:lang w:val="hr-HR"/>
              </w:rPr>
            </w:pPr>
            <w:r w:rsidRPr="0025627E">
              <w:rPr>
                <w:lang w:val="hr-HR"/>
              </w:rPr>
              <w:t>&gt; 0,2 – 0,4</w:t>
            </w:r>
          </w:p>
        </w:tc>
        <w:tc>
          <w:tcPr>
            <w:tcW w:w="2873" w:type="dxa"/>
          </w:tcPr>
          <w:p w14:paraId="2E653442" w14:textId="77777777" w:rsidR="000F3288" w:rsidRPr="0025627E" w:rsidRDefault="000F3288" w:rsidP="00893A7F">
            <w:pPr>
              <w:jc w:val="center"/>
              <w:rPr>
                <w:rFonts w:eastAsia="Times New Roman"/>
                <w:color w:val="5A5A5A"/>
                <w:spacing w:val="15"/>
                <w:lang w:val="hr-HR"/>
              </w:rPr>
            </w:pPr>
            <w:r w:rsidRPr="0025627E">
              <w:rPr>
                <w:lang w:val="hr-HR"/>
              </w:rPr>
              <w:t>2</w:t>
            </w:r>
          </w:p>
        </w:tc>
        <w:tc>
          <w:tcPr>
            <w:tcW w:w="3769" w:type="dxa"/>
            <w:shd w:val="clear" w:color="auto" w:fill="FFE599"/>
          </w:tcPr>
          <w:p w14:paraId="7B928D35" w14:textId="77777777" w:rsidR="000F3288" w:rsidRPr="0025627E" w:rsidRDefault="000F3288" w:rsidP="00B93B7A">
            <w:pPr>
              <w:rPr>
                <w:rFonts w:eastAsia="Times New Roman"/>
                <w:i/>
                <w:color w:val="5A5A5A"/>
                <w:spacing w:val="15"/>
                <w:lang w:val="hr-HR"/>
              </w:rPr>
            </w:pPr>
            <w:r w:rsidRPr="0025627E">
              <w:rPr>
                <w:lang w:val="hr-HR"/>
              </w:rPr>
              <w:t>Nizak</w:t>
            </w:r>
          </w:p>
        </w:tc>
      </w:tr>
      <w:tr w:rsidR="000F3288" w:rsidRPr="0025627E" w14:paraId="3D71B080" w14:textId="77777777" w:rsidTr="00F87898">
        <w:trPr>
          <w:trHeight w:hRule="exact" w:val="432"/>
        </w:trPr>
        <w:tc>
          <w:tcPr>
            <w:tcW w:w="2872" w:type="dxa"/>
          </w:tcPr>
          <w:p w14:paraId="77B8271C" w14:textId="77777777" w:rsidR="000F3288" w:rsidRPr="0025627E" w:rsidRDefault="000F3288" w:rsidP="00893A7F">
            <w:pPr>
              <w:jc w:val="center"/>
              <w:rPr>
                <w:rFonts w:eastAsia="Times New Roman"/>
                <w:i/>
                <w:color w:val="5A5A5A"/>
                <w:spacing w:val="15"/>
                <w:lang w:val="hr-HR"/>
              </w:rPr>
            </w:pPr>
            <w:r w:rsidRPr="0025627E">
              <w:rPr>
                <w:noProof/>
                <w:lang w:eastAsia="hr-HR"/>
              </w:rPr>
              <mc:AlternateContent>
                <mc:Choice Requires="wps">
                  <w:drawing>
                    <wp:anchor distT="0" distB="0" distL="114300" distR="114300" simplePos="0" relativeHeight="251658240" behindDoc="0" locked="0" layoutInCell="1" allowOverlap="1" wp14:anchorId="0D5C52A9" wp14:editId="1A175904">
                      <wp:simplePos x="0" y="0"/>
                      <wp:positionH relativeFrom="column">
                        <wp:posOffset>-102235</wp:posOffset>
                      </wp:positionH>
                      <wp:positionV relativeFrom="paragraph">
                        <wp:posOffset>44450</wp:posOffset>
                      </wp:positionV>
                      <wp:extent cx="5708650" cy="222250"/>
                      <wp:effectExtent l="0" t="0" r="25400" b="25400"/>
                      <wp:wrapNone/>
                      <wp:docPr id="3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222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64989DA6" id="Oval 58" o:spid="_x0000_s1026" style="position:absolute;margin-left:-8.05pt;margin-top:3.5pt;width:449.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" filled="f" strokecolor="windowText" strokeweight="1pt">
                      <v:stroke joinstyle="miter"/>
                      <v:path arrowok="t"/>
                    </v:oval>
                  </w:pict>
                </mc:Fallback>
              </mc:AlternateContent>
            </w:r>
            <w:r w:rsidRPr="0025627E">
              <w:rPr>
                <w:lang w:val="hr-HR"/>
              </w:rPr>
              <w:t>&gt; 0,4 – 0,6</w:t>
            </w:r>
          </w:p>
        </w:tc>
        <w:tc>
          <w:tcPr>
            <w:tcW w:w="2873" w:type="dxa"/>
          </w:tcPr>
          <w:p w14:paraId="6EC164CA" w14:textId="77777777" w:rsidR="000F3288" w:rsidRPr="0025627E" w:rsidRDefault="000F3288" w:rsidP="00893A7F">
            <w:pPr>
              <w:jc w:val="center"/>
              <w:rPr>
                <w:rFonts w:eastAsia="Times New Roman"/>
                <w:color w:val="5A5A5A"/>
                <w:spacing w:val="15"/>
                <w:lang w:val="hr-HR"/>
              </w:rPr>
            </w:pPr>
            <w:r w:rsidRPr="0025627E">
              <w:rPr>
                <w:lang w:val="hr-HR"/>
              </w:rPr>
              <w:t>3</w:t>
            </w:r>
          </w:p>
        </w:tc>
        <w:tc>
          <w:tcPr>
            <w:tcW w:w="3769" w:type="dxa"/>
            <w:shd w:val="clear" w:color="auto" w:fill="F7CAAC"/>
          </w:tcPr>
          <w:p w14:paraId="0C4490BF" w14:textId="77777777" w:rsidR="000F3288" w:rsidRPr="0025627E" w:rsidRDefault="000F3288" w:rsidP="00B93B7A">
            <w:pPr>
              <w:rPr>
                <w:rFonts w:eastAsia="Times New Roman"/>
                <w:i/>
                <w:color w:val="5A5A5A"/>
                <w:spacing w:val="15"/>
                <w:lang w:val="hr-HR"/>
              </w:rPr>
            </w:pPr>
            <w:r w:rsidRPr="0025627E">
              <w:rPr>
                <w:lang w:val="hr-HR"/>
              </w:rPr>
              <w:t>Umjeren</w:t>
            </w:r>
          </w:p>
        </w:tc>
      </w:tr>
      <w:tr w:rsidR="000F3288" w:rsidRPr="0025627E" w14:paraId="3B1A4D48" w14:textId="77777777" w:rsidTr="00F87898">
        <w:trPr>
          <w:trHeight w:hRule="exact" w:val="432"/>
        </w:trPr>
        <w:tc>
          <w:tcPr>
            <w:tcW w:w="2872" w:type="dxa"/>
          </w:tcPr>
          <w:p w14:paraId="4D8CF26B" w14:textId="77777777" w:rsidR="000F3288" w:rsidRPr="0025627E" w:rsidRDefault="000F3288" w:rsidP="00893A7F">
            <w:pPr>
              <w:jc w:val="center"/>
              <w:rPr>
                <w:rFonts w:eastAsia="Times New Roman"/>
                <w:i/>
                <w:color w:val="5A5A5A"/>
                <w:spacing w:val="15"/>
                <w:lang w:val="hr-HR"/>
              </w:rPr>
            </w:pPr>
            <w:r w:rsidRPr="0025627E">
              <w:rPr>
                <w:lang w:val="hr-HR"/>
              </w:rPr>
              <w:t>&gt; 0,6 – 0,8</w:t>
            </w:r>
          </w:p>
        </w:tc>
        <w:tc>
          <w:tcPr>
            <w:tcW w:w="2873" w:type="dxa"/>
          </w:tcPr>
          <w:p w14:paraId="333CDD7F" w14:textId="77777777" w:rsidR="000F3288" w:rsidRPr="0025627E" w:rsidRDefault="000F3288" w:rsidP="00893A7F">
            <w:pPr>
              <w:jc w:val="center"/>
              <w:rPr>
                <w:rFonts w:eastAsia="Times New Roman"/>
                <w:color w:val="5A5A5A"/>
                <w:spacing w:val="15"/>
                <w:lang w:val="hr-HR"/>
              </w:rPr>
            </w:pPr>
            <w:r w:rsidRPr="0025627E">
              <w:rPr>
                <w:lang w:val="hr-HR"/>
              </w:rPr>
              <w:t>4</w:t>
            </w:r>
          </w:p>
        </w:tc>
        <w:tc>
          <w:tcPr>
            <w:tcW w:w="3769" w:type="dxa"/>
            <w:shd w:val="clear" w:color="auto" w:fill="FF6600"/>
          </w:tcPr>
          <w:p w14:paraId="410A16D2" w14:textId="77777777" w:rsidR="000F3288" w:rsidRPr="0025627E" w:rsidRDefault="000F3288" w:rsidP="00B93B7A">
            <w:pPr>
              <w:rPr>
                <w:rFonts w:eastAsia="Times New Roman"/>
                <w:i/>
                <w:color w:val="5A5A5A"/>
                <w:spacing w:val="15"/>
                <w:lang w:val="hr-HR"/>
              </w:rPr>
            </w:pPr>
            <w:r w:rsidRPr="0025627E">
              <w:rPr>
                <w:lang w:val="hr-HR"/>
              </w:rPr>
              <w:t>Visoki</w:t>
            </w:r>
          </w:p>
        </w:tc>
      </w:tr>
      <w:tr w:rsidR="000F3288" w:rsidRPr="0025627E" w14:paraId="27CFE87D" w14:textId="77777777" w:rsidTr="00F87898">
        <w:trPr>
          <w:trHeight w:hRule="exact" w:val="432"/>
        </w:trPr>
        <w:tc>
          <w:tcPr>
            <w:tcW w:w="2872" w:type="dxa"/>
          </w:tcPr>
          <w:p w14:paraId="7B139892" w14:textId="77777777" w:rsidR="000F3288" w:rsidRPr="0025627E" w:rsidRDefault="000F3288" w:rsidP="00893A7F">
            <w:pPr>
              <w:jc w:val="center"/>
              <w:rPr>
                <w:rFonts w:eastAsia="Times New Roman"/>
                <w:i/>
                <w:color w:val="5A5A5A"/>
                <w:spacing w:val="15"/>
                <w:lang w:val="hr-HR"/>
              </w:rPr>
            </w:pPr>
            <w:r w:rsidRPr="0025627E">
              <w:rPr>
                <w:lang w:val="hr-HR"/>
              </w:rPr>
              <w:t>&gt; 0,8 – 1</w:t>
            </w:r>
          </w:p>
        </w:tc>
        <w:tc>
          <w:tcPr>
            <w:tcW w:w="2873" w:type="dxa"/>
          </w:tcPr>
          <w:p w14:paraId="39D11BF1" w14:textId="77777777" w:rsidR="000F3288" w:rsidRPr="0025627E" w:rsidRDefault="000F3288" w:rsidP="00893A7F">
            <w:pPr>
              <w:jc w:val="center"/>
              <w:rPr>
                <w:rFonts w:eastAsia="Times New Roman"/>
                <w:color w:val="5A5A5A"/>
                <w:spacing w:val="15"/>
                <w:lang w:val="hr-HR"/>
              </w:rPr>
            </w:pPr>
            <w:r w:rsidRPr="0025627E">
              <w:rPr>
                <w:lang w:val="hr-HR"/>
              </w:rPr>
              <w:t>5</w:t>
            </w:r>
          </w:p>
        </w:tc>
        <w:tc>
          <w:tcPr>
            <w:tcW w:w="3769" w:type="dxa"/>
            <w:shd w:val="clear" w:color="auto" w:fill="FF0000"/>
          </w:tcPr>
          <w:p w14:paraId="2629AC9E" w14:textId="77777777" w:rsidR="000F3288" w:rsidRPr="0025627E" w:rsidRDefault="000F3288" w:rsidP="00B93B7A">
            <w:pPr>
              <w:rPr>
                <w:rFonts w:eastAsia="Times New Roman"/>
                <w:i/>
                <w:color w:val="5A5A5A"/>
                <w:spacing w:val="15"/>
                <w:lang w:val="hr-HR"/>
              </w:rPr>
            </w:pPr>
            <w:r w:rsidRPr="0025627E">
              <w:rPr>
                <w:lang w:val="hr-HR"/>
              </w:rPr>
              <w:t xml:space="preserve">Iznimno visok </w:t>
            </w:r>
          </w:p>
        </w:tc>
      </w:tr>
    </w:tbl>
    <w:p w14:paraId="6E16DB00" w14:textId="77777777" w:rsidR="000F3288" w:rsidRPr="0025627E" w:rsidRDefault="000F3288" w:rsidP="009E282B">
      <w:bookmarkStart w:id="26" w:name="_Toc45889959"/>
    </w:p>
    <w:p w14:paraId="7DDC75CC" w14:textId="77777777" w:rsidR="000F3288" w:rsidRPr="0025627E" w:rsidRDefault="000F3288" w:rsidP="000F3288">
      <w:pPr>
        <w:spacing w:before="0" w:after="0"/>
        <w:jc w:val="left"/>
        <w:rPr>
          <w:rFonts w:eastAsia="Times New Roman"/>
          <w:b/>
          <w:sz w:val="28"/>
          <w:szCs w:val="26"/>
        </w:rPr>
      </w:pPr>
      <w:r w:rsidRPr="0025627E">
        <w:br w:type="page"/>
      </w:r>
    </w:p>
    <w:p w14:paraId="0DA01B68" w14:textId="1BB6F76A" w:rsidR="000F3288" w:rsidRPr="008671B4" w:rsidRDefault="000F3288" w:rsidP="000F3288">
      <w:pPr>
        <w:pStyle w:val="Naslov2"/>
        <w:numPr>
          <w:ilvl w:val="0"/>
          <w:numId w:val="28"/>
        </w:numPr>
        <w:jc w:val="both"/>
      </w:pPr>
      <w:r w:rsidRPr="008671B4">
        <w:lastRenderedPageBreak/>
        <w:t xml:space="preserve">Toplinski </w:t>
      </w:r>
      <w:r w:rsidR="004F4855">
        <w:t>val</w:t>
      </w:r>
      <w:r w:rsidR="004F4855" w:rsidRPr="008671B4">
        <w:t xml:space="preserve"> </w:t>
      </w:r>
      <w:r w:rsidRPr="008671B4">
        <w:t>i zdravlje</w:t>
      </w:r>
      <w:bookmarkEnd w:id="26"/>
      <w:r w:rsidRPr="008671B4">
        <w:t xml:space="preserve"> </w:t>
      </w:r>
    </w:p>
    <w:p w14:paraId="524827D7" w14:textId="77777777" w:rsidR="000F3288" w:rsidRPr="008671B4" w:rsidRDefault="000F3288" w:rsidP="007A2F45">
      <w:pPr>
        <w:pStyle w:val="Naslov3"/>
      </w:pPr>
      <w:bookmarkStart w:id="27" w:name="_Toc45889960"/>
      <w:r w:rsidRPr="008671B4">
        <w:t>Općenito o sektoru</w:t>
      </w:r>
      <w:r w:rsidRPr="008671B4">
        <w:rPr>
          <w:rStyle w:val="Referencafusnote"/>
        </w:rPr>
        <w:footnoteReference w:id="14"/>
      </w:r>
      <w:bookmarkEnd w:id="27"/>
    </w:p>
    <w:p w14:paraId="71F0AC5B" w14:textId="3D3CE473" w:rsidR="00903B4A" w:rsidRPr="00903B4A" w:rsidRDefault="000F3288" w:rsidP="00903B4A">
      <w:r w:rsidRPr="008671B4">
        <w:t xml:space="preserve">Zdravstvena zaštita koju provode zdravstvene ustanove na </w:t>
      </w:r>
      <w:r w:rsidR="00811862">
        <w:t xml:space="preserve">administrativnom </w:t>
      </w:r>
      <w:r w:rsidRPr="008671B4">
        <w:t>području Grada Zadra obavlja se na razini primarne</w:t>
      </w:r>
      <w:r w:rsidR="00E91ADD">
        <w:t xml:space="preserve"> i</w:t>
      </w:r>
      <w:r w:rsidRPr="008671B4">
        <w:t xml:space="preserve"> sekundarne zdravstvene zaštite, te na razini zdravstvenih zavoda. </w:t>
      </w:r>
      <w:r w:rsidR="00E91ADD">
        <w:t xml:space="preserve">Tercijarna zdravstvena zaštita koju pružaju </w:t>
      </w:r>
      <w:r w:rsidR="00E91ADD" w:rsidRPr="00E91ADD">
        <w:t>kliničke bolnice i klinički bolnički centri</w:t>
      </w:r>
      <w:r w:rsidR="00E91ADD">
        <w:t xml:space="preserve"> ne postoj</w:t>
      </w:r>
      <w:r w:rsidR="00276E55">
        <w:t>i</w:t>
      </w:r>
      <w:r w:rsidR="00E91ADD">
        <w:t xml:space="preserve"> u Zadru. </w:t>
      </w:r>
      <w:r w:rsidRPr="008671B4">
        <w:t xml:space="preserve">U Gradu Zadru djeluju sljedeće zdravstvene ustanove, poliklinike i ordinacije: Zavod za javno zdravstvo Zadarske županije, Opća bolnica Zadar, Ljekarna Zadar s ljekarničkim jedinicama, privatne ljekarne i ljekarničke jedinice, poliklinike bez ugovora s HZZO-om, privatne specijalističke ordinacije bez ugovora, patronaža, kućna njega, primarna zdravstvena zaštita, dojenčad i predškolska djeca, zaštita žena, medicina rada, školska medicina, hitna medicinska pomoć, te djelatnost za zaštitu i liječenje usta i zubi. </w:t>
      </w:r>
    </w:p>
    <w:p w14:paraId="02040C00" w14:textId="6414D8C1" w:rsidR="00903B4A" w:rsidRPr="00903B4A" w:rsidRDefault="00903B4A" w:rsidP="00436123">
      <w:pPr>
        <w:spacing w:before="0" w:line="256" w:lineRule="auto"/>
        <w:rPr>
          <w:rFonts w:ascii="Calibri" w:eastAsia="Calibri" w:hAnsi="Calibri" w:cs="Times New Roman"/>
          <w:szCs w:val="22"/>
        </w:rPr>
      </w:pPr>
      <w:r w:rsidRPr="00903B4A">
        <w:rPr>
          <w:rFonts w:ascii="Calibri" w:eastAsia="Calibri" w:hAnsi="Calibri" w:cs="Times New Roman"/>
          <w:szCs w:val="22"/>
        </w:rPr>
        <w:t xml:space="preserve">Prema procjeni Državnog zavoda za statistiku na dan 31. 12. 2019. godine u </w:t>
      </w:r>
      <w:r w:rsidR="00276E55">
        <w:rPr>
          <w:rFonts w:ascii="Calibri" w:eastAsia="Calibri" w:hAnsi="Calibri" w:cs="Times New Roman"/>
          <w:szCs w:val="22"/>
        </w:rPr>
        <w:t>G</w:t>
      </w:r>
      <w:r w:rsidRPr="00903B4A">
        <w:rPr>
          <w:rFonts w:ascii="Calibri" w:eastAsia="Calibri" w:hAnsi="Calibri" w:cs="Times New Roman"/>
          <w:szCs w:val="22"/>
        </w:rPr>
        <w:t>radu Zadru je živjelo 75.627 stanovnika, nešto više nego po popisu iz 2011. godine kada je zabilježeno 75.062. U 2019. godini zabilježeno je 15,7</w:t>
      </w:r>
      <w:r w:rsidR="00732920">
        <w:rPr>
          <w:rFonts w:ascii="Calibri" w:eastAsia="Calibri" w:hAnsi="Calibri" w:cs="Times New Roman"/>
          <w:szCs w:val="22"/>
        </w:rPr>
        <w:t xml:space="preserve"> </w:t>
      </w:r>
      <w:r w:rsidRPr="00903B4A">
        <w:rPr>
          <w:rFonts w:ascii="Calibri" w:eastAsia="Calibri" w:hAnsi="Calibri" w:cs="Times New Roman"/>
          <w:szCs w:val="22"/>
        </w:rPr>
        <w:t>% (11.904) osoba u dobnoj skupini od 0 do 14 godina, a u dobi 60 i više zabilježeno je 26,1</w:t>
      </w:r>
      <w:r w:rsidR="00732920">
        <w:rPr>
          <w:rFonts w:ascii="Calibri" w:eastAsia="Calibri" w:hAnsi="Calibri" w:cs="Times New Roman"/>
          <w:szCs w:val="22"/>
        </w:rPr>
        <w:t xml:space="preserve"> </w:t>
      </w:r>
      <w:r w:rsidRPr="00903B4A">
        <w:rPr>
          <w:rFonts w:ascii="Calibri" w:eastAsia="Calibri" w:hAnsi="Calibri" w:cs="Times New Roman"/>
          <w:szCs w:val="22"/>
        </w:rPr>
        <w:t>% (19.711) stanovnika.</w:t>
      </w:r>
      <w:r>
        <w:rPr>
          <w:rFonts w:ascii="Calibri" w:eastAsia="Calibri" w:hAnsi="Calibri" w:cs="Times New Roman"/>
          <w:szCs w:val="22"/>
        </w:rPr>
        <w:t xml:space="preserve"> </w:t>
      </w:r>
      <w:r w:rsidRPr="00903B4A">
        <w:rPr>
          <w:rFonts w:ascii="Calibri" w:eastAsia="Calibri" w:hAnsi="Calibri" w:cs="Times New Roman"/>
          <w:szCs w:val="22"/>
        </w:rPr>
        <w:t>U Zadarskoj županiji u 2019. godini je umrlo 1.938 osoba,</w:t>
      </w:r>
      <w:r w:rsidR="00276E55">
        <w:rPr>
          <w:rFonts w:ascii="Calibri" w:eastAsia="Calibri" w:hAnsi="Calibri" w:cs="Times New Roman"/>
          <w:szCs w:val="22"/>
        </w:rPr>
        <w:t xml:space="preserve"> a</w:t>
      </w:r>
      <w:r w:rsidRPr="00903B4A">
        <w:rPr>
          <w:rFonts w:ascii="Calibri" w:eastAsia="Calibri" w:hAnsi="Calibri" w:cs="Times New Roman"/>
          <w:szCs w:val="22"/>
        </w:rPr>
        <w:t xml:space="preserve"> najveći broj umrlih je zabilježen u zimskim mjesecima, siječnju i prosincu, a potom u lipnju i kolovozu</w:t>
      </w:r>
      <w:r>
        <w:rPr>
          <w:rFonts w:ascii="Calibri" w:eastAsia="Calibri" w:hAnsi="Calibri" w:cs="Times New Roman"/>
          <w:szCs w:val="22"/>
        </w:rPr>
        <w:t>. (Slika 7)</w:t>
      </w:r>
    </w:p>
    <w:p w14:paraId="704CFB3E" w14:textId="77777777" w:rsidR="00903B4A" w:rsidRPr="00903B4A" w:rsidRDefault="00903B4A" w:rsidP="00903B4A">
      <w:pPr>
        <w:spacing w:before="0" w:line="256" w:lineRule="auto"/>
        <w:jc w:val="center"/>
        <w:rPr>
          <w:rFonts w:ascii="Calibri" w:eastAsia="Calibri" w:hAnsi="Calibri" w:cs="Times New Roman"/>
          <w:szCs w:val="22"/>
        </w:rPr>
      </w:pPr>
      <w:r w:rsidRPr="00903B4A">
        <w:rPr>
          <w:rFonts w:ascii="Calibri" w:eastAsia="Calibri" w:hAnsi="Calibri" w:cs="Times New Roman"/>
          <w:noProof/>
          <w:szCs w:val="22"/>
          <w:lang w:eastAsia="hr-HR"/>
        </w:rPr>
        <w:drawing>
          <wp:inline distT="0" distB="0" distL="0" distR="0" wp14:anchorId="29999B8F" wp14:editId="7810D4F0">
            <wp:extent cx="4048605" cy="2432050"/>
            <wp:effectExtent l="0" t="0" r="9525" b="635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9520" cy="2438607"/>
                    </a:xfrm>
                    <a:prstGeom prst="rect">
                      <a:avLst/>
                    </a:prstGeom>
                    <a:noFill/>
                    <a:ln>
                      <a:noFill/>
                    </a:ln>
                  </pic:spPr>
                </pic:pic>
              </a:graphicData>
            </a:graphic>
          </wp:inline>
        </w:drawing>
      </w:r>
    </w:p>
    <w:p w14:paraId="06852E44" w14:textId="09037311" w:rsidR="00903B4A" w:rsidRPr="00903B4A" w:rsidRDefault="00903B4A" w:rsidP="00436123">
      <w:pPr>
        <w:pStyle w:val="Opisslike"/>
        <w:rPr>
          <w:rFonts w:ascii="Calibri" w:eastAsia="Calibri" w:hAnsi="Calibri" w:cs="Times New Roman"/>
          <w:i/>
          <w:szCs w:val="22"/>
        </w:rPr>
      </w:pPr>
      <w:r w:rsidRPr="00903B4A">
        <w:t xml:space="preserve">Slika </w:t>
      </w:r>
      <w:r w:rsidR="002C0B3B">
        <w:rPr>
          <w:noProof/>
        </w:rPr>
        <w:fldChar w:fldCharType="begin"/>
      </w:r>
      <w:r w:rsidR="002C0B3B">
        <w:rPr>
          <w:noProof/>
        </w:rPr>
        <w:instrText xml:space="preserve"> SEQ Slika \* ARABIC </w:instrText>
      </w:r>
      <w:r w:rsidR="002C0B3B">
        <w:rPr>
          <w:noProof/>
        </w:rPr>
        <w:fldChar w:fldCharType="separate"/>
      </w:r>
      <w:r>
        <w:rPr>
          <w:noProof/>
        </w:rPr>
        <w:t>7</w:t>
      </w:r>
      <w:r w:rsidR="002C0B3B">
        <w:rPr>
          <w:noProof/>
        </w:rPr>
        <w:fldChar w:fldCharType="end"/>
      </w:r>
      <w:r w:rsidRPr="00903B4A">
        <w:t xml:space="preserve"> Broj umrlih po mjesecima u Zadarskoj županiji u 2019. (</w:t>
      </w:r>
      <w:r w:rsidRPr="00903B4A">
        <w:rPr>
          <w:rFonts w:ascii="Calibri" w:eastAsia="Calibri" w:hAnsi="Calibri" w:cs="Times New Roman"/>
          <w:szCs w:val="22"/>
        </w:rPr>
        <w:t>Izvor podataka Državi zavod za statistiku RH, obrada Zavod za javno zdravstvo Zadar)</w:t>
      </w:r>
    </w:p>
    <w:p w14:paraId="582CF95B" w14:textId="5C0E7D8A" w:rsidR="00903B4A" w:rsidRDefault="00903B4A" w:rsidP="00436123">
      <w:pPr>
        <w:spacing w:before="0" w:line="256" w:lineRule="auto"/>
        <w:rPr>
          <w:rFonts w:ascii="Calibri" w:eastAsia="Calibri" w:hAnsi="Calibri" w:cs="Times New Roman"/>
          <w:szCs w:val="22"/>
        </w:rPr>
      </w:pPr>
      <w:r w:rsidRPr="00903B4A">
        <w:rPr>
          <w:rFonts w:ascii="Calibri" w:eastAsia="Calibri" w:hAnsi="Calibri" w:cs="Times New Roman"/>
          <w:szCs w:val="22"/>
        </w:rPr>
        <w:t xml:space="preserve">Već duži niz godina vodeći uzroci smrtnosti, prema glavnim skupinama bolesti (Međunarodna klasifikacija bolesti i stanja, X revizija), u </w:t>
      </w:r>
      <w:r w:rsidR="00732920">
        <w:rPr>
          <w:rFonts w:ascii="Calibri" w:eastAsia="Calibri" w:hAnsi="Calibri" w:cs="Times New Roman"/>
          <w:szCs w:val="22"/>
        </w:rPr>
        <w:t>G</w:t>
      </w:r>
      <w:r w:rsidRPr="00903B4A">
        <w:rPr>
          <w:rFonts w:ascii="Calibri" w:eastAsia="Calibri" w:hAnsi="Calibri" w:cs="Times New Roman"/>
          <w:szCs w:val="22"/>
        </w:rPr>
        <w:t>radu Zadru su bolesti cirkulacijskog sustava, potom slijede novotvorine, dok su na trećem mjestu ozljede i otrovanja. Na četverom i petom mjestu najčešće se izmjenjuju bolesti probavnog sustava te bolesti dišnog sustava. Međutim</w:t>
      </w:r>
      <w:r w:rsidR="00732920">
        <w:rPr>
          <w:rFonts w:ascii="Calibri" w:eastAsia="Calibri" w:hAnsi="Calibri" w:cs="Times New Roman"/>
          <w:szCs w:val="22"/>
        </w:rPr>
        <w:t>,</w:t>
      </w:r>
      <w:r w:rsidRPr="00903B4A">
        <w:rPr>
          <w:rFonts w:ascii="Calibri" w:eastAsia="Calibri" w:hAnsi="Calibri" w:cs="Times New Roman"/>
          <w:szCs w:val="22"/>
        </w:rPr>
        <w:t xml:space="preserve"> posljednje dvije godine na trećem mjestu su se našle endokrine bolesti, bolesti prehrane i metabolizma</w:t>
      </w:r>
      <w:r>
        <w:rPr>
          <w:rFonts w:ascii="Calibri" w:eastAsia="Calibri" w:hAnsi="Calibri" w:cs="Times New Roman"/>
          <w:szCs w:val="22"/>
        </w:rPr>
        <w:t xml:space="preserve"> (S</w:t>
      </w:r>
      <w:r w:rsidRPr="00903B4A">
        <w:rPr>
          <w:rFonts w:ascii="Calibri" w:eastAsia="Calibri" w:hAnsi="Calibri" w:cs="Times New Roman"/>
          <w:szCs w:val="22"/>
        </w:rPr>
        <w:t xml:space="preserve">lika </w:t>
      </w:r>
      <w:r>
        <w:rPr>
          <w:rFonts w:ascii="Calibri" w:eastAsia="Calibri" w:hAnsi="Calibri" w:cs="Times New Roman"/>
          <w:szCs w:val="22"/>
        </w:rPr>
        <w:t>8)</w:t>
      </w:r>
      <w:r w:rsidRPr="00903B4A">
        <w:rPr>
          <w:rFonts w:ascii="Calibri" w:eastAsia="Calibri" w:hAnsi="Calibri" w:cs="Times New Roman"/>
          <w:szCs w:val="22"/>
        </w:rPr>
        <w:t xml:space="preserve">. </w:t>
      </w:r>
    </w:p>
    <w:p w14:paraId="3E4C9A67" w14:textId="77777777" w:rsidR="00903B4A" w:rsidRPr="00903B4A" w:rsidRDefault="00903B4A" w:rsidP="00903B4A">
      <w:pPr>
        <w:spacing w:before="0" w:line="256" w:lineRule="auto"/>
        <w:jc w:val="center"/>
        <w:rPr>
          <w:rFonts w:ascii="Calibri" w:eastAsia="Calibri" w:hAnsi="Calibri" w:cs="Times New Roman"/>
          <w:szCs w:val="22"/>
        </w:rPr>
      </w:pPr>
      <w:r w:rsidRPr="00903B4A">
        <w:rPr>
          <w:rFonts w:ascii="Calibri" w:eastAsia="Calibri" w:hAnsi="Calibri" w:cs="Times New Roman"/>
          <w:noProof/>
          <w:szCs w:val="22"/>
          <w:lang w:eastAsia="hr-HR"/>
        </w:rPr>
        <w:lastRenderedPageBreak/>
        <w:drawing>
          <wp:inline distT="0" distB="0" distL="0" distR="0" wp14:anchorId="3F13A485" wp14:editId="6F9B4599">
            <wp:extent cx="4425950" cy="2781300"/>
            <wp:effectExtent l="0" t="0" r="0" b="0"/>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5950" cy="2781300"/>
                    </a:xfrm>
                    <a:prstGeom prst="rect">
                      <a:avLst/>
                    </a:prstGeom>
                    <a:noFill/>
                    <a:ln>
                      <a:noFill/>
                    </a:ln>
                  </pic:spPr>
                </pic:pic>
              </a:graphicData>
            </a:graphic>
          </wp:inline>
        </w:drawing>
      </w:r>
    </w:p>
    <w:p w14:paraId="1BCC47FF" w14:textId="1F6D140F" w:rsidR="00903B4A" w:rsidRPr="00903B4A" w:rsidRDefault="00903B4A" w:rsidP="00903B4A">
      <w:pPr>
        <w:pStyle w:val="Opisslike"/>
      </w:pPr>
      <w:r>
        <w:t xml:space="preserve">Slika </w:t>
      </w:r>
      <w:r w:rsidR="002C0B3B">
        <w:rPr>
          <w:noProof/>
        </w:rPr>
        <w:fldChar w:fldCharType="begin"/>
      </w:r>
      <w:r w:rsidR="002C0B3B">
        <w:rPr>
          <w:noProof/>
        </w:rPr>
        <w:instrText xml:space="preserve"> SEQ Slika \* ARABIC </w:instrText>
      </w:r>
      <w:r w:rsidR="002C0B3B">
        <w:rPr>
          <w:noProof/>
        </w:rPr>
        <w:fldChar w:fldCharType="separate"/>
      </w:r>
      <w:r>
        <w:rPr>
          <w:noProof/>
        </w:rPr>
        <w:t>8</w:t>
      </w:r>
      <w:r w:rsidR="002C0B3B">
        <w:rPr>
          <w:noProof/>
        </w:rPr>
        <w:fldChar w:fldCharType="end"/>
      </w:r>
      <w:r>
        <w:t xml:space="preserve"> Broj umrlih po skupinama bolesti u </w:t>
      </w:r>
      <w:r w:rsidR="00732920">
        <w:t>G</w:t>
      </w:r>
      <w:r>
        <w:t>radu Zadru (</w:t>
      </w:r>
      <w:r w:rsidRPr="00903B4A">
        <w:t>Izvor podataka Državi zavod za statistiku RH, obrada Zavod za javno zdravstvo Zadar</w:t>
      </w:r>
      <w:r>
        <w:t>)</w:t>
      </w:r>
    </w:p>
    <w:p w14:paraId="2BEF1F1C" w14:textId="3FD58E80" w:rsidR="00903B4A" w:rsidRPr="00903B4A" w:rsidRDefault="00903B4A" w:rsidP="00903B4A">
      <w:pPr>
        <w:spacing w:before="0" w:line="256" w:lineRule="auto"/>
        <w:rPr>
          <w:rFonts w:ascii="Calibri" w:eastAsia="Calibri" w:hAnsi="Calibri" w:cs="Times New Roman"/>
          <w:szCs w:val="22"/>
        </w:rPr>
      </w:pPr>
      <w:r w:rsidRPr="00903B4A">
        <w:rPr>
          <w:rFonts w:ascii="Calibri" w:eastAsia="Calibri" w:hAnsi="Calibri" w:cs="Times New Roman"/>
          <w:szCs w:val="22"/>
        </w:rPr>
        <w:t xml:space="preserve">Poredak vodećih uzroka smrti u </w:t>
      </w:r>
      <w:r w:rsidR="00732920">
        <w:rPr>
          <w:rFonts w:ascii="Calibri" w:eastAsia="Calibri" w:hAnsi="Calibri" w:cs="Times New Roman"/>
          <w:szCs w:val="22"/>
        </w:rPr>
        <w:t>G</w:t>
      </w:r>
      <w:r w:rsidRPr="00903B4A">
        <w:rPr>
          <w:rFonts w:ascii="Calibri" w:eastAsia="Calibri" w:hAnsi="Calibri" w:cs="Times New Roman"/>
          <w:szCs w:val="22"/>
        </w:rPr>
        <w:t>radu Zadru je vrlo sličan onima u Zadarskoj županiji i u RH. U Zadru u 2019. godini je umrlo 705 osoba, a najveći broj umrlih je iz skupine bolesti cirkulacijskog sustava 262 osobe (37</w:t>
      </w:r>
      <w:r w:rsidR="00732920">
        <w:rPr>
          <w:rFonts w:ascii="Calibri" w:eastAsia="Calibri" w:hAnsi="Calibri" w:cs="Times New Roman"/>
          <w:szCs w:val="22"/>
        </w:rPr>
        <w:t xml:space="preserve"> </w:t>
      </w:r>
      <w:r w:rsidRPr="00903B4A">
        <w:rPr>
          <w:rFonts w:ascii="Calibri" w:eastAsia="Calibri" w:hAnsi="Calibri" w:cs="Times New Roman"/>
          <w:szCs w:val="22"/>
        </w:rPr>
        <w:t>%). U ovoj skupini najveći broj umrlih je od moždanog udara (cerebrovaskularne bolesti), potom od srčanog udara (</w:t>
      </w:r>
      <w:proofErr w:type="spellStart"/>
      <w:r w:rsidRPr="00903B4A">
        <w:rPr>
          <w:rFonts w:ascii="Calibri" w:eastAsia="Calibri" w:hAnsi="Calibri" w:cs="Times New Roman"/>
          <w:szCs w:val="22"/>
        </w:rPr>
        <w:t>ishemijske</w:t>
      </w:r>
      <w:proofErr w:type="spellEnd"/>
      <w:r w:rsidRPr="00903B4A">
        <w:rPr>
          <w:rFonts w:ascii="Calibri" w:eastAsia="Calibri" w:hAnsi="Calibri" w:cs="Times New Roman"/>
          <w:szCs w:val="22"/>
        </w:rPr>
        <w:t xml:space="preserve"> bolesti srca), a potom slijedi povišeni krvni tlak (hipertenzija). Nakon toga slijede po smrtnosti zloćudne novotvorine od kojih su u 2019. godini umrle 192 osobe (28</w:t>
      </w:r>
      <w:r w:rsidR="00732920">
        <w:rPr>
          <w:rFonts w:ascii="Calibri" w:eastAsia="Calibri" w:hAnsi="Calibri" w:cs="Times New Roman"/>
          <w:szCs w:val="22"/>
        </w:rPr>
        <w:t xml:space="preserve"> </w:t>
      </w:r>
      <w:r w:rsidRPr="00903B4A">
        <w:rPr>
          <w:rFonts w:ascii="Calibri" w:eastAsia="Calibri" w:hAnsi="Calibri" w:cs="Times New Roman"/>
          <w:szCs w:val="22"/>
        </w:rPr>
        <w:t xml:space="preserve">%). Među najzastupljenijim novotvorinama su rak pluća i rak debelog crijeva i u muškaraca i u žena, a nakon toga rak mokraćnog mjehura i rak prostate u muškaraca, a u žena rak dojke, rak gušterače i želuca. Na trećem mjestu su endokrine bolesti, bolesti prehrane i metabolizma, među kojima je najzastupljenija šećerna bolest (dijabetes </w:t>
      </w:r>
      <w:proofErr w:type="spellStart"/>
      <w:r w:rsidRPr="00903B4A">
        <w:rPr>
          <w:rFonts w:ascii="Calibri" w:eastAsia="Calibri" w:hAnsi="Calibri" w:cs="Times New Roman"/>
          <w:szCs w:val="22"/>
        </w:rPr>
        <w:t>mellitus</w:t>
      </w:r>
      <w:proofErr w:type="spellEnd"/>
      <w:r w:rsidRPr="00903B4A">
        <w:rPr>
          <w:rFonts w:ascii="Calibri" w:eastAsia="Calibri" w:hAnsi="Calibri" w:cs="Times New Roman"/>
          <w:szCs w:val="22"/>
        </w:rPr>
        <w:t>) s 9</w:t>
      </w:r>
      <w:r w:rsidR="00732920">
        <w:rPr>
          <w:rFonts w:ascii="Calibri" w:eastAsia="Calibri" w:hAnsi="Calibri" w:cs="Times New Roman"/>
          <w:szCs w:val="22"/>
        </w:rPr>
        <w:t xml:space="preserve"> </w:t>
      </w:r>
      <w:r w:rsidRPr="00903B4A">
        <w:rPr>
          <w:rFonts w:ascii="Calibri" w:eastAsia="Calibri" w:hAnsi="Calibri" w:cs="Times New Roman"/>
          <w:szCs w:val="22"/>
        </w:rPr>
        <w:t>%. Na ozljede i otrovanja otpada ukupno 7</w:t>
      </w:r>
      <w:r w:rsidR="00732920">
        <w:rPr>
          <w:rFonts w:ascii="Calibri" w:eastAsia="Calibri" w:hAnsi="Calibri" w:cs="Times New Roman"/>
          <w:szCs w:val="22"/>
        </w:rPr>
        <w:t xml:space="preserve"> </w:t>
      </w:r>
      <w:r w:rsidRPr="00903B4A">
        <w:rPr>
          <w:rFonts w:ascii="Calibri" w:eastAsia="Calibri" w:hAnsi="Calibri" w:cs="Times New Roman"/>
          <w:szCs w:val="22"/>
        </w:rPr>
        <w:t>% umrlih u 2019. godini. Među ostalim bolestima primjećuje se porast broja umrlih od različitih oblika demencije i od Alzheimerove bolesti</w:t>
      </w:r>
      <w:r w:rsidR="00436123">
        <w:rPr>
          <w:rFonts w:ascii="Calibri" w:eastAsia="Calibri" w:hAnsi="Calibri" w:cs="Times New Roman"/>
          <w:szCs w:val="22"/>
        </w:rPr>
        <w:t>. (</w:t>
      </w:r>
      <w:r w:rsidRPr="00903B4A">
        <w:rPr>
          <w:rFonts w:ascii="Calibri" w:eastAsia="Calibri" w:hAnsi="Calibri" w:cs="Times New Roman"/>
          <w:szCs w:val="22"/>
        </w:rPr>
        <w:t xml:space="preserve">Slika </w:t>
      </w:r>
      <w:r w:rsidR="00436123">
        <w:rPr>
          <w:rFonts w:ascii="Calibri" w:eastAsia="Calibri" w:hAnsi="Calibri" w:cs="Times New Roman"/>
          <w:szCs w:val="22"/>
        </w:rPr>
        <w:t>9</w:t>
      </w:r>
      <w:r w:rsidRPr="00903B4A">
        <w:rPr>
          <w:rFonts w:ascii="Calibri" w:eastAsia="Calibri" w:hAnsi="Calibri" w:cs="Times New Roman"/>
          <w:szCs w:val="22"/>
        </w:rPr>
        <w:t xml:space="preserve"> i </w:t>
      </w:r>
      <w:r w:rsidR="00436123">
        <w:rPr>
          <w:rFonts w:ascii="Calibri" w:eastAsia="Calibri" w:hAnsi="Calibri" w:cs="Times New Roman"/>
          <w:szCs w:val="22"/>
        </w:rPr>
        <w:t>T</w:t>
      </w:r>
      <w:r w:rsidRPr="00903B4A">
        <w:rPr>
          <w:rFonts w:ascii="Calibri" w:eastAsia="Calibri" w:hAnsi="Calibri" w:cs="Times New Roman"/>
          <w:szCs w:val="22"/>
        </w:rPr>
        <w:t>ablica 1</w:t>
      </w:r>
      <w:r w:rsidR="00436123">
        <w:rPr>
          <w:rFonts w:ascii="Calibri" w:eastAsia="Calibri" w:hAnsi="Calibri" w:cs="Times New Roman"/>
          <w:szCs w:val="22"/>
        </w:rPr>
        <w:t>6)</w:t>
      </w:r>
      <w:r w:rsidRPr="00903B4A">
        <w:rPr>
          <w:rFonts w:ascii="Calibri" w:eastAsia="Calibri" w:hAnsi="Calibri" w:cs="Times New Roman"/>
          <w:szCs w:val="22"/>
        </w:rPr>
        <w:t xml:space="preserve"> Stope umrlih u 2019. godini u Gradu Zadru su uglavnom niže nego u Zadarskoj županiji.</w:t>
      </w:r>
    </w:p>
    <w:p w14:paraId="0F89365D" w14:textId="408F3258" w:rsidR="00903B4A" w:rsidRPr="00903B4A" w:rsidRDefault="00903B4A" w:rsidP="00903B4A">
      <w:pPr>
        <w:pStyle w:val="Opisslike"/>
      </w:pPr>
      <w:r>
        <w:t xml:space="preserve">Tablica </w:t>
      </w:r>
      <w:r w:rsidR="002C0B3B">
        <w:rPr>
          <w:noProof/>
        </w:rPr>
        <w:fldChar w:fldCharType="begin"/>
      </w:r>
      <w:r w:rsidR="002C0B3B">
        <w:rPr>
          <w:noProof/>
        </w:rPr>
        <w:instrText xml:space="preserve"> SEQ Tablica \* ARABIC </w:instrText>
      </w:r>
      <w:r w:rsidR="002C0B3B">
        <w:rPr>
          <w:noProof/>
        </w:rPr>
        <w:fldChar w:fldCharType="separate"/>
      </w:r>
      <w:r>
        <w:rPr>
          <w:noProof/>
        </w:rPr>
        <w:t>16</w:t>
      </w:r>
      <w:r w:rsidR="002C0B3B">
        <w:rPr>
          <w:noProof/>
        </w:rPr>
        <w:fldChar w:fldCharType="end"/>
      </w:r>
      <w:r>
        <w:t xml:space="preserve"> </w:t>
      </w:r>
      <w:r w:rsidRPr="00903B4A">
        <w:t xml:space="preserve">Rang ljestvica i udio 10 vodećih pojedinačnih uzroka smrti u </w:t>
      </w:r>
      <w:r w:rsidR="00337A20">
        <w:t>G</w:t>
      </w:r>
      <w:r w:rsidRPr="00903B4A">
        <w:t xml:space="preserve">radu Zadru u 2019. godini </w:t>
      </w:r>
      <w:r>
        <w:t>–</w:t>
      </w:r>
      <w:r w:rsidRPr="00903B4A">
        <w:t xml:space="preserve"> ukupno</w:t>
      </w:r>
      <w:r>
        <w:t xml:space="preserve"> (</w:t>
      </w:r>
      <w:r w:rsidRPr="00903B4A">
        <w:t>Izvor podataka Državi zavod za statistiku RH, obrada Zavod za javno zdravstvo Zadar</w:t>
      </w:r>
      <w:r>
        <w:t>)</w:t>
      </w:r>
    </w:p>
    <w:tbl>
      <w:tblPr>
        <w:tblStyle w:val="Reetkatablice1"/>
        <w:tblpPr w:leftFromText="180" w:rightFromText="180" w:vertAnchor="text" w:horzAnchor="margin" w:tblpXSpec="center" w:tblpY="249"/>
        <w:tblW w:w="8075" w:type="dxa"/>
        <w:tblInd w:w="0" w:type="dxa"/>
        <w:tblLook w:val="04A0" w:firstRow="1" w:lastRow="0" w:firstColumn="1" w:lastColumn="0" w:noHBand="0" w:noVBand="1"/>
      </w:tblPr>
      <w:tblGrid>
        <w:gridCol w:w="730"/>
        <w:gridCol w:w="1000"/>
        <w:gridCol w:w="4046"/>
        <w:gridCol w:w="658"/>
        <w:gridCol w:w="791"/>
        <w:gridCol w:w="878"/>
      </w:tblGrid>
      <w:tr w:rsidR="00903B4A" w:rsidRPr="00903B4A" w14:paraId="617D2DBB"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1DF74250" w14:textId="77777777" w:rsidR="00903B4A" w:rsidRPr="00903B4A" w:rsidRDefault="00903B4A" w:rsidP="00903B4A">
            <w:pPr>
              <w:spacing w:before="0" w:after="0"/>
              <w:jc w:val="left"/>
              <w:rPr>
                <w:rFonts w:eastAsia="Calibri"/>
                <w:b/>
                <w:sz w:val="20"/>
              </w:rPr>
            </w:pPr>
            <w:r w:rsidRPr="00903B4A">
              <w:rPr>
                <w:rFonts w:eastAsia="Calibri"/>
                <w:b/>
                <w:sz w:val="20"/>
              </w:rPr>
              <w:t>Rang</w:t>
            </w:r>
          </w:p>
        </w:tc>
        <w:tc>
          <w:tcPr>
            <w:tcW w:w="5046" w:type="dxa"/>
            <w:gridSpan w:val="2"/>
            <w:tcBorders>
              <w:top w:val="single" w:sz="4" w:space="0" w:color="auto"/>
              <w:left w:val="single" w:sz="4" w:space="0" w:color="auto"/>
              <w:bottom w:val="single" w:sz="4" w:space="0" w:color="auto"/>
              <w:right w:val="single" w:sz="4" w:space="0" w:color="auto"/>
            </w:tcBorders>
            <w:noWrap/>
            <w:hideMark/>
          </w:tcPr>
          <w:p w14:paraId="31B7B734" w14:textId="77777777" w:rsidR="00903B4A" w:rsidRPr="00903B4A" w:rsidRDefault="00903B4A" w:rsidP="00903B4A">
            <w:pPr>
              <w:spacing w:before="0" w:after="0"/>
              <w:jc w:val="center"/>
              <w:rPr>
                <w:rFonts w:eastAsia="Calibri"/>
                <w:b/>
                <w:sz w:val="20"/>
              </w:rPr>
            </w:pPr>
            <w:r w:rsidRPr="00903B4A">
              <w:rPr>
                <w:rFonts w:eastAsia="Calibri"/>
                <w:b/>
                <w:sz w:val="20"/>
              </w:rPr>
              <w:t>Dijagnoza</w:t>
            </w:r>
          </w:p>
        </w:tc>
        <w:tc>
          <w:tcPr>
            <w:tcW w:w="658" w:type="dxa"/>
            <w:tcBorders>
              <w:top w:val="single" w:sz="4" w:space="0" w:color="auto"/>
              <w:left w:val="single" w:sz="4" w:space="0" w:color="auto"/>
              <w:bottom w:val="single" w:sz="4" w:space="0" w:color="auto"/>
              <w:right w:val="single" w:sz="4" w:space="0" w:color="auto"/>
            </w:tcBorders>
            <w:noWrap/>
            <w:hideMark/>
          </w:tcPr>
          <w:p w14:paraId="6FFC0BF2" w14:textId="77777777" w:rsidR="00903B4A" w:rsidRPr="00903B4A" w:rsidRDefault="00903B4A" w:rsidP="00903B4A">
            <w:pPr>
              <w:spacing w:before="0" w:after="0"/>
              <w:jc w:val="left"/>
              <w:rPr>
                <w:rFonts w:eastAsia="Calibri"/>
                <w:b/>
                <w:sz w:val="20"/>
              </w:rPr>
            </w:pPr>
            <w:r w:rsidRPr="00903B4A">
              <w:rPr>
                <w:rFonts w:eastAsia="Calibri"/>
                <w:b/>
                <w:sz w:val="20"/>
              </w:rPr>
              <w:t>Broj</w:t>
            </w:r>
          </w:p>
        </w:tc>
        <w:tc>
          <w:tcPr>
            <w:tcW w:w="791" w:type="dxa"/>
            <w:tcBorders>
              <w:top w:val="single" w:sz="4" w:space="0" w:color="auto"/>
              <w:left w:val="single" w:sz="4" w:space="0" w:color="auto"/>
              <w:bottom w:val="single" w:sz="4" w:space="0" w:color="auto"/>
              <w:right w:val="single" w:sz="4" w:space="0" w:color="auto"/>
            </w:tcBorders>
            <w:noWrap/>
            <w:hideMark/>
          </w:tcPr>
          <w:p w14:paraId="33633CC0" w14:textId="77777777" w:rsidR="00903B4A" w:rsidRPr="00903B4A" w:rsidRDefault="00903B4A" w:rsidP="00903B4A">
            <w:pPr>
              <w:spacing w:before="0" w:after="0"/>
              <w:jc w:val="left"/>
              <w:rPr>
                <w:rFonts w:eastAsia="Calibri"/>
                <w:b/>
                <w:sz w:val="20"/>
              </w:rPr>
            </w:pPr>
            <w:r w:rsidRPr="00903B4A">
              <w:rPr>
                <w:rFonts w:eastAsia="Calibri"/>
                <w:b/>
                <w:sz w:val="20"/>
              </w:rPr>
              <w:t>Udio (%)</w:t>
            </w:r>
          </w:p>
        </w:tc>
        <w:tc>
          <w:tcPr>
            <w:tcW w:w="850" w:type="dxa"/>
            <w:tcBorders>
              <w:top w:val="single" w:sz="4" w:space="0" w:color="auto"/>
              <w:left w:val="single" w:sz="4" w:space="0" w:color="auto"/>
              <w:bottom w:val="single" w:sz="4" w:space="0" w:color="auto"/>
              <w:right w:val="single" w:sz="4" w:space="0" w:color="auto"/>
            </w:tcBorders>
            <w:noWrap/>
            <w:hideMark/>
          </w:tcPr>
          <w:p w14:paraId="011E52B8" w14:textId="77777777" w:rsidR="00903B4A" w:rsidRPr="00903B4A" w:rsidRDefault="00903B4A" w:rsidP="00903B4A">
            <w:pPr>
              <w:spacing w:before="0" w:after="0"/>
              <w:jc w:val="left"/>
              <w:rPr>
                <w:rFonts w:eastAsia="Calibri"/>
                <w:b/>
                <w:sz w:val="20"/>
              </w:rPr>
            </w:pPr>
            <w:r w:rsidRPr="00903B4A">
              <w:rPr>
                <w:rFonts w:eastAsia="Calibri"/>
                <w:b/>
                <w:sz w:val="20"/>
              </w:rPr>
              <w:t>Stopa/</w:t>
            </w:r>
          </w:p>
          <w:p w14:paraId="0357FC78" w14:textId="77777777" w:rsidR="00903B4A" w:rsidRPr="00903B4A" w:rsidRDefault="00903B4A" w:rsidP="00903B4A">
            <w:pPr>
              <w:spacing w:before="0" w:after="0"/>
              <w:jc w:val="left"/>
              <w:rPr>
                <w:rFonts w:eastAsia="Calibri"/>
                <w:b/>
                <w:sz w:val="20"/>
              </w:rPr>
            </w:pPr>
            <w:r w:rsidRPr="00903B4A">
              <w:rPr>
                <w:rFonts w:eastAsia="Calibri"/>
                <w:b/>
                <w:sz w:val="20"/>
              </w:rPr>
              <w:t>100.000</w:t>
            </w:r>
          </w:p>
        </w:tc>
      </w:tr>
      <w:tr w:rsidR="00903B4A" w:rsidRPr="00903B4A" w14:paraId="046A382F"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1A5055BB" w14:textId="77777777" w:rsidR="00903B4A" w:rsidRPr="00903B4A" w:rsidRDefault="00903B4A" w:rsidP="00903B4A">
            <w:pPr>
              <w:spacing w:before="0" w:after="0"/>
              <w:jc w:val="left"/>
              <w:rPr>
                <w:rFonts w:eastAsia="Calibri"/>
                <w:sz w:val="20"/>
              </w:rPr>
            </w:pPr>
            <w:r w:rsidRPr="00903B4A">
              <w:rPr>
                <w:rFonts w:eastAsia="Calibri"/>
                <w:sz w:val="20"/>
              </w:rPr>
              <w:t>1.</w:t>
            </w:r>
          </w:p>
        </w:tc>
        <w:tc>
          <w:tcPr>
            <w:tcW w:w="1000" w:type="dxa"/>
            <w:tcBorders>
              <w:top w:val="single" w:sz="4" w:space="0" w:color="auto"/>
              <w:left w:val="single" w:sz="4" w:space="0" w:color="auto"/>
              <w:bottom w:val="single" w:sz="4" w:space="0" w:color="auto"/>
              <w:right w:val="single" w:sz="4" w:space="0" w:color="auto"/>
            </w:tcBorders>
            <w:noWrap/>
            <w:hideMark/>
          </w:tcPr>
          <w:p w14:paraId="16F5A5A7" w14:textId="77777777" w:rsidR="00903B4A" w:rsidRPr="00903B4A" w:rsidRDefault="00903B4A" w:rsidP="00903B4A">
            <w:pPr>
              <w:spacing w:before="0" w:after="0"/>
              <w:jc w:val="left"/>
              <w:rPr>
                <w:rFonts w:eastAsia="Calibri"/>
                <w:sz w:val="20"/>
              </w:rPr>
            </w:pPr>
            <w:r w:rsidRPr="00903B4A">
              <w:rPr>
                <w:rFonts w:eastAsia="Calibri"/>
                <w:sz w:val="20"/>
              </w:rPr>
              <w:t>I60-I69</w:t>
            </w:r>
          </w:p>
        </w:tc>
        <w:tc>
          <w:tcPr>
            <w:tcW w:w="4046" w:type="dxa"/>
            <w:tcBorders>
              <w:top w:val="single" w:sz="4" w:space="0" w:color="auto"/>
              <w:left w:val="single" w:sz="4" w:space="0" w:color="auto"/>
              <w:bottom w:val="single" w:sz="4" w:space="0" w:color="auto"/>
              <w:right w:val="single" w:sz="4" w:space="0" w:color="auto"/>
            </w:tcBorders>
            <w:noWrap/>
            <w:hideMark/>
          </w:tcPr>
          <w:p w14:paraId="68E0AC6A" w14:textId="77777777" w:rsidR="00903B4A" w:rsidRPr="00903B4A" w:rsidRDefault="00903B4A" w:rsidP="00903B4A">
            <w:pPr>
              <w:spacing w:before="0" w:after="0"/>
              <w:jc w:val="left"/>
              <w:rPr>
                <w:rFonts w:eastAsia="Calibri"/>
                <w:sz w:val="20"/>
              </w:rPr>
            </w:pPr>
            <w:r w:rsidRPr="00903B4A">
              <w:rPr>
                <w:rFonts w:eastAsia="Calibri"/>
                <w:sz w:val="20"/>
              </w:rPr>
              <w:t>Cerebrovaskularne bolesti</w:t>
            </w:r>
          </w:p>
        </w:tc>
        <w:tc>
          <w:tcPr>
            <w:tcW w:w="658" w:type="dxa"/>
            <w:tcBorders>
              <w:top w:val="single" w:sz="4" w:space="0" w:color="auto"/>
              <w:left w:val="single" w:sz="4" w:space="0" w:color="auto"/>
              <w:bottom w:val="single" w:sz="4" w:space="0" w:color="auto"/>
              <w:right w:val="single" w:sz="4" w:space="0" w:color="auto"/>
            </w:tcBorders>
            <w:noWrap/>
            <w:hideMark/>
          </w:tcPr>
          <w:p w14:paraId="0E4359EB" w14:textId="77777777" w:rsidR="00903B4A" w:rsidRPr="00903B4A" w:rsidRDefault="00903B4A" w:rsidP="00903B4A">
            <w:pPr>
              <w:spacing w:before="0" w:after="0"/>
              <w:jc w:val="center"/>
              <w:rPr>
                <w:rFonts w:eastAsia="Calibri"/>
                <w:sz w:val="20"/>
              </w:rPr>
            </w:pPr>
            <w:r w:rsidRPr="00903B4A">
              <w:rPr>
                <w:rFonts w:eastAsia="Calibri"/>
                <w:sz w:val="20"/>
              </w:rPr>
              <w:t>69</w:t>
            </w:r>
          </w:p>
        </w:tc>
        <w:tc>
          <w:tcPr>
            <w:tcW w:w="791" w:type="dxa"/>
            <w:tcBorders>
              <w:top w:val="single" w:sz="4" w:space="0" w:color="auto"/>
              <w:left w:val="single" w:sz="4" w:space="0" w:color="auto"/>
              <w:bottom w:val="single" w:sz="4" w:space="0" w:color="auto"/>
              <w:right w:val="single" w:sz="4" w:space="0" w:color="auto"/>
            </w:tcBorders>
            <w:noWrap/>
            <w:hideMark/>
          </w:tcPr>
          <w:p w14:paraId="48DD4611" w14:textId="77777777" w:rsidR="00903B4A" w:rsidRPr="00903B4A" w:rsidRDefault="00903B4A" w:rsidP="00903B4A">
            <w:pPr>
              <w:spacing w:before="0" w:after="0"/>
              <w:jc w:val="center"/>
              <w:rPr>
                <w:rFonts w:eastAsia="Calibri"/>
                <w:sz w:val="20"/>
              </w:rPr>
            </w:pPr>
            <w:r w:rsidRPr="00903B4A">
              <w:rPr>
                <w:rFonts w:eastAsia="Calibri"/>
                <w:sz w:val="20"/>
              </w:rPr>
              <w:t>9,8</w:t>
            </w:r>
          </w:p>
        </w:tc>
        <w:tc>
          <w:tcPr>
            <w:tcW w:w="850" w:type="dxa"/>
            <w:tcBorders>
              <w:top w:val="single" w:sz="4" w:space="0" w:color="auto"/>
              <w:left w:val="single" w:sz="4" w:space="0" w:color="auto"/>
              <w:bottom w:val="single" w:sz="4" w:space="0" w:color="auto"/>
              <w:right w:val="single" w:sz="4" w:space="0" w:color="auto"/>
            </w:tcBorders>
            <w:noWrap/>
            <w:hideMark/>
          </w:tcPr>
          <w:p w14:paraId="6BD5CEC4" w14:textId="77777777" w:rsidR="00903B4A" w:rsidRPr="00903B4A" w:rsidRDefault="00903B4A" w:rsidP="00903B4A">
            <w:pPr>
              <w:spacing w:before="0" w:after="0"/>
              <w:jc w:val="center"/>
              <w:rPr>
                <w:rFonts w:eastAsia="Calibri"/>
                <w:sz w:val="20"/>
              </w:rPr>
            </w:pPr>
            <w:r w:rsidRPr="00903B4A">
              <w:rPr>
                <w:rFonts w:eastAsia="Calibri"/>
                <w:sz w:val="20"/>
              </w:rPr>
              <w:t>91,2</w:t>
            </w:r>
          </w:p>
        </w:tc>
      </w:tr>
      <w:tr w:rsidR="00903B4A" w:rsidRPr="00903B4A" w14:paraId="3FA753D5"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79FA03AA" w14:textId="77777777" w:rsidR="00903B4A" w:rsidRPr="00903B4A" w:rsidRDefault="00903B4A" w:rsidP="00903B4A">
            <w:pPr>
              <w:spacing w:before="0" w:after="0"/>
              <w:jc w:val="left"/>
              <w:rPr>
                <w:rFonts w:eastAsia="Calibri"/>
                <w:sz w:val="20"/>
              </w:rPr>
            </w:pPr>
            <w:r w:rsidRPr="00903B4A">
              <w:rPr>
                <w:rFonts w:eastAsia="Calibri"/>
                <w:sz w:val="20"/>
              </w:rPr>
              <w:t>2./3.</w:t>
            </w:r>
          </w:p>
        </w:tc>
        <w:tc>
          <w:tcPr>
            <w:tcW w:w="1000" w:type="dxa"/>
            <w:tcBorders>
              <w:top w:val="single" w:sz="4" w:space="0" w:color="auto"/>
              <w:left w:val="single" w:sz="4" w:space="0" w:color="auto"/>
              <w:bottom w:val="single" w:sz="4" w:space="0" w:color="auto"/>
              <w:right w:val="single" w:sz="4" w:space="0" w:color="auto"/>
            </w:tcBorders>
            <w:noWrap/>
            <w:hideMark/>
          </w:tcPr>
          <w:p w14:paraId="076B917D" w14:textId="77777777" w:rsidR="00903B4A" w:rsidRPr="00903B4A" w:rsidRDefault="00903B4A" w:rsidP="00903B4A">
            <w:pPr>
              <w:spacing w:before="0" w:after="0"/>
              <w:jc w:val="left"/>
              <w:rPr>
                <w:rFonts w:eastAsia="Calibri"/>
                <w:sz w:val="20"/>
              </w:rPr>
            </w:pPr>
            <w:r w:rsidRPr="00903B4A">
              <w:rPr>
                <w:rFonts w:eastAsia="Calibri"/>
                <w:sz w:val="20"/>
              </w:rPr>
              <w:t>I20-I25</w:t>
            </w:r>
          </w:p>
        </w:tc>
        <w:tc>
          <w:tcPr>
            <w:tcW w:w="4046" w:type="dxa"/>
            <w:tcBorders>
              <w:top w:val="single" w:sz="4" w:space="0" w:color="auto"/>
              <w:left w:val="single" w:sz="4" w:space="0" w:color="auto"/>
              <w:bottom w:val="single" w:sz="4" w:space="0" w:color="auto"/>
              <w:right w:val="single" w:sz="4" w:space="0" w:color="auto"/>
            </w:tcBorders>
            <w:noWrap/>
            <w:hideMark/>
          </w:tcPr>
          <w:p w14:paraId="44B91E49" w14:textId="77777777" w:rsidR="00903B4A" w:rsidRPr="00903B4A" w:rsidRDefault="00903B4A" w:rsidP="00903B4A">
            <w:pPr>
              <w:spacing w:before="0" w:after="0"/>
              <w:jc w:val="left"/>
              <w:rPr>
                <w:rFonts w:eastAsia="Calibri"/>
                <w:sz w:val="20"/>
              </w:rPr>
            </w:pPr>
            <w:proofErr w:type="spellStart"/>
            <w:r w:rsidRPr="00903B4A">
              <w:rPr>
                <w:rFonts w:eastAsia="Calibri"/>
                <w:sz w:val="20"/>
              </w:rPr>
              <w:t>Ishemijska</w:t>
            </w:r>
            <w:proofErr w:type="spellEnd"/>
            <w:r w:rsidRPr="00903B4A">
              <w:rPr>
                <w:rFonts w:eastAsia="Calibri"/>
                <w:sz w:val="20"/>
              </w:rPr>
              <w:t xml:space="preserve"> bolest srca</w:t>
            </w:r>
          </w:p>
        </w:tc>
        <w:tc>
          <w:tcPr>
            <w:tcW w:w="658" w:type="dxa"/>
            <w:tcBorders>
              <w:top w:val="single" w:sz="4" w:space="0" w:color="auto"/>
              <w:left w:val="single" w:sz="4" w:space="0" w:color="auto"/>
              <w:bottom w:val="single" w:sz="4" w:space="0" w:color="auto"/>
              <w:right w:val="single" w:sz="4" w:space="0" w:color="auto"/>
            </w:tcBorders>
            <w:noWrap/>
            <w:hideMark/>
          </w:tcPr>
          <w:p w14:paraId="0CCBA100" w14:textId="77777777" w:rsidR="00903B4A" w:rsidRPr="00903B4A" w:rsidRDefault="00903B4A" w:rsidP="00903B4A">
            <w:pPr>
              <w:spacing w:before="0" w:after="0"/>
              <w:jc w:val="center"/>
              <w:rPr>
                <w:rFonts w:eastAsia="Calibri"/>
                <w:sz w:val="20"/>
              </w:rPr>
            </w:pPr>
            <w:r w:rsidRPr="00903B4A">
              <w:rPr>
                <w:rFonts w:eastAsia="Calibri"/>
                <w:sz w:val="20"/>
              </w:rPr>
              <w:t>63</w:t>
            </w:r>
          </w:p>
        </w:tc>
        <w:tc>
          <w:tcPr>
            <w:tcW w:w="791" w:type="dxa"/>
            <w:tcBorders>
              <w:top w:val="single" w:sz="4" w:space="0" w:color="auto"/>
              <w:left w:val="single" w:sz="4" w:space="0" w:color="auto"/>
              <w:bottom w:val="single" w:sz="4" w:space="0" w:color="auto"/>
              <w:right w:val="single" w:sz="4" w:space="0" w:color="auto"/>
            </w:tcBorders>
            <w:noWrap/>
            <w:hideMark/>
          </w:tcPr>
          <w:p w14:paraId="7AEC459A" w14:textId="77777777" w:rsidR="00903B4A" w:rsidRPr="00903B4A" w:rsidRDefault="00903B4A" w:rsidP="00903B4A">
            <w:pPr>
              <w:spacing w:before="0" w:after="0"/>
              <w:jc w:val="center"/>
              <w:rPr>
                <w:rFonts w:eastAsia="Calibri"/>
                <w:sz w:val="20"/>
              </w:rPr>
            </w:pPr>
            <w:r w:rsidRPr="00903B4A">
              <w:rPr>
                <w:rFonts w:eastAsia="Calibri"/>
                <w:sz w:val="20"/>
              </w:rPr>
              <w:t>8,9</w:t>
            </w:r>
          </w:p>
        </w:tc>
        <w:tc>
          <w:tcPr>
            <w:tcW w:w="850" w:type="dxa"/>
            <w:tcBorders>
              <w:top w:val="single" w:sz="4" w:space="0" w:color="auto"/>
              <w:left w:val="single" w:sz="4" w:space="0" w:color="auto"/>
              <w:bottom w:val="single" w:sz="4" w:space="0" w:color="auto"/>
              <w:right w:val="single" w:sz="4" w:space="0" w:color="auto"/>
            </w:tcBorders>
            <w:noWrap/>
            <w:hideMark/>
          </w:tcPr>
          <w:p w14:paraId="55372585" w14:textId="77777777" w:rsidR="00903B4A" w:rsidRPr="00903B4A" w:rsidRDefault="00903B4A" w:rsidP="00903B4A">
            <w:pPr>
              <w:spacing w:before="0" w:after="0"/>
              <w:jc w:val="center"/>
              <w:rPr>
                <w:rFonts w:eastAsia="Calibri"/>
                <w:sz w:val="20"/>
              </w:rPr>
            </w:pPr>
            <w:r w:rsidRPr="00903B4A">
              <w:rPr>
                <w:rFonts w:eastAsia="Calibri"/>
                <w:sz w:val="20"/>
              </w:rPr>
              <w:t>83,3</w:t>
            </w:r>
          </w:p>
        </w:tc>
      </w:tr>
      <w:tr w:rsidR="00903B4A" w:rsidRPr="00903B4A" w14:paraId="0B17AE51"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1147D72B" w14:textId="77777777" w:rsidR="00903B4A" w:rsidRPr="00903B4A" w:rsidRDefault="00903B4A" w:rsidP="00903B4A">
            <w:pPr>
              <w:spacing w:before="0" w:after="0"/>
              <w:jc w:val="left"/>
              <w:rPr>
                <w:rFonts w:eastAsia="Calibri"/>
                <w:sz w:val="20"/>
              </w:rPr>
            </w:pPr>
            <w:r w:rsidRPr="00903B4A">
              <w:rPr>
                <w:rFonts w:eastAsia="Calibri"/>
                <w:sz w:val="20"/>
              </w:rPr>
              <w:t>2./3.</w:t>
            </w:r>
          </w:p>
        </w:tc>
        <w:tc>
          <w:tcPr>
            <w:tcW w:w="1000" w:type="dxa"/>
            <w:tcBorders>
              <w:top w:val="single" w:sz="4" w:space="0" w:color="auto"/>
              <w:left w:val="single" w:sz="4" w:space="0" w:color="auto"/>
              <w:bottom w:val="single" w:sz="4" w:space="0" w:color="auto"/>
              <w:right w:val="single" w:sz="4" w:space="0" w:color="auto"/>
            </w:tcBorders>
            <w:noWrap/>
            <w:hideMark/>
          </w:tcPr>
          <w:p w14:paraId="0C16365C" w14:textId="77777777" w:rsidR="00903B4A" w:rsidRPr="00903B4A" w:rsidRDefault="00903B4A" w:rsidP="00903B4A">
            <w:pPr>
              <w:spacing w:before="0" w:after="0"/>
              <w:jc w:val="left"/>
              <w:rPr>
                <w:rFonts w:eastAsia="Calibri"/>
                <w:sz w:val="20"/>
              </w:rPr>
            </w:pPr>
            <w:r w:rsidRPr="00903B4A">
              <w:rPr>
                <w:rFonts w:eastAsia="Calibri"/>
                <w:sz w:val="20"/>
              </w:rPr>
              <w:t>E10-E14</w:t>
            </w:r>
          </w:p>
        </w:tc>
        <w:tc>
          <w:tcPr>
            <w:tcW w:w="4046" w:type="dxa"/>
            <w:tcBorders>
              <w:top w:val="single" w:sz="4" w:space="0" w:color="auto"/>
              <w:left w:val="single" w:sz="4" w:space="0" w:color="auto"/>
              <w:bottom w:val="single" w:sz="4" w:space="0" w:color="auto"/>
              <w:right w:val="single" w:sz="4" w:space="0" w:color="auto"/>
            </w:tcBorders>
            <w:noWrap/>
            <w:hideMark/>
          </w:tcPr>
          <w:p w14:paraId="4B302191" w14:textId="77777777" w:rsidR="00903B4A" w:rsidRPr="00903B4A" w:rsidRDefault="00903B4A" w:rsidP="00903B4A">
            <w:pPr>
              <w:spacing w:before="0" w:after="0"/>
              <w:jc w:val="left"/>
              <w:rPr>
                <w:rFonts w:eastAsia="Calibri"/>
                <w:sz w:val="20"/>
              </w:rPr>
            </w:pPr>
            <w:r w:rsidRPr="00903B4A">
              <w:rPr>
                <w:rFonts w:eastAsia="Calibri"/>
                <w:sz w:val="20"/>
              </w:rPr>
              <w:t xml:space="preserve">Dijabetes </w:t>
            </w:r>
            <w:proofErr w:type="spellStart"/>
            <w:r w:rsidRPr="00903B4A">
              <w:rPr>
                <w:rFonts w:eastAsia="Calibri"/>
                <w:sz w:val="20"/>
              </w:rPr>
              <w:t>melitus</w:t>
            </w:r>
            <w:proofErr w:type="spellEnd"/>
          </w:p>
        </w:tc>
        <w:tc>
          <w:tcPr>
            <w:tcW w:w="658" w:type="dxa"/>
            <w:tcBorders>
              <w:top w:val="single" w:sz="4" w:space="0" w:color="auto"/>
              <w:left w:val="single" w:sz="4" w:space="0" w:color="auto"/>
              <w:bottom w:val="single" w:sz="4" w:space="0" w:color="auto"/>
              <w:right w:val="single" w:sz="4" w:space="0" w:color="auto"/>
            </w:tcBorders>
            <w:noWrap/>
            <w:hideMark/>
          </w:tcPr>
          <w:p w14:paraId="10848FB8" w14:textId="77777777" w:rsidR="00903B4A" w:rsidRPr="00903B4A" w:rsidRDefault="00903B4A" w:rsidP="00903B4A">
            <w:pPr>
              <w:spacing w:before="0" w:after="0"/>
              <w:jc w:val="center"/>
              <w:rPr>
                <w:rFonts w:eastAsia="Calibri"/>
                <w:sz w:val="20"/>
              </w:rPr>
            </w:pPr>
            <w:r w:rsidRPr="00903B4A">
              <w:rPr>
                <w:rFonts w:eastAsia="Calibri"/>
                <w:sz w:val="20"/>
              </w:rPr>
              <w:t>63</w:t>
            </w:r>
          </w:p>
        </w:tc>
        <w:tc>
          <w:tcPr>
            <w:tcW w:w="791" w:type="dxa"/>
            <w:tcBorders>
              <w:top w:val="single" w:sz="4" w:space="0" w:color="auto"/>
              <w:left w:val="single" w:sz="4" w:space="0" w:color="auto"/>
              <w:bottom w:val="single" w:sz="4" w:space="0" w:color="auto"/>
              <w:right w:val="single" w:sz="4" w:space="0" w:color="auto"/>
            </w:tcBorders>
            <w:noWrap/>
            <w:hideMark/>
          </w:tcPr>
          <w:p w14:paraId="488A49BB" w14:textId="77777777" w:rsidR="00903B4A" w:rsidRPr="00903B4A" w:rsidRDefault="00903B4A" w:rsidP="00903B4A">
            <w:pPr>
              <w:spacing w:before="0" w:after="0"/>
              <w:jc w:val="center"/>
              <w:rPr>
                <w:rFonts w:eastAsia="Calibri"/>
                <w:sz w:val="20"/>
              </w:rPr>
            </w:pPr>
            <w:r w:rsidRPr="00903B4A">
              <w:rPr>
                <w:rFonts w:eastAsia="Calibri"/>
                <w:sz w:val="20"/>
              </w:rPr>
              <w:t>8,9</w:t>
            </w:r>
          </w:p>
        </w:tc>
        <w:tc>
          <w:tcPr>
            <w:tcW w:w="850" w:type="dxa"/>
            <w:tcBorders>
              <w:top w:val="single" w:sz="4" w:space="0" w:color="auto"/>
              <w:left w:val="single" w:sz="4" w:space="0" w:color="auto"/>
              <w:bottom w:val="single" w:sz="4" w:space="0" w:color="auto"/>
              <w:right w:val="single" w:sz="4" w:space="0" w:color="auto"/>
            </w:tcBorders>
            <w:noWrap/>
            <w:hideMark/>
          </w:tcPr>
          <w:p w14:paraId="7C3B5423" w14:textId="77777777" w:rsidR="00903B4A" w:rsidRPr="00903B4A" w:rsidRDefault="00903B4A" w:rsidP="00903B4A">
            <w:pPr>
              <w:spacing w:before="0" w:after="0"/>
              <w:jc w:val="center"/>
              <w:rPr>
                <w:rFonts w:eastAsia="Calibri"/>
                <w:sz w:val="20"/>
              </w:rPr>
            </w:pPr>
            <w:r w:rsidRPr="00903B4A">
              <w:rPr>
                <w:rFonts w:eastAsia="Calibri"/>
                <w:sz w:val="20"/>
              </w:rPr>
              <w:t>83,3</w:t>
            </w:r>
          </w:p>
        </w:tc>
      </w:tr>
      <w:tr w:rsidR="00903B4A" w:rsidRPr="00903B4A" w14:paraId="0EB5CDC7"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2687069C" w14:textId="77777777" w:rsidR="00903B4A" w:rsidRPr="00903B4A" w:rsidRDefault="00903B4A" w:rsidP="00903B4A">
            <w:pPr>
              <w:spacing w:before="0" w:after="0"/>
              <w:jc w:val="left"/>
              <w:rPr>
                <w:rFonts w:eastAsia="Calibri"/>
                <w:sz w:val="20"/>
              </w:rPr>
            </w:pPr>
            <w:r w:rsidRPr="00903B4A">
              <w:rPr>
                <w:rFonts w:eastAsia="Calibri"/>
                <w:sz w:val="20"/>
              </w:rPr>
              <w:t>4.</w:t>
            </w:r>
          </w:p>
        </w:tc>
        <w:tc>
          <w:tcPr>
            <w:tcW w:w="1000" w:type="dxa"/>
            <w:tcBorders>
              <w:top w:val="single" w:sz="4" w:space="0" w:color="auto"/>
              <w:left w:val="single" w:sz="4" w:space="0" w:color="auto"/>
              <w:bottom w:val="single" w:sz="4" w:space="0" w:color="auto"/>
              <w:right w:val="single" w:sz="4" w:space="0" w:color="auto"/>
            </w:tcBorders>
            <w:noWrap/>
            <w:hideMark/>
          </w:tcPr>
          <w:p w14:paraId="25155675" w14:textId="77777777" w:rsidR="00903B4A" w:rsidRPr="00903B4A" w:rsidRDefault="00903B4A" w:rsidP="00903B4A">
            <w:pPr>
              <w:spacing w:before="0" w:after="0"/>
              <w:jc w:val="left"/>
              <w:rPr>
                <w:rFonts w:eastAsia="Calibri"/>
                <w:sz w:val="20"/>
              </w:rPr>
            </w:pPr>
            <w:r w:rsidRPr="00903B4A">
              <w:rPr>
                <w:rFonts w:eastAsia="Calibri"/>
                <w:sz w:val="20"/>
              </w:rPr>
              <w:t>I10-I15</w:t>
            </w:r>
          </w:p>
        </w:tc>
        <w:tc>
          <w:tcPr>
            <w:tcW w:w="4046" w:type="dxa"/>
            <w:tcBorders>
              <w:top w:val="single" w:sz="4" w:space="0" w:color="auto"/>
              <w:left w:val="single" w:sz="4" w:space="0" w:color="auto"/>
              <w:bottom w:val="single" w:sz="4" w:space="0" w:color="auto"/>
              <w:right w:val="single" w:sz="4" w:space="0" w:color="auto"/>
            </w:tcBorders>
            <w:noWrap/>
            <w:hideMark/>
          </w:tcPr>
          <w:p w14:paraId="3EA27A6E" w14:textId="77777777" w:rsidR="00903B4A" w:rsidRPr="00903B4A" w:rsidRDefault="00903B4A" w:rsidP="00903B4A">
            <w:pPr>
              <w:spacing w:before="0" w:after="0"/>
              <w:jc w:val="left"/>
              <w:rPr>
                <w:rFonts w:eastAsia="Calibri"/>
                <w:sz w:val="20"/>
              </w:rPr>
            </w:pPr>
            <w:r w:rsidRPr="00903B4A">
              <w:rPr>
                <w:rFonts w:eastAsia="Calibri"/>
                <w:sz w:val="20"/>
              </w:rPr>
              <w:t>Hipertenzija</w:t>
            </w:r>
          </w:p>
        </w:tc>
        <w:tc>
          <w:tcPr>
            <w:tcW w:w="658" w:type="dxa"/>
            <w:tcBorders>
              <w:top w:val="single" w:sz="4" w:space="0" w:color="auto"/>
              <w:left w:val="single" w:sz="4" w:space="0" w:color="auto"/>
              <w:bottom w:val="single" w:sz="4" w:space="0" w:color="auto"/>
              <w:right w:val="single" w:sz="4" w:space="0" w:color="auto"/>
            </w:tcBorders>
            <w:noWrap/>
            <w:hideMark/>
          </w:tcPr>
          <w:p w14:paraId="7A3FA314" w14:textId="77777777" w:rsidR="00903B4A" w:rsidRPr="00903B4A" w:rsidRDefault="00903B4A" w:rsidP="00903B4A">
            <w:pPr>
              <w:spacing w:before="0" w:after="0"/>
              <w:jc w:val="center"/>
              <w:rPr>
                <w:rFonts w:eastAsia="Calibri"/>
                <w:sz w:val="20"/>
              </w:rPr>
            </w:pPr>
            <w:r w:rsidRPr="00903B4A">
              <w:rPr>
                <w:rFonts w:eastAsia="Calibri"/>
                <w:sz w:val="20"/>
              </w:rPr>
              <w:t>53</w:t>
            </w:r>
          </w:p>
        </w:tc>
        <w:tc>
          <w:tcPr>
            <w:tcW w:w="791" w:type="dxa"/>
            <w:tcBorders>
              <w:top w:val="single" w:sz="4" w:space="0" w:color="auto"/>
              <w:left w:val="single" w:sz="4" w:space="0" w:color="auto"/>
              <w:bottom w:val="single" w:sz="4" w:space="0" w:color="auto"/>
              <w:right w:val="single" w:sz="4" w:space="0" w:color="auto"/>
            </w:tcBorders>
            <w:noWrap/>
            <w:hideMark/>
          </w:tcPr>
          <w:p w14:paraId="76601D4A" w14:textId="77777777" w:rsidR="00903B4A" w:rsidRPr="00903B4A" w:rsidRDefault="00903B4A" w:rsidP="00903B4A">
            <w:pPr>
              <w:spacing w:before="0" w:after="0"/>
              <w:jc w:val="center"/>
              <w:rPr>
                <w:rFonts w:eastAsia="Calibri"/>
                <w:sz w:val="20"/>
              </w:rPr>
            </w:pPr>
            <w:r w:rsidRPr="00903B4A">
              <w:rPr>
                <w:rFonts w:eastAsia="Calibri"/>
                <w:sz w:val="20"/>
              </w:rPr>
              <w:t>7,5</w:t>
            </w:r>
          </w:p>
        </w:tc>
        <w:tc>
          <w:tcPr>
            <w:tcW w:w="850" w:type="dxa"/>
            <w:tcBorders>
              <w:top w:val="single" w:sz="4" w:space="0" w:color="auto"/>
              <w:left w:val="single" w:sz="4" w:space="0" w:color="auto"/>
              <w:bottom w:val="single" w:sz="4" w:space="0" w:color="auto"/>
              <w:right w:val="single" w:sz="4" w:space="0" w:color="auto"/>
            </w:tcBorders>
            <w:noWrap/>
            <w:hideMark/>
          </w:tcPr>
          <w:p w14:paraId="605096CB" w14:textId="77777777" w:rsidR="00903B4A" w:rsidRPr="00903B4A" w:rsidRDefault="00903B4A" w:rsidP="00903B4A">
            <w:pPr>
              <w:spacing w:before="0" w:after="0"/>
              <w:jc w:val="center"/>
              <w:rPr>
                <w:rFonts w:eastAsia="Calibri"/>
                <w:sz w:val="20"/>
              </w:rPr>
            </w:pPr>
            <w:r w:rsidRPr="00903B4A">
              <w:rPr>
                <w:rFonts w:eastAsia="Calibri"/>
                <w:sz w:val="20"/>
              </w:rPr>
              <w:t>70,1</w:t>
            </w:r>
          </w:p>
        </w:tc>
      </w:tr>
      <w:tr w:rsidR="00903B4A" w:rsidRPr="00903B4A" w14:paraId="5E29379F"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6FA41193" w14:textId="77777777" w:rsidR="00903B4A" w:rsidRPr="00903B4A" w:rsidRDefault="00903B4A" w:rsidP="00903B4A">
            <w:pPr>
              <w:spacing w:before="0" w:after="0"/>
              <w:jc w:val="left"/>
              <w:rPr>
                <w:rFonts w:eastAsia="Calibri"/>
                <w:sz w:val="20"/>
              </w:rPr>
            </w:pPr>
            <w:r w:rsidRPr="00903B4A">
              <w:rPr>
                <w:rFonts w:eastAsia="Calibri"/>
                <w:sz w:val="20"/>
              </w:rPr>
              <w:t>5.</w:t>
            </w:r>
          </w:p>
        </w:tc>
        <w:tc>
          <w:tcPr>
            <w:tcW w:w="1000" w:type="dxa"/>
            <w:tcBorders>
              <w:top w:val="single" w:sz="4" w:space="0" w:color="auto"/>
              <w:left w:val="single" w:sz="4" w:space="0" w:color="auto"/>
              <w:bottom w:val="single" w:sz="4" w:space="0" w:color="auto"/>
              <w:right w:val="single" w:sz="4" w:space="0" w:color="auto"/>
            </w:tcBorders>
            <w:noWrap/>
            <w:hideMark/>
          </w:tcPr>
          <w:p w14:paraId="04431CC8" w14:textId="77777777" w:rsidR="00903B4A" w:rsidRPr="00903B4A" w:rsidRDefault="00903B4A" w:rsidP="00903B4A">
            <w:pPr>
              <w:spacing w:before="0" w:after="0"/>
              <w:jc w:val="left"/>
              <w:rPr>
                <w:rFonts w:eastAsia="Calibri"/>
                <w:sz w:val="20"/>
              </w:rPr>
            </w:pPr>
            <w:r w:rsidRPr="00903B4A">
              <w:rPr>
                <w:rFonts w:eastAsia="Calibri"/>
                <w:sz w:val="20"/>
              </w:rPr>
              <w:t>C33-C34</w:t>
            </w:r>
          </w:p>
        </w:tc>
        <w:tc>
          <w:tcPr>
            <w:tcW w:w="4046" w:type="dxa"/>
            <w:tcBorders>
              <w:top w:val="single" w:sz="4" w:space="0" w:color="auto"/>
              <w:left w:val="single" w:sz="4" w:space="0" w:color="auto"/>
              <w:bottom w:val="single" w:sz="4" w:space="0" w:color="auto"/>
              <w:right w:val="single" w:sz="4" w:space="0" w:color="auto"/>
            </w:tcBorders>
            <w:noWrap/>
            <w:hideMark/>
          </w:tcPr>
          <w:p w14:paraId="1DB3D92F" w14:textId="77777777" w:rsidR="00903B4A" w:rsidRPr="00903B4A" w:rsidRDefault="00903B4A" w:rsidP="00903B4A">
            <w:pPr>
              <w:spacing w:before="0" w:after="0"/>
              <w:jc w:val="left"/>
              <w:rPr>
                <w:rFonts w:eastAsia="Calibri"/>
                <w:sz w:val="20"/>
              </w:rPr>
            </w:pPr>
            <w:r w:rsidRPr="00903B4A">
              <w:rPr>
                <w:rFonts w:eastAsia="Calibri"/>
                <w:sz w:val="20"/>
              </w:rPr>
              <w:t>Zloćudna novotvorina dušnika, dušnica i pluća</w:t>
            </w:r>
          </w:p>
        </w:tc>
        <w:tc>
          <w:tcPr>
            <w:tcW w:w="658" w:type="dxa"/>
            <w:tcBorders>
              <w:top w:val="single" w:sz="4" w:space="0" w:color="auto"/>
              <w:left w:val="single" w:sz="4" w:space="0" w:color="auto"/>
              <w:bottom w:val="single" w:sz="4" w:space="0" w:color="auto"/>
              <w:right w:val="single" w:sz="4" w:space="0" w:color="auto"/>
            </w:tcBorders>
            <w:noWrap/>
            <w:hideMark/>
          </w:tcPr>
          <w:p w14:paraId="179FA037" w14:textId="77777777" w:rsidR="00903B4A" w:rsidRPr="00903B4A" w:rsidRDefault="00903B4A" w:rsidP="00903B4A">
            <w:pPr>
              <w:spacing w:before="0" w:after="0"/>
              <w:jc w:val="center"/>
              <w:rPr>
                <w:rFonts w:eastAsia="Calibri"/>
                <w:sz w:val="20"/>
              </w:rPr>
            </w:pPr>
            <w:r w:rsidRPr="00903B4A">
              <w:rPr>
                <w:rFonts w:eastAsia="Calibri"/>
                <w:sz w:val="20"/>
              </w:rPr>
              <w:t>30</w:t>
            </w:r>
          </w:p>
        </w:tc>
        <w:tc>
          <w:tcPr>
            <w:tcW w:w="791" w:type="dxa"/>
            <w:tcBorders>
              <w:top w:val="single" w:sz="4" w:space="0" w:color="auto"/>
              <w:left w:val="single" w:sz="4" w:space="0" w:color="auto"/>
              <w:bottom w:val="single" w:sz="4" w:space="0" w:color="auto"/>
              <w:right w:val="single" w:sz="4" w:space="0" w:color="auto"/>
            </w:tcBorders>
            <w:noWrap/>
            <w:hideMark/>
          </w:tcPr>
          <w:p w14:paraId="61D22409" w14:textId="77777777" w:rsidR="00903B4A" w:rsidRPr="00903B4A" w:rsidRDefault="00903B4A" w:rsidP="00903B4A">
            <w:pPr>
              <w:spacing w:before="0" w:after="0"/>
              <w:jc w:val="center"/>
              <w:rPr>
                <w:rFonts w:eastAsia="Calibri"/>
                <w:sz w:val="20"/>
              </w:rPr>
            </w:pPr>
            <w:r w:rsidRPr="00903B4A">
              <w:rPr>
                <w:rFonts w:eastAsia="Calibri"/>
                <w:sz w:val="20"/>
              </w:rPr>
              <w:t>4,3</w:t>
            </w:r>
          </w:p>
        </w:tc>
        <w:tc>
          <w:tcPr>
            <w:tcW w:w="850" w:type="dxa"/>
            <w:tcBorders>
              <w:top w:val="single" w:sz="4" w:space="0" w:color="auto"/>
              <w:left w:val="single" w:sz="4" w:space="0" w:color="auto"/>
              <w:bottom w:val="single" w:sz="4" w:space="0" w:color="auto"/>
              <w:right w:val="single" w:sz="4" w:space="0" w:color="auto"/>
            </w:tcBorders>
            <w:noWrap/>
            <w:hideMark/>
          </w:tcPr>
          <w:p w14:paraId="55BD671A" w14:textId="77777777" w:rsidR="00903B4A" w:rsidRPr="00903B4A" w:rsidRDefault="00903B4A" w:rsidP="00903B4A">
            <w:pPr>
              <w:spacing w:before="0" w:after="0"/>
              <w:jc w:val="center"/>
              <w:rPr>
                <w:rFonts w:eastAsia="Calibri"/>
                <w:sz w:val="20"/>
              </w:rPr>
            </w:pPr>
            <w:r w:rsidRPr="00903B4A">
              <w:rPr>
                <w:rFonts w:eastAsia="Calibri"/>
                <w:sz w:val="20"/>
              </w:rPr>
              <w:t>39,7</w:t>
            </w:r>
          </w:p>
        </w:tc>
      </w:tr>
      <w:tr w:rsidR="00903B4A" w:rsidRPr="00903B4A" w14:paraId="54671FF2"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6E47AD2B" w14:textId="77777777" w:rsidR="00903B4A" w:rsidRPr="00903B4A" w:rsidRDefault="00903B4A" w:rsidP="00903B4A">
            <w:pPr>
              <w:spacing w:before="0" w:after="0"/>
              <w:jc w:val="left"/>
              <w:rPr>
                <w:rFonts w:eastAsia="Calibri"/>
                <w:sz w:val="20"/>
              </w:rPr>
            </w:pPr>
            <w:r w:rsidRPr="00903B4A">
              <w:rPr>
                <w:rFonts w:eastAsia="Calibri"/>
                <w:sz w:val="20"/>
              </w:rPr>
              <w:t>6.</w:t>
            </w:r>
          </w:p>
        </w:tc>
        <w:tc>
          <w:tcPr>
            <w:tcW w:w="1000" w:type="dxa"/>
            <w:tcBorders>
              <w:top w:val="single" w:sz="4" w:space="0" w:color="auto"/>
              <w:left w:val="single" w:sz="4" w:space="0" w:color="auto"/>
              <w:bottom w:val="single" w:sz="4" w:space="0" w:color="auto"/>
              <w:right w:val="single" w:sz="4" w:space="0" w:color="auto"/>
            </w:tcBorders>
            <w:noWrap/>
            <w:hideMark/>
          </w:tcPr>
          <w:p w14:paraId="4ECB45BA" w14:textId="77777777" w:rsidR="00903B4A" w:rsidRPr="00903B4A" w:rsidRDefault="00903B4A" w:rsidP="00903B4A">
            <w:pPr>
              <w:spacing w:before="0" w:after="0"/>
              <w:jc w:val="left"/>
              <w:rPr>
                <w:rFonts w:eastAsia="Calibri"/>
                <w:sz w:val="20"/>
              </w:rPr>
            </w:pPr>
            <w:r w:rsidRPr="00903B4A">
              <w:rPr>
                <w:rFonts w:eastAsia="Calibri"/>
                <w:sz w:val="20"/>
              </w:rPr>
              <w:t>J40-J47</w:t>
            </w:r>
          </w:p>
        </w:tc>
        <w:tc>
          <w:tcPr>
            <w:tcW w:w="4046" w:type="dxa"/>
            <w:tcBorders>
              <w:top w:val="single" w:sz="4" w:space="0" w:color="auto"/>
              <w:left w:val="single" w:sz="4" w:space="0" w:color="auto"/>
              <w:bottom w:val="single" w:sz="4" w:space="0" w:color="auto"/>
              <w:right w:val="single" w:sz="4" w:space="0" w:color="auto"/>
            </w:tcBorders>
            <w:noWrap/>
            <w:hideMark/>
          </w:tcPr>
          <w:p w14:paraId="673EDB31" w14:textId="77777777" w:rsidR="00903B4A" w:rsidRPr="00903B4A" w:rsidRDefault="00903B4A" w:rsidP="00903B4A">
            <w:pPr>
              <w:spacing w:before="0" w:after="0"/>
              <w:jc w:val="left"/>
              <w:rPr>
                <w:rFonts w:eastAsia="Calibri"/>
                <w:sz w:val="20"/>
              </w:rPr>
            </w:pPr>
            <w:r w:rsidRPr="00903B4A">
              <w:rPr>
                <w:rFonts w:eastAsia="Calibri"/>
                <w:sz w:val="20"/>
              </w:rPr>
              <w:t>Kronične bolesti donjeg dišnog sustava</w:t>
            </w:r>
          </w:p>
        </w:tc>
        <w:tc>
          <w:tcPr>
            <w:tcW w:w="658" w:type="dxa"/>
            <w:tcBorders>
              <w:top w:val="single" w:sz="4" w:space="0" w:color="auto"/>
              <w:left w:val="single" w:sz="4" w:space="0" w:color="auto"/>
              <w:bottom w:val="single" w:sz="4" w:space="0" w:color="auto"/>
              <w:right w:val="single" w:sz="4" w:space="0" w:color="auto"/>
            </w:tcBorders>
            <w:noWrap/>
            <w:hideMark/>
          </w:tcPr>
          <w:p w14:paraId="716BD2D8" w14:textId="77777777" w:rsidR="00903B4A" w:rsidRPr="00903B4A" w:rsidRDefault="00903B4A" w:rsidP="00903B4A">
            <w:pPr>
              <w:spacing w:before="0" w:after="0"/>
              <w:jc w:val="center"/>
              <w:rPr>
                <w:rFonts w:eastAsia="Calibri"/>
                <w:sz w:val="20"/>
              </w:rPr>
            </w:pPr>
            <w:r w:rsidRPr="00903B4A">
              <w:rPr>
                <w:rFonts w:eastAsia="Calibri"/>
                <w:sz w:val="20"/>
              </w:rPr>
              <w:t>30</w:t>
            </w:r>
          </w:p>
        </w:tc>
        <w:tc>
          <w:tcPr>
            <w:tcW w:w="791" w:type="dxa"/>
            <w:tcBorders>
              <w:top w:val="single" w:sz="4" w:space="0" w:color="auto"/>
              <w:left w:val="single" w:sz="4" w:space="0" w:color="auto"/>
              <w:bottom w:val="single" w:sz="4" w:space="0" w:color="auto"/>
              <w:right w:val="single" w:sz="4" w:space="0" w:color="auto"/>
            </w:tcBorders>
            <w:noWrap/>
            <w:hideMark/>
          </w:tcPr>
          <w:p w14:paraId="5084A5D3" w14:textId="77777777" w:rsidR="00903B4A" w:rsidRPr="00903B4A" w:rsidRDefault="00903B4A" w:rsidP="00903B4A">
            <w:pPr>
              <w:spacing w:before="0" w:after="0"/>
              <w:jc w:val="center"/>
              <w:rPr>
                <w:rFonts w:eastAsia="Calibri"/>
                <w:sz w:val="20"/>
              </w:rPr>
            </w:pPr>
            <w:r w:rsidRPr="00903B4A">
              <w:rPr>
                <w:rFonts w:eastAsia="Calibri"/>
                <w:sz w:val="20"/>
              </w:rPr>
              <w:t>4,3</w:t>
            </w:r>
          </w:p>
        </w:tc>
        <w:tc>
          <w:tcPr>
            <w:tcW w:w="850" w:type="dxa"/>
            <w:tcBorders>
              <w:top w:val="single" w:sz="4" w:space="0" w:color="auto"/>
              <w:left w:val="single" w:sz="4" w:space="0" w:color="auto"/>
              <w:bottom w:val="single" w:sz="4" w:space="0" w:color="auto"/>
              <w:right w:val="single" w:sz="4" w:space="0" w:color="auto"/>
            </w:tcBorders>
            <w:noWrap/>
            <w:hideMark/>
          </w:tcPr>
          <w:p w14:paraId="0BDA6526" w14:textId="77777777" w:rsidR="00903B4A" w:rsidRPr="00903B4A" w:rsidRDefault="00903B4A" w:rsidP="00903B4A">
            <w:pPr>
              <w:spacing w:before="0" w:after="0"/>
              <w:jc w:val="center"/>
              <w:rPr>
                <w:rFonts w:eastAsia="Calibri"/>
                <w:sz w:val="20"/>
              </w:rPr>
            </w:pPr>
            <w:r w:rsidRPr="00903B4A">
              <w:rPr>
                <w:rFonts w:eastAsia="Calibri"/>
                <w:sz w:val="20"/>
              </w:rPr>
              <w:t>39,7</w:t>
            </w:r>
          </w:p>
        </w:tc>
      </w:tr>
      <w:tr w:rsidR="00903B4A" w:rsidRPr="00903B4A" w14:paraId="152B5C65"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13416926" w14:textId="77777777" w:rsidR="00903B4A" w:rsidRPr="00903B4A" w:rsidRDefault="00903B4A" w:rsidP="00903B4A">
            <w:pPr>
              <w:spacing w:before="0" w:after="0"/>
              <w:jc w:val="left"/>
              <w:rPr>
                <w:rFonts w:eastAsia="Calibri"/>
                <w:sz w:val="20"/>
              </w:rPr>
            </w:pPr>
            <w:r w:rsidRPr="00903B4A">
              <w:rPr>
                <w:rFonts w:eastAsia="Calibri"/>
                <w:sz w:val="20"/>
              </w:rPr>
              <w:t>7.</w:t>
            </w:r>
          </w:p>
        </w:tc>
        <w:tc>
          <w:tcPr>
            <w:tcW w:w="1000" w:type="dxa"/>
            <w:tcBorders>
              <w:top w:val="single" w:sz="4" w:space="0" w:color="auto"/>
              <w:left w:val="single" w:sz="4" w:space="0" w:color="auto"/>
              <w:bottom w:val="single" w:sz="4" w:space="0" w:color="auto"/>
              <w:right w:val="single" w:sz="4" w:space="0" w:color="auto"/>
            </w:tcBorders>
            <w:noWrap/>
            <w:hideMark/>
          </w:tcPr>
          <w:p w14:paraId="4F6B8F4D" w14:textId="77777777" w:rsidR="00903B4A" w:rsidRPr="00903B4A" w:rsidRDefault="00903B4A" w:rsidP="00903B4A">
            <w:pPr>
              <w:spacing w:before="0" w:after="0"/>
              <w:jc w:val="left"/>
              <w:rPr>
                <w:rFonts w:eastAsia="Calibri"/>
                <w:sz w:val="20"/>
              </w:rPr>
            </w:pPr>
            <w:r w:rsidRPr="00903B4A">
              <w:rPr>
                <w:rFonts w:eastAsia="Calibri"/>
                <w:sz w:val="20"/>
              </w:rPr>
              <w:t>C18-C21</w:t>
            </w:r>
          </w:p>
        </w:tc>
        <w:tc>
          <w:tcPr>
            <w:tcW w:w="4046" w:type="dxa"/>
            <w:tcBorders>
              <w:top w:val="single" w:sz="4" w:space="0" w:color="auto"/>
              <w:left w:val="single" w:sz="4" w:space="0" w:color="auto"/>
              <w:bottom w:val="single" w:sz="4" w:space="0" w:color="auto"/>
              <w:right w:val="single" w:sz="4" w:space="0" w:color="auto"/>
            </w:tcBorders>
            <w:noWrap/>
            <w:hideMark/>
          </w:tcPr>
          <w:p w14:paraId="6C655529" w14:textId="77777777" w:rsidR="00903B4A" w:rsidRPr="00903B4A" w:rsidRDefault="00903B4A" w:rsidP="00903B4A">
            <w:pPr>
              <w:spacing w:before="0" w:after="0"/>
              <w:jc w:val="left"/>
              <w:rPr>
                <w:rFonts w:eastAsia="Calibri"/>
                <w:sz w:val="20"/>
              </w:rPr>
            </w:pPr>
            <w:r w:rsidRPr="00903B4A">
              <w:rPr>
                <w:rFonts w:eastAsia="Calibri"/>
                <w:sz w:val="20"/>
              </w:rPr>
              <w:t>Zloćudne novotvorine debelog crijeva</w:t>
            </w:r>
          </w:p>
        </w:tc>
        <w:tc>
          <w:tcPr>
            <w:tcW w:w="658" w:type="dxa"/>
            <w:tcBorders>
              <w:top w:val="single" w:sz="4" w:space="0" w:color="auto"/>
              <w:left w:val="single" w:sz="4" w:space="0" w:color="auto"/>
              <w:bottom w:val="single" w:sz="4" w:space="0" w:color="auto"/>
              <w:right w:val="single" w:sz="4" w:space="0" w:color="auto"/>
            </w:tcBorders>
            <w:noWrap/>
            <w:hideMark/>
          </w:tcPr>
          <w:p w14:paraId="0680FE15" w14:textId="77777777" w:rsidR="00903B4A" w:rsidRPr="00903B4A" w:rsidRDefault="00903B4A" w:rsidP="00903B4A">
            <w:pPr>
              <w:spacing w:before="0" w:after="0"/>
              <w:jc w:val="center"/>
              <w:rPr>
                <w:rFonts w:eastAsia="Calibri"/>
                <w:sz w:val="20"/>
              </w:rPr>
            </w:pPr>
            <w:r w:rsidRPr="00903B4A">
              <w:rPr>
                <w:rFonts w:eastAsia="Calibri"/>
                <w:sz w:val="20"/>
              </w:rPr>
              <w:t>26</w:t>
            </w:r>
          </w:p>
        </w:tc>
        <w:tc>
          <w:tcPr>
            <w:tcW w:w="791" w:type="dxa"/>
            <w:tcBorders>
              <w:top w:val="single" w:sz="4" w:space="0" w:color="auto"/>
              <w:left w:val="single" w:sz="4" w:space="0" w:color="auto"/>
              <w:bottom w:val="single" w:sz="4" w:space="0" w:color="auto"/>
              <w:right w:val="single" w:sz="4" w:space="0" w:color="auto"/>
            </w:tcBorders>
            <w:noWrap/>
            <w:hideMark/>
          </w:tcPr>
          <w:p w14:paraId="1DA02C98" w14:textId="77777777" w:rsidR="00903B4A" w:rsidRPr="00903B4A" w:rsidRDefault="00903B4A" w:rsidP="00903B4A">
            <w:pPr>
              <w:spacing w:before="0" w:after="0"/>
              <w:jc w:val="center"/>
              <w:rPr>
                <w:rFonts w:eastAsia="Calibri"/>
                <w:sz w:val="20"/>
              </w:rPr>
            </w:pPr>
            <w:r w:rsidRPr="00903B4A">
              <w:rPr>
                <w:rFonts w:eastAsia="Calibri"/>
                <w:sz w:val="20"/>
              </w:rPr>
              <w:t>3,7</w:t>
            </w:r>
          </w:p>
        </w:tc>
        <w:tc>
          <w:tcPr>
            <w:tcW w:w="850" w:type="dxa"/>
            <w:tcBorders>
              <w:top w:val="single" w:sz="4" w:space="0" w:color="auto"/>
              <w:left w:val="single" w:sz="4" w:space="0" w:color="auto"/>
              <w:bottom w:val="single" w:sz="4" w:space="0" w:color="auto"/>
              <w:right w:val="single" w:sz="4" w:space="0" w:color="auto"/>
            </w:tcBorders>
            <w:noWrap/>
            <w:hideMark/>
          </w:tcPr>
          <w:p w14:paraId="24DB8934" w14:textId="77777777" w:rsidR="00903B4A" w:rsidRPr="00903B4A" w:rsidRDefault="00903B4A" w:rsidP="00903B4A">
            <w:pPr>
              <w:spacing w:before="0" w:after="0"/>
              <w:jc w:val="center"/>
              <w:rPr>
                <w:rFonts w:eastAsia="Calibri"/>
                <w:sz w:val="20"/>
              </w:rPr>
            </w:pPr>
            <w:r w:rsidRPr="00903B4A">
              <w:rPr>
                <w:rFonts w:eastAsia="Calibri"/>
                <w:sz w:val="20"/>
              </w:rPr>
              <w:t>34,4</w:t>
            </w:r>
          </w:p>
        </w:tc>
      </w:tr>
      <w:tr w:rsidR="00903B4A" w:rsidRPr="00903B4A" w14:paraId="1BBA5270"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3B8453A0" w14:textId="77777777" w:rsidR="00903B4A" w:rsidRPr="00903B4A" w:rsidRDefault="00903B4A" w:rsidP="00903B4A">
            <w:pPr>
              <w:spacing w:before="0" w:after="0"/>
              <w:jc w:val="left"/>
              <w:rPr>
                <w:rFonts w:eastAsia="Calibri"/>
                <w:sz w:val="20"/>
              </w:rPr>
            </w:pPr>
            <w:r w:rsidRPr="00903B4A">
              <w:rPr>
                <w:rFonts w:eastAsia="Calibri"/>
                <w:sz w:val="20"/>
              </w:rPr>
              <w:t>8.</w:t>
            </w:r>
          </w:p>
        </w:tc>
        <w:tc>
          <w:tcPr>
            <w:tcW w:w="1000" w:type="dxa"/>
            <w:tcBorders>
              <w:top w:val="single" w:sz="4" w:space="0" w:color="auto"/>
              <w:left w:val="single" w:sz="4" w:space="0" w:color="auto"/>
              <w:bottom w:val="single" w:sz="4" w:space="0" w:color="auto"/>
              <w:right w:val="single" w:sz="4" w:space="0" w:color="auto"/>
            </w:tcBorders>
            <w:noWrap/>
            <w:hideMark/>
          </w:tcPr>
          <w:p w14:paraId="5E88FF29" w14:textId="77777777" w:rsidR="00903B4A" w:rsidRPr="00903B4A" w:rsidRDefault="00903B4A" w:rsidP="00903B4A">
            <w:pPr>
              <w:spacing w:before="0" w:after="0"/>
              <w:jc w:val="left"/>
              <w:rPr>
                <w:rFonts w:eastAsia="Calibri"/>
                <w:sz w:val="20"/>
              </w:rPr>
            </w:pPr>
            <w:r w:rsidRPr="00903B4A">
              <w:rPr>
                <w:rFonts w:eastAsia="Calibri"/>
                <w:sz w:val="20"/>
              </w:rPr>
              <w:t>I48</w:t>
            </w:r>
          </w:p>
        </w:tc>
        <w:tc>
          <w:tcPr>
            <w:tcW w:w="4046" w:type="dxa"/>
            <w:tcBorders>
              <w:top w:val="single" w:sz="4" w:space="0" w:color="auto"/>
              <w:left w:val="single" w:sz="4" w:space="0" w:color="auto"/>
              <w:bottom w:val="single" w:sz="4" w:space="0" w:color="auto"/>
              <w:right w:val="single" w:sz="4" w:space="0" w:color="auto"/>
            </w:tcBorders>
            <w:noWrap/>
            <w:hideMark/>
          </w:tcPr>
          <w:p w14:paraId="48B1A029" w14:textId="77777777" w:rsidR="00903B4A" w:rsidRPr="00903B4A" w:rsidRDefault="00903B4A" w:rsidP="00903B4A">
            <w:pPr>
              <w:spacing w:before="0" w:after="0"/>
              <w:jc w:val="left"/>
              <w:rPr>
                <w:rFonts w:eastAsia="Calibri"/>
                <w:sz w:val="20"/>
              </w:rPr>
            </w:pPr>
            <w:r w:rsidRPr="00903B4A">
              <w:rPr>
                <w:rFonts w:eastAsia="Calibri"/>
                <w:sz w:val="20"/>
              </w:rPr>
              <w:t>Fibrilacija atrija i undulacija</w:t>
            </w:r>
          </w:p>
        </w:tc>
        <w:tc>
          <w:tcPr>
            <w:tcW w:w="658" w:type="dxa"/>
            <w:tcBorders>
              <w:top w:val="single" w:sz="4" w:space="0" w:color="auto"/>
              <w:left w:val="single" w:sz="4" w:space="0" w:color="auto"/>
              <w:bottom w:val="single" w:sz="4" w:space="0" w:color="auto"/>
              <w:right w:val="single" w:sz="4" w:space="0" w:color="auto"/>
            </w:tcBorders>
            <w:noWrap/>
            <w:hideMark/>
          </w:tcPr>
          <w:p w14:paraId="615A1DAF" w14:textId="77777777" w:rsidR="00903B4A" w:rsidRPr="00903B4A" w:rsidRDefault="00903B4A" w:rsidP="00903B4A">
            <w:pPr>
              <w:spacing w:before="0" w:after="0"/>
              <w:jc w:val="center"/>
              <w:rPr>
                <w:rFonts w:eastAsia="Calibri"/>
                <w:sz w:val="20"/>
              </w:rPr>
            </w:pPr>
            <w:r w:rsidRPr="00903B4A">
              <w:rPr>
                <w:rFonts w:eastAsia="Calibri"/>
                <w:sz w:val="20"/>
              </w:rPr>
              <w:t>20</w:t>
            </w:r>
          </w:p>
        </w:tc>
        <w:tc>
          <w:tcPr>
            <w:tcW w:w="791" w:type="dxa"/>
            <w:tcBorders>
              <w:top w:val="single" w:sz="4" w:space="0" w:color="auto"/>
              <w:left w:val="single" w:sz="4" w:space="0" w:color="auto"/>
              <w:bottom w:val="single" w:sz="4" w:space="0" w:color="auto"/>
              <w:right w:val="single" w:sz="4" w:space="0" w:color="auto"/>
            </w:tcBorders>
            <w:noWrap/>
            <w:hideMark/>
          </w:tcPr>
          <w:p w14:paraId="5931A5C7" w14:textId="77777777" w:rsidR="00903B4A" w:rsidRPr="00903B4A" w:rsidRDefault="00903B4A" w:rsidP="00903B4A">
            <w:pPr>
              <w:spacing w:before="0" w:after="0"/>
              <w:jc w:val="center"/>
              <w:rPr>
                <w:rFonts w:eastAsia="Calibri"/>
                <w:sz w:val="20"/>
              </w:rPr>
            </w:pPr>
            <w:r w:rsidRPr="00903B4A">
              <w:rPr>
                <w:rFonts w:eastAsia="Calibri"/>
                <w:sz w:val="20"/>
              </w:rPr>
              <w:t>2,8</w:t>
            </w:r>
          </w:p>
        </w:tc>
        <w:tc>
          <w:tcPr>
            <w:tcW w:w="850" w:type="dxa"/>
            <w:tcBorders>
              <w:top w:val="single" w:sz="4" w:space="0" w:color="auto"/>
              <w:left w:val="single" w:sz="4" w:space="0" w:color="auto"/>
              <w:bottom w:val="single" w:sz="4" w:space="0" w:color="auto"/>
              <w:right w:val="single" w:sz="4" w:space="0" w:color="auto"/>
            </w:tcBorders>
            <w:noWrap/>
            <w:hideMark/>
          </w:tcPr>
          <w:p w14:paraId="60B1B003" w14:textId="77777777" w:rsidR="00903B4A" w:rsidRPr="00903B4A" w:rsidRDefault="00903B4A" w:rsidP="00903B4A">
            <w:pPr>
              <w:spacing w:before="0" w:after="0"/>
              <w:jc w:val="center"/>
              <w:rPr>
                <w:rFonts w:eastAsia="Calibri"/>
                <w:sz w:val="20"/>
              </w:rPr>
            </w:pPr>
            <w:r w:rsidRPr="00903B4A">
              <w:rPr>
                <w:rFonts w:eastAsia="Calibri"/>
                <w:sz w:val="20"/>
              </w:rPr>
              <w:t>26,4</w:t>
            </w:r>
          </w:p>
        </w:tc>
      </w:tr>
      <w:tr w:rsidR="00903B4A" w:rsidRPr="00903B4A" w14:paraId="31244FA4"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55F94304" w14:textId="77777777" w:rsidR="00903B4A" w:rsidRPr="00903B4A" w:rsidRDefault="00903B4A" w:rsidP="00903B4A">
            <w:pPr>
              <w:spacing w:before="0" w:after="0"/>
              <w:jc w:val="left"/>
              <w:rPr>
                <w:rFonts w:eastAsia="Calibri"/>
                <w:sz w:val="20"/>
              </w:rPr>
            </w:pPr>
            <w:r w:rsidRPr="00903B4A">
              <w:rPr>
                <w:rFonts w:eastAsia="Calibri"/>
                <w:sz w:val="20"/>
              </w:rPr>
              <w:t>9.</w:t>
            </w:r>
          </w:p>
        </w:tc>
        <w:tc>
          <w:tcPr>
            <w:tcW w:w="1000" w:type="dxa"/>
            <w:tcBorders>
              <w:top w:val="single" w:sz="4" w:space="0" w:color="auto"/>
              <w:left w:val="single" w:sz="4" w:space="0" w:color="auto"/>
              <w:bottom w:val="single" w:sz="4" w:space="0" w:color="auto"/>
              <w:right w:val="single" w:sz="4" w:space="0" w:color="auto"/>
            </w:tcBorders>
            <w:noWrap/>
            <w:hideMark/>
          </w:tcPr>
          <w:p w14:paraId="568CD05C" w14:textId="77777777" w:rsidR="00903B4A" w:rsidRPr="00903B4A" w:rsidRDefault="00903B4A" w:rsidP="00903B4A">
            <w:pPr>
              <w:spacing w:before="0" w:after="0"/>
              <w:jc w:val="left"/>
              <w:rPr>
                <w:rFonts w:eastAsia="Calibri"/>
                <w:sz w:val="20"/>
              </w:rPr>
            </w:pPr>
            <w:r w:rsidRPr="00903B4A">
              <w:rPr>
                <w:rFonts w:eastAsia="Calibri"/>
                <w:sz w:val="20"/>
              </w:rPr>
              <w:t>F01, F03</w:t>
            </w:r>
          </w:p>
        </w:tc>
        <w:tc>
          <w:tcPr>
            <w:tcW w:w="4046" w:type="dxa"/>
            <w:tcBorders>
              <w:top w:val="single" w:sz="4" w:space="0" w:color="auto"/>
              <w:left w:val="single" w:sz="4" w:space="0" w:color="auto"/>
              <w:bottom w:val="single" w:sz="4" w:space="0" w:color="auto"/>
              <w:right w:val="single" w:sz="4" w:space="0" w:color="auto"/>
            </w:tcBorders>
            <w:noWrap/>
            <w:hideMark/>
          </w:tcPr>
          <w:p w14:paraId="73224671" w14:textId="77777777" w:rsidR="00903B4A" w:rsidRPr="00903B4A" w:rsidRDefault="00903B4A" w:rsidP="00903B4A">
            <w:pPr>
              <w:spacing w:before="0" w:after="0"/>
              <w:jc w:val="left"/>
              <w:rPr>
                <w:rFonts w:eastAsia="Calibri"/>
                <w:sz w:val="20"/>
              </w:rPr>
            </w:pPr>
            <w:r w:rsidRPr="00903B4A">
              <w:rPr>
                <w:rFonts w:eastAsia="Calibri"/>
                <w:sz w:val="20"/>
              </w:rPr>
              <w:t>Demencije</w:t>
            </w:r>
          </w:p>
        </w:tc>
        <w:tc>
          <w:tcPr>
            <w:tcW w:w="658" w:type="dxa"/>
            <w:tcBorders>
              <w:top w:val="single" w:sz="4" w:space="0" w:color="auto"/>
              <w:left w:val="single" w:sz="4" w:space="0" w:color="auto"/>
              <w:bottom w:val="single" w:sz="4" w:space="0" w:color="auto"/>
              <w:right w:val="single" w:sz="4" w:space="0" w:color="auto"/>
            </w:tcBorders>
            <w:noWrap/>
            <w:hideMark/>
          </w:tcPr>
          <w:p w14:paraId="04F541E9" w14:textId="77777777" w:rsidR="00903B4A" w:rsidRPr="00903B4A" w:rsidRDefault="00903B4A" w:rsidP="00903B4A">
            <w:pPr>
              <w:spacing w:before="0" w:after="0"/>
              <w:jc w:val="center"/>
              <w:rPr>
                <w:rFonts w:eastAsia="Calibri"/>
                <w:sz w:val="20"/>
              </w:rPr>
            </w:pPr>
            <w:r w:rsidRPr="00903B4A">
              <w:rPr>
                <w:rFonts w:eastAsia="Calibri"/>
                <w:sz w:val="20"/>
              </w:rPr>
              <w:t>17</w:t>
            </w:r>
          </w:p>
        </w:tc>
        <w:tc>
          <w:tcPr>
            <w:tcW w:w="791" w:type="dxa"/>
            <w:tcBorders>
              <w:top w:val="single" w:sz="4" w:space="0" w:color="auto"/>
              <w:left w:val="single" w:sz="4" w:space="0" w:color="auto"/>
              <w:bottom w:val="single" w:sz="4" w:space="0" w:color="auto"/>
              <w:right w:val="single" w:sz="4" w:space="0" w:color="auto"/>
            </w:tcBorders>
            <w:noWrap/>
            <w:hideMark/>
          </w:tcPr>
          <w:p w14:paraId="4FEE27A3" w14:textId="77777777" w:rsidR="00903B4A" w:rsidRPr="00903B4A" w:rsidRDefault="00903B4A" w:rsidP="00903B4A">
            <w:pPr>
              <w:spacing w:before="0" w:after="0"/>
              <w:jc w:val="center"/>
              <w:rPr>
                <w:rFonts w:eastAsia="Calibri"/>
                <w:sz w:val="20"/>
              </w:rPr>
            </w:pPr>
            <w:r w:rsidRPr="00903B4A">
              <w:rPr>
                <w:rFonts w:eastAsia="Calibri"/>
                <w:sz w:val="20"/>
              </w:rPr>
              <w:t>2,4</w:t>
            </w:r>
          </w:p>
        </w:tc>
        <w:tc>
          <w:tcPr>
            <w:tcW w:w="850" w:type="dxa"/>
            <w:tcBorders>
              <w:top w:val="single" w:sz="4" w:space="0" w:color="auto"/>
              <w:left w:val="single" w:sz="4" w:space="0" w:color="auto"/>
              <w:bottom w:val="single" w:sz="4" w:space="0" w:color="auto"/>
              <w:right w:val="single" w:sz="4" w:space="0" w:color="auto"/>
            </w:tcBorders>
            <w:noWrap/>
            <w:hideMark/>
          </w:tcPr>
          <w:p w14:paraId="7E73878E" w14:textId="77777777" w:rsidR="00903B4A" w:rsidRPr="00903B4A" w:rsidRDefault="00903B4A" w:rsidP="00903B4A">
            <w:pPr>
              <w:spacing w:before="0" w:after="0"/>
              <w:jc w:val="center"/>
              <w:rPr>
                <w:rFonts w:eastAsia="Calibri"/>
                <w:sz w:val="20"/>
              </w:rPr>
            </w:pPr>
            <w:r w:rsidRPr="00903B4A">
              <w:rPr>
                <w:rFonts w:eastAsia="Calibri"/>
                <w:sz w:val="20"/>
              </w:rPr>
              <w:t>22,5</w:t>
            </w:r>
          </w:p>
        </w:tc>
      </w:tr>
      <w:tr w:rsidR="00903B4A" w:rsidRPr="00903B4A" w14:paraId="00FC8F3C" w14:textId="77777777" w:rsidTr="00903B4A">
        <w:trPr>
          <w:trHeight w:val="255"/>
        </w:trPr>
        <w:tc>
          <w:tcPr>
            <w:tcW w:w="730" w:type="dxa"/>
            <w:tcBorders>
              <w:top w:val="single" w:sz="4" w:space="0" w:color="auto"/>
              <w:left w:val="single" w:sz="4" w:space="0" w:color="auto"/>
              <w:bottom w:val="single" w:sz="4" w:space="0" w:color="auto"/>
              <w:right w:val="single" w:sz="4" w:space="0" w:color="auto"/>
            </w:tcBorders>
            <w:noWrap/>
            <w:hideMark/>
          </w:tcPr>
          <w:p w14:paraId="5910268F" w14:textId="77777777" w:rsidR="00903B4A" w:rsidRPr="00903B4A" w:rsidRDefault="00903B4A" w:rsidP="00903B4A">
            <w:pPr>
              <w:spacing w:before="0" w:after="0"/>
              <w:jc w:val="left"/>
              <w:rPr>
                <w:rFonts w:eastAsia="Calibri"/>
                <w:sz w:val="20"/>
              </w:rPr>
            </w:pPr>
            <w:r w:rsidRPr="00903B4A">
              <w:rPr>
                <w:rFonts w:eastAsia="Calibri"/>
                <w:sz w:val="20"/>
              </w:rPr>
              <w:t>10.</w:t>
            </w:r>
          </w:p>
        </w:tc>
        <w:tc>
          <w:tcPr>
            <w:tcW w:w="1000" w:type="dxa"/>
            <w:tcBorders>
              <w:top w:val="single" w:sz="4" w:space="0" w:color="auto"/>
              <w:left w:val="single" w:sz="4" w:space="0" w:color="auto"/>
              <w:bottom w:val="single" w:sz="4" w:space="0" w:color="auto"/>
              <w:right w:val="single" w:sz="4" w:space="0" w:color="auto"/>
            </w:tcBorders>
            <w:noWrap/>
            <w:hideMark/>
          </w:tcPr>
          <w:p w14:paraId="5BA42FF0" w14:textId="77777777" w:rsidR="00903B4A" w:rsidRPr="00903B4A" w:rsidRDefault="00903B4A" w:rsidP="00903B4A">
            <w:pPr>
              <w:spacing w:before="0" w:after="0"/>
              <w:jc w:val="left"/>
              <w:rPr>
                <w:rFonts w:eastAsia="Calibri"/>
                <w:sz w:val="20"/>
              </w:rPr>
            </w:pPr>
            <w:r w:rsidRPr="00903B4A">
              <w:rPr>
                <w:rFonts w:eastAsia="Calibri"/>
                <w:sz w:val="20"/>
              </w:rPr>
              <w:t>I50</w:t>
            </w:r>
          </w:p>
        </w:tc>
        <w:tc>
          <w:tcPr>
            <w:tcW w:w="4046" w:type="dxa"/>
            <w:tcBorders>
              <w:top w:val="single" w:sz="4" w:space="0" w:color="auto"/>
              <w:left w:val="single" w:sz="4" w:space="0" w:color="auto"/>
              <w:bottom w:val="single" w:sz="4" w:space="0" w:color="auto"/>
              <w:right w:val="single" w:sz="4" w:space="0" w:color="auto"/>
            </w:tcBorders>
            <w:noWrap/>
            <w:hideMark/>
          </w:tcPr>
          <w:p w14:paraId="44CFEAEC" w14:textId="77777777" w:rsidR="00903B4A" w:rsidRPr="00903B4A" w:rsidRDefault="00903B4A" w:rsidP="00903B4A">
            <w:pPr>
              <w:spacing w:before="0" w:after="0"/>
              <w:jc w:val="left"/>
              <w:rPr>
                <w:rFonts w:eastAsia="Calibri"/>
                <w:sz w:val="20"/>
              </w:rPr>
            </w:pPr>
            <w:proofErr w:type="spellStart"/>
            <w:r w:rsidRPr="00903B4A">
              <w:rPr>
                <w:rFonts w:eastAsia="Calibri"/>
                <w:sz w:val="20"/>
              </w:rPr>
              <w:t>Insuficijencija</w:t>
            </w:r>
            <w:proofErr w:type="spellEnd"/>
            <w:r w:rsidRPr="00903B4A">
              <w:rPr>
                <w:rFonts w:eastAsia="Calibri"/>
                <w:sz w:val="20"/>
              </w:rPr>
              <w:t xml:space="preserve"> srca</w:t>
            </w:r>
          </w:p>
        </w:tc>
        <w:tc>
          <w:tcPr>
            <w:tcW w:w="658" w:type="dxa"/>
            <w:tcBorders>
              <w:top w:val="single" w:sz="4" w:space="0" w:color="auto"/>
              <w:left w:val="single" w:sz="4" w:space="0" w:color="auto"/>
              <w:bottom w:val="single" w:sz="4" w:space="0" w:color="auto"/>
              <w:right w:val="single" w:sz="4" w:space="0" w:color="auto"/>
            </w:tcBorders>
            <w:noWrap/>
            <w:hideMark/>
          </w:tcPr>
          <w:p w14:paraId="77742650" w14:textId="77777777" w:rsidR="00903B4A" w:rsidRPr="00903B4A" w:rsidRDefault="00903B4A" w:rsidP="00903B4A">
            <w:pPr>
              <w:spacing w:before="0" w:after="0"/>
              <w:jc w:val="center"/>
              <w:rPr>
                <w:rFonts w:eastAsia="Calibri"/>
                <w:sz w:val="20"/>
              </w:rPr>
            </w:pPr>
            <w:r w:rsidRPr="00903B4A">
              <w:rPr>
                <w:rFonts w:eastAsia="Calibri"/>
                <w:sz w:val="20"/>
              </w:rPr>
              <w:t>17</w:t>
            </w:r>
          </w:p>
        </w:tc>
        <w:tc>
          <w:tcPr>
            <w:tcW w:w="791" w:type="dxa"/>
            <w:tcBorders>
              <w:top w:val="single" w:sz="4" w:space="0" w:color="auto"/>
              <w:left w:val="single" w:sz="4" w:space="0" w:color="auto"/>
              <w:bottom w:val="single" w:sz="4" w:space="0" w:color="auto"/>
              <w:right w:val="single" w:sz="4" w:space="0" w:color="auto"/>
            </w:tcBorders>
            <w:noWrap/>
            <w:hideMark/>
          </w:tcPr>
          <w:p w14:paraId="3DEECF50" w14:textId="77777777" w:rsidR="00903B4A" w:rsidRPr="00903B4A" w:rsidRDefault="00903B4A" w:rsidP="00903B4A">
            <w:pPr>
              <w:spacing w:before="0" w:after="0"/>
              <w:jc w:val="center"/>
              <w:rPr>
                <w:rFonts w:eastAsia="Calibri"/>
                <w:sz w:val="20"/>
              </w:rPr>
            </w:pPr>
            <w:r w:rsidRPr="00903B4A">
              <w:rPr>
                <w:rFonts w:eastAsia="Calibri"/>
                <w:sz w:val="20"/>
              </w:rPr>
              <w:t>2,4</w:t>
            </w:r>
          </w:p>
        </w:tc>
        <w:tc>
          <w:tcPr>
            <w:tcW w:w="850" w:type="dxa"/>
            <w:tcBorders>
              <w:top w:val="single" w:sz="4" w:space="0" w:color="auto"/>
              <w:left w:val="single" w:sz="4" w:space="0" w:color="auto"/>
              <w:bottom w:val="single" w:sz="4" w:space="0" w:color="auto"/>
              <w:right w:val="single" w:sz="4" w:space="0" w:color="auto"/>
            </w:tcBorders>
            <w:noWrap/>
            <w:hideMark/>
          </w:tcPr>
          <w:p w14:paraId="0D93FA78" w14:textId="77777777" w:rsidR="00903B4A" w:rsidRPr="00903B4A" w:rsidRDefault="00903B4A" w:rsidP="00903B4A">
            <w:pPr>
              <w:spacing w:before="0" w:after="0"/>
              <w:jc w:val="center"/>
              <w:rPr>
                <w:rFonts w:eastAsia="Calibri"/>
                <w:sz w:val="20"/>
              </w:rPr>
            </w:pPr>
            <w:r w:rsidRPr="00903B4A">
              <w:rPr>
                <w:rFonts w:eastAsia="Calibri"/>
                <w:sz w:val="20"/>
              </w:rPr>
              <w:t>22,5</w:t>
            </w:r>
          </w:p>
        </w:tc>
      </w:tr>
    </w:tbl>
    <w:p w14:paraId="740FA8C4" w14:textId="77777777" w:rsidR="00903B4A" w:rsidRPr="00903B4A" w:rsidRDefault="00903B4A" w:rsidP="00903B4A">
      <w:pPr>
        <w:spacing w:before="0" w:line="256" w:lineRule="auto"/>
        <w:jc w:val="left"/>
        <w:rPr>
          <w:rFonts w:ascii="Calibri" w:eastAsia="Calibri" w:hAnsi="Calibri" w:cs="Times New Roman"/>
          <w:szCs w:val="22"/>
        </w:rPr>
      </w:pPr>
    </w:p>
    <w:p w14:paraId="17CA5B59" w14:textId="77777777" w:rsidR="00903B4A" w:rsidRPr="00903B4A" w:rsidRDefault="00903B4A" w:rsidP="00903B4A">
      <w:pPr>
        <w:spacing w:before="0" w:line="256" w:lineRule="auto"/>
        <w:jc w:val="left"/>
        <w:rPr>
          <w:rFonts w:ascii="Calibri" w:eastAsia="Calibri" w:hAnsi="Calibri" w:cs="Times New Roman"/>
          <w:szCs w:val="22"/>
        </w:rPr>
      </w:pPr>
    </w:p>
    <w:p w14:paraId="491F12D0" w14:textId="77777777" w:rsidR="00903B4A" w:rsidRPr="00903B4A" w:rsidRDefault="00903B4A" w:rsidP="00903B4A">
      <w:pPr>
        <w:spacing w:before="0" w:line="256" w:lineRule="auto"/>
        <w:jc w:val="left"/>
        <w:rPr>
          <w:rFonts w:ascii="Calibri" w:eastAsia="Calibri" w:hAnsi="Calibri" w:cs="Times New Roman"/>
          <w:szCs w:val="22"/>
        </w:rPr>
      </w:pPr>
    </w:p>
    <w:p w14:paraId="48219938" w14:textId="77777777" w:rsidR="00903B4A" w:rsidRPr="00903B4A" w:rsidRDefault="00903B4A" w:rsidP="00903B4A">
      <w:pPr>
        <w:spacing w:before="0" w:line="256" w:lineRule="auto"/>
        <w:jc w:val="left"/>
        <w:rPr>
          <w:rFonts w:ascii="Calibri" w:eastAsia="Calibri" w:hAnsi="Calibri" w:cs="Times New Roman"/>
          <w:szCs w:val="22"/>
        </w:rPr>
      </w:pPr>
    </w:p>
    <w:p w14:paraId="4BFFC326" w14:textId="77777777" w:rsidR="00903B4A" w:rsidRPr="00903B4A" w:rsidRDefault="00903B4A" w:rsidP="00903B4A">
      <w:pPr>
        <w:spacing w:before="0" w:line="256" w:lineRule="auto"/>
        <w:jc w:val="left"/>
        <w:rPr>
          <w:rFonts w:ascii="Calibri" w:eastAsia="Calibri" w:hAnsi="Calibri" w:cs="Times New Roman"/>
          <w:szCs w:val="22"/>
        </w:rPr>
      </w:pPr>
    </w:p>
    <w:p w14:paraId="2DEE5F6C" w14:textId="77777777" w:rsidR="00903B4A" w:rsidRPr="00903B4A" w:rsidRDefault="00903B4A" w:rsidP="00903B4A">
      <w:pPr>
        <w:spacing w:before="0" w:line="256" w:lineRule="auto"/>
        <w:jc w:val="left"/>
        <w:rPr>
          <w:rFonts w:ascii="Calibri" w:eastAsia="Calibri" w:hAnsi="Calibri" w:cs="Times New Roman"/>
          <w:szCs w:val="22"/>
        </w:rPr>
      </w:pPr>
    </w:p>
    <w:p w14:paraId="2CCF8B2D" w14:textId="77777777" w:rsidR="00903B4A" w:rsidRPr="00903B4A" w:rsidRDefault="00903B4A" w:rsidP="00903B4A">
      <w:pPr>
        <w:spacing w:before="0" w:line="256" w:lineRule="auto"/>
        <w:jc w:val="left"/>
        <w:rPr>
          <w:rFonts w:ascii="Calibri" w:eastAsia="Calibri" w:hAnsi="Calibri" w:cs="Times New Roman"/>
          <w:szCs w:val="22"/>
        </w:rPr>
      </w:pPr>
    </w:p>
    <w:p w14:paraId="311B0821" w14:textId="77777777" w:rsidR="00903B4A" w:rsidRPr="00903B4A" w:rsidRDefault="00903B4A" w:rsidP="00903B4A">
      <w:pPr>
        <w:spacing w:before="0" w:line="256" w:lineRule="auto"/>
        <w:jc w:val="left"/>
        <w:rPr>
          <w:rFonts w:ascii="Calibri" w:eastAsia="Calibri" w:hAnsi="Calibri" w:cs="Times New Roman"/>
          <w:szCs w:val="22"/>
        </w:rPr>
      </w:pPr>
    </w:p>
    <w:p w14:paraId="0BBF0D8B" w14:textId="77777777" w:rsidR="00903B4A" w:rsidRPr="00903B4A" w:rsidRDefault="00903B4A" w:rsidP="00903B4A">
      <w:pPr>
        <w:spacing w:before="0" w:line="256" w:lineRule="auto"/>
        <w:jc w:val="left"/>
        <w:rPr>
          <w:rFonts w:ascii="Calibri" w:eastAsia="Calibri" w:hAnsi="Calibri" w:cs="Times New Roman"/>
          <w:szCs w:val="22"/>
        </w:rPr>
      </w:pPr>
    </w:p>
    <w:p w14:paraId="677D73B7" w14:textId="77777777" w:rsidR="00903B4A" w:rsidRPr="00903B4A" w:rsidRDefault="00903B4A" w:rsidP="00903B4A">
      <w:pPr>
        <w:spacing w:before="0" w:line="256" w:lineRule="auto"/>
        <w:jc w:val="left"/>
        <w:rPr>
          <w:rFonts w:ascii="Calibri" w:eastAsia="Calibri" w:hAnsi="Calibri" w:cs="Times New Roman"/>
          <w:szCs w:val="22"/>
        </w:rPr>
      </w:pPr>
      <w:r w:rsidRPr="00903B4A">
        <w:rPr>
          <w:rFonts w:ascii="Calibri" w:eastAsia="Calibri" w:hAnsi="Calibri" w:cs="Times New Roman"/>
          <w:noProof/>
          <w:szCs w:val="22"/>
          <w:lang w:eastAsia="hr-HR"/>
        </w:rPr>
        <w:lastRenderedPageBreak/>
        <w:drawing>
          <wp:inline distT="0" distB="0" distL="0" distR="0" wp14:anchorId="32CA0322" wp14:editId="0AE6EF45">
            <wp:extent cx="5873750" cy="3429000"/>
            <wp:effectExtent l="0" t="0" r="0" b="0"/>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3750" cy="3429000"/>
                    </a:xfrm>
                    <a:prstGeom prst="rect">
                      <a:avLst/>
                    </a:prstGeom>
                    <a:noFill/>
                    <a:ln>
                      <a:noFill/>
                    </a:ln>
                  </pic:spPr>
                </pic:pic>
              </a:graphicData>
            </a:graphic>
          </wp:inline>
        </w:drawing>
      </w:r>
    </w:p>
    <w:p w14:paraId="16021ECD" w14:textId="3BAD7E79" w:rsidR="00903B4A" w:rsidRPr="00903B4A" w:rsidRDefault="00903B4A" w:rsidP="00903B4A">
      <w:pPr>
        <w:pStyle w:val="Opisslike"/>
      </w:pPr>
      <w:r w:rsidRPr="00903B4A">
        <w:t xml:space="preserve">Slika </w:t>
      </w:r>
      <w:r w:rsidR="002C0B3B">
        <w:rPr>
          <w:noProof/>
        </w:rPr>
        <w:fldChar w:fldCharType="begin"/>
      </w:r>
      <w:r w:rsidR="002C0B3B">
        <w:rPr>
          <w:noProof/>
        </w:rPr>
        <w:instrText xml:space="preserve"> SEQ Slika \* ARABIC </w:instrText>
      </w:r>
      <w:r w:rsidR="002C0B3B">
        <w:rPr>
          <w:noProof/>
        </w:rPr>
        <w:fldChar w:fldCharType="separate"/>
      </w:r>
      <w:r w:rsidRPr="00903B4A">
        <w:rPr>
          <w:noProof/>
        </w:rPr>
        <w:t>9</w:t>
      </w:r>
      <w:r w:rsidR="002C0B3B">
        <w:rPr>
          <w:noProof/>
        </w:rPr>
        <w:fldChar w:fldCharType="end"/>
      </w:r>
      <w:r w:rsidRPr="00903B4A">
        <w:t xml:space="preserve"> Deset vodećih uzroka smrti u </w:t>
      </w:r>
      <w:r w:rsidR="00337A20">
        <w:t>G</w:t>
      </w:r>
      <w:r w:rsidRPr="00903B4A">
        <w:t>radu Zadru u 2019. godini (Izvor podataka Državi zavod za statistiku RH, obrada Zavod za javno zdravstvo Zadar)</w:t>
      </w:r>
    </w:p>
    <w:p w14:paraId="6A646C3F" w14:textId="19E1507D" w:rsidR="00903B4A" w:rsidRPr="00903B4A" w:rsidRDefault="00903B4A" w:rsidP="00903B4A">
      <w:pPr>
        <w:spacing w:before="0" w:line="256" w:lineRule="auto"/>
        <w:rPr>
          <w:rFonts w:ascii="Calibri" w:eastAsia="Calibri" w:hAnsi="Calibri" w:cs="Times New Roman"/>
          <w:szCs w:val="22"/>
        </w:rPr>
      </w:pPr>
      <w:r w:rsidRPr="00903B4A">
        <w:rPr>
          <w:rFonts w:ascii="Calibri" w:eastAsia="Calibri" w:hAnsi="Calibri" w:cs="Times New Roman"/>
          <w:szCs w:val="22"/>
        </w:rPr>
        <w:t>U 2019. godini od ukupnog broja stanovnika u Zadarskoj županiji, prema podacima Hrvatskog zavoda za javno zdravstvo iz Registra osoba s invaliditetom, zabilježeno je 14.285 (8,5</w:t>
      </w:r>
      <w:r w:rsidR="00337A20">
        <w:rPr>
          <w:rFonts w:ascii="Calibri" w:eastAsia="Calibri" w:hAnsi="Calibri" w:cs="Times New Roman"/>
          <w:szCs w:val="22"/>
        </w:rPr>
        <w:t xml:space="preserve"> </w:t>
      </w:r>
      <w:r w:rsidRPr="00903B4A">
        <w:rPr>
          <w:rFonts w:ascii="Calibri" w:eastAsia="Calibri" w:hAnsi="Calibri" w:cs="Times New Roman"/>
          <w:szCs w:val="22"/>
        </w:rPr>
        <w:t>%) osoba s invaliditetom. Od toga su 67</w:t>
      </w:r>
      <w:r w:rsidR="00337A20">
        <w:rPr>
          <w:rFonts w:ascii="Calibri" w:eastAsia="Calibri" w:hAnsi="Calibri" w:cs="Times New Roman"/>
          <w:szCs w:val="22"/>
        </w:rPr>
        <w:t xml:space="preserve"> </w:t>
      </w:r>
      <w:r w:rsidRPr="00903B4A">
        <w:rPr>
          <w:rFonts w:ascii="Calibri" w:eastAsia="Calibri" w:hAnsi="Calibri" w:cs="Times New Roman"/>
          <w:szCs w:val="22"/>
        </w:rPr>
        <w:t>% muškarci, a 33</w:t>
      </w:r>
      <w:r w:rsidR="00337A20">
        <w:rPr>
          <w:rFonts w:ascii="Calibri" w:eastAsia="Calibri" w:hAnsi="Calibri" w:cs="Times New Roman"/>
          <w:szCs w:val="22"/>
        </w:rPr>
        <w:t xml:space="preserve"> </w:t>
      </w:r>
      <w:r w:rsidRPr="00903B4A">
        <w:rPr>
          <w:rFonts w:ascii="Calibri" w:eastAsia="Calibri" w:hAnsi="Calibri" w:cs="Times New Roman"/>
          <w:szCs w:val="22"/>
        </w:rPr>
        <w:t>% žene. Najveći broj osoba s invaliditetom, njih 6.513 (46</w:t>
      </w:r>
      <w:r w:rsidR="00337A20">
        <w:rPr>
          <w:rFonts w:ascii="Calibri" w:eastAsia="Calibri" w:hAnsi="Calibri" w:cs="Times New Roman"/>
          <w:szCs w:val="22"/>
        </w:rPr>
        <w:t xml:space="preserve"> </w:t>
      </w:r>
      <w:r w:rsidRPr="00903B4A">
        <w:rPr>
          <w:rFonts w:ascii="Calibri" w:eastAsia="Calibri" w:hAnsi="Calibri" w:cs="Times New Roman"/>
          <w:szCs w:val="22"/>
        </w:rPr>
        <w:t>%), je u dobnoj skupini 65 i više godina. U dobi od 0-19 godina zabilježeno je 1.413 (10</w:t>
      </w:r>
      <w:r w:rsidR="00337A20">
        <w:rPr>
          <w:rFonts w:ascii="Calibri" w:eastAsia="Calibri" w:hAnsi="Calibri" w:cs="Times New Roman"/>
          <w:szCs w:val="22"/>
        </w:rPr>
        <w:t xml:space="preserve"> </w:t>
      </w:r>
      <w:r w:rsidRPr="00903B4A">
        <w:rPr>
          <w:rFonts w:ascii="Calibri" w:eastAsia="Calibri" w:hAnsi="Calibri" w:cs="Times New Roman"/>
          <w:szCs w:val="22"/>
        </w:rPr>
        <w:t>%) osoba. Najčešće vrste oštećenja kod osoba s invaliditetom s područja Zadarske županije, su mentalna oštećenja s 34,3</w:t>
      </w:r>
      <w:r w:rsidR="00337A20">
        <w:rPr>
          <w:rFonts w:ascii="Calibri" w:eastAsia="Calibri" w:hAnsi="Calibri" w:cs="Times New Roman"/>
          <w:szCs w:val="22"/>
        </w:rPr>
        <w:t xml:space="preserve"> </w:t>
      </w:r>
      <w:r w:rsidRPr="00903B4A">
        <w:rPr>
          <w:rFonts w:ascii="Calibri" w:eastAsia="Calibri" w:hAnsi="Calibri" w:cs="Times New Roman"/>
          <w:szCs w:val="22"/>
        </w:rPr>
        <w:t xml:space="preserve">% te oštećenja </w:t>
      </w:r>
      <w:proofErr w:type="spellStart"/>
      <w:r w:rsidRPr="00903B4A">
        <w:rPr>
          <w:rFonts w:ascii="Calibri" w:eastAsia="Calibri" w:hAnsi="Calibri" w:cs="Times New Roman"/>
          <w:szCs w:val="22"/>
        </w:rPr>
        <w:t>lokomotornog</w:t>
      </w:r>
      <w:proofErr w:type="spellEnd"/>
      <w:r w:rsidRPr="00903B4A">
        <w:rPr>
          <w:rFonts w:ascii="Calibri" w:eastAsia="Calibri" w:hAnsi="Calibri" w:cs="Times New Roman"/>
          <w:szCs w:val="22"/>
        </w:rPr>
        <w:t xml:space="preserve"> sustava s 26,4</w:t>
      </w:r>
      <w:r w:rsidR="00337A20">
        <w:rPr>
          <w:rFonts w:ascii="Calibri" w:eastAsia="Calibri" w:hAnsi="Calibri" w:cs="Times New Roman"/>
          <w:szCs w:val="22"/>
        </w:rPr>
        <w:t xml:space="preserve"> </w:t>
      </w:r>
      <w:r w:rsidRPr="00903B4A">
        <w:rPr>
          <w:rFonts w:ascii="Calibri" w:eastAsia="Calibri" w:hAnsi="Calibri" w:cs="Times New Roman"/>
          <w:szCs w:val="22"/>
        </w:rPr>
        <w:t xml:space="preserve">%. </w:t>
      </w:r>
    </w:p>
    <w:p w14:paraId="3A466BE2" w14:textId="77777777" w:rsidR="000F3288" w:rsidRPr="007C6DF2" w:rsidRDefault="000F3288" w:rsidP="007A2F45">
      <w:pPr>
        <w:pStyle w:val="Naslov3"/>
      </w:pPr>
      <w:bookmarkStart w:id="28" w:name="_Toc45889961"/>
      <w:r w:rsidRPr="007C6DF2">
        <w:t>Procjena ranjivosti i rizika</w:t>
      </w:r>
      <w:bookmarkEnd w:id="28"/>
      <w:r w:rsidRPr="007C6DF2">
        <w:t xml:space="preserve"> </w:t>
      </w:r>
    </w:p>
    <w:p w14:paraId="36DFB5D9" w14:textId="61D15CEC" w:rsidR="0025627E" w:rsidRDefault="0025627E" w:rsidP="000F3288">
      <w:r>
        <w:t xml:space="preserve">Na </w:t>
      </w:r>
      <w:r w:rsidR="00811862">
        <w:t xml:space="preserve">administrativnom </w:t>
      </w:r>
      <w:r>
        <w:t xml:space="preserve">području Grada Zadra prema popisu stanovništva iz 2011. </w:t>
      </w:r>
      <w:r w:rsidR="0038053D">
        <w:t>g</w:t>
      </w:r>
      <w:r>
        <w:t>odine živi 75.062</w:t>
      </w:r>
      <w:r w:rsidR="005569EB">
        <w:t xml:space="preserve"> stanovnika. </w:t>
      </w:r>
      <w:r>
        <w:t>Ugrožene skupine stanovništva u periodu toplinskog vala su djeca od 0-14 godina, osobe starije od 60 godina, trudnice, stanovništvo s poteškoćama u obavljanju svakodnevnih aktivnosti te djelatnici na otvorenom (Tablica 1</w:t>
      </w:r>
      <w:r w:rsidR="00337A20">
        <w:t>7</w:t>
      </w:r>
      <w:r>
        <w:t>)</w:t>
      </w:r>
      <w:r w:rsidR="0038053D">
        <w:t>.</w:t>
      </w:r>
    </w:p>
    <w:p w14:paraId="327D7BB5" w14:textId="77777777" w:rsidR="005012C5" w:rsidRDefault="005012C5" w:rsidP="000F3288"/>
    <w:p w14:paraId="5DF02198" w14:textId="0E0491E9" w:rsidR="005012C5" w:rsidRDefault="005012C5" w:rsidP="00903B4A">
      <w:pPr>
        <w:pStyle w:val="Opisslike"/>
      </w:pPr>
      <w:r>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17</w:t>
      </w:r>
      <w:r w:rsidR="003D4FE9">
        <w:rPr>
          <w:noProof/>
        </w:rPr>
        <w:fldChar w:fldCharType="end"/>
      </w:r>
      <w:r>
        <w:t xml:space="preserve">: </w:t>
      </w:r>
      <w:r w:rsidRPr="00CC7713">
        <w:t>Ugrožene skupine</w:t>
      </w:r>
      <w:r>
        <w:t xml:space="preserve"> stanovništva u periodu toplinskog vala na </w:t>
      </w:r>
      <w:r w:rsidR="00811862">
        <w:t xml:space="preserve">administrativnom </w:t>
      </w:r>
      <w:r>
        <w:t>području Grada Zadra</w:t>
      </w:r>
    </w:p>
    <w:tbl>
      <w:tblPr>
        <w:tblStyle w:val="Reetkatablice"/>
        <w:tblW w:w="0" w:type="auto"/>
        <w:tblLook w:val="04A0" w:firstRow="1" w:lastRow="0" w:firstColumn="1" w:lastColumn="0" w:noHBand="0" w:noVBand="1"/>
      </w:tblPr>
      <w:tblGrid>
        <w:gridCol w:w="3449"/>
        <w:gridCol w:w="2969"/>
        <w:gridCol w:w="3204"/>
      </w:tblGrid>
      <w:tr w:rsidR="009F5C4D" w:rsidRPr="005012C5" w14:paraId="79F75E81" w14:textId="77777777" w:rsidTr="005012C5">
        <w:trPr>
          <w:trHeight w:hRule="exact" w:val="1008"/>
        </w:trPr>
        <w:tc>
          <w:tcPr>
            <w:tcW w:w="3528" w:type="dxa"/>
          </w:tcPr>
          <w:p w14:paraId="05BD7417" w14:textId="0D0B0DFD" w:rsidR="009F5C4D" w:rsidRPr="005012C5" w:rsidRDefault="005012C5" w:rsidP="005012C5">
            <w:pPr>
              <w:jc w:val="center"/>
              <w:rPr>
                <w:b/>
              </w:rPr>
            </w:pPr>
            <w:r w:rsidRPr="005012C5">
              <w:rPr>
                <w:b/>
              </w:rPr>
              <w:t>SKUPINE STANOVNIŠTVA</w:t>
            </w:r>
          </w:p>
        </w:tc>
        <w:tc>
          <w:tcPr>
            <w:tcW w:w="3037" w:type="dxa"/>
          </w:tcPr>
          <w:p w14:paraId="501B55E5" w14:textId="7C246166" w:rsidR="009F5C4D" w:rsidRPr="005012C5" w:rsidRDefault="005012C5" w:rsidP="005012C5">
            <w:pPr>
              <w:jc w:val="center"/>
              <w:rPr>
                <w:b/>
              </w:rPr>
            </w:pPr>
            <w:r w:rsidRPr="005012C5">
              <w:rPr>
                <w:b/>
              </w:rPr>
              <w:t>BROJ STANOVNIKA NA PODRUČJU GRADA ZADRA</w:t>
            </w:r>
          </w:p>
        </w:tc>
        <w:tc>
          <w:tcPr>
            <w:tcW w:w="3283" w:type="dxa"/>
          </w:tcPr>
          <w:p w14:paraId="43BB0D3B" w14:textId="1AB972A1" w:rsidR="009F5C4D" w:rsidRPr="005012C5" w:rsidRDefault="005012C5" w:rsidP="005012C5">
            <w:pPr>
              <w:jc w:val="center"/>
              <w:rPr>
                <w:b/>
              </w:rPr>
            </w:pPr>
            <w:r w:rsidRPr="005012C5">
              <w:rPr>
                <w:b/>
              </w:rPr>
              <w:t>POSTOTAK U ODNOSU NA UKUPNI BROJ STANOVNIKA GRADA ZADRA</w:t>
            </w:r>
          </w:p>
        </w:tc>
      </w:tr>
      <w:tr w:rsidR="009F5C4D" w14:paraId="187690CF" w14:textId="77777777" w:rsidTr="005012C5">
        <w:trPr>
          <w:trHeight w:hRule="exact" w:val="432"/>
        </w:trPr>
        <w:tc>
          <w:tcPr>
            <w:tcW w:w="3528" w:type="dxa"/>
            <w:vAlign w:val="center"/>
          </w:tcPr>
          <w:p w14:paraId="21F18568" w14:textId="62CE3136" w:rsidR="009F5C4D" w:rsidRDefault="005012C5" w:rsidP="005012C5">
            <w:pPr>
              <w:jc w:val="center"/>
            </w:pPr>
            <w:r>
              <w:t>Djeca od 0-14 godina</w:t>
            </w:r>
          </w:p>
        </w:tc>
        <w:tc>
          <w:tcPr>
            <w:tcW w:w="3037" w:type="dxa"/>
            <w:vAlign w:val="center"/>
          </w:tcPr>
          <w:p w14:paraId="4997BB13" w14:textId="1C9670C8" w:rsidR="009F5C4D" w:rsidRDefault="00E63108" w:rsidP="005012C5">
            <w:pPr>
              <w:jc w:val="center"/>
            </w:pPr>
            <w:r>
              <w:t>12.055</w:t>
            </w:r>
          </w:p>
        </w:tc>
        <w:tc>
          <w:tcPr>
            <w:tcW w:w="3283" w:type="dxa"/>
            <w:vAlign w:val="center"/>
          </w:tcPr>
          <w:p w14:paraId="5CF0AF01" w14:textId="5D4B9463" w:rsidR="009F5C4D" w:rsidRDefault="005012C5" w:rsidP="009C5A1C">
            <w:pPr>
              <w:jc w:val="center"/>
            </w:pPr>
            <w:r>
              <w:t>1</w:t>
            </w:r>
            <w:r w:rsidR="009C5A1C">
              <w:t>6</w:t>
            </w:r>
            <w:r>
              <w:t>,</w:t>
            </w:r>
            <w:r w:rsidR="009C5A1C">
              <w:t>06</w:t>
            </w:r>
            <w:r>
              <w:t xml:space="preserve"> %</w:t>
            </w:r>
          </w:p>
        </w:tc>
      </w:tr>
      <w:tr w:rsidR="009F5C4D" w14:paraId="5AC17C57" w14:textId="77777777" w:rsidTr="005012C5">
        <w:trPr>
          <w:trHeight w:hRule="exact" w:val="432"/>
        </w:trPr>
        <w:tc>
          <w:tcPr>
            <w:tcW w:w="3528" w:type="dxa"/>
            <w:vAlign w:val="center"/>
          </w:tcPr>
          <w:p w14:paraId="179E07B4" w14:textId="6ABF5E1B" w:rsidR="009F5C4D" w:rsidRDefault="005012C5" w:rsidP="005012C5">
            <w:pPr>
              <w:jc w:val="center"/>
            </w:pPr>
            <w:r>
              <w:t>Osobe starije od 60 godina</w:t>
            </w:r>
          </w:p>
        </w:tc>
        <w:tc>
          <w:tcPr>
            <w:tcW w:w="3037" w:type="dxa"/>
            <w:vAlign w:val="center"/>
          </w:tcPr>
          <w:p w14:paraId="249A4834" w14:textId="1B145EB3" w:rsidR="009F5C4D" w:rsidRDefault="005012C5" w:rsidP="005012C5">
            <w:pPr>
              <w:jc w:val="center"/>
            </w:pPr>
            <w:r>
              <w:t>17.291</w:t>
            </w:r>
          </w:p>
        </w:tc>
        <w:tc>
          <w:tcPr>
            <w:tcW w:w="3283" w:type="dxa"/>
            <w:vAlign w:val="center"/>
          </w:tcPr>
          <w:p w14:paraId="4DD0B520" w14:textId="10CAE4DF" w:rsidR="009F5C4D" w:rsidRDefault="005012C5" w:rsidP="005012C5">
            <w:pPr>
              <w:jc w:val="center"/>
            </w:pPr>
            <w:r>
              <w:t>23,04 %</w:t>
            </w:r>
          </w:p>
        </w:tc>
      </w:tr>
      <w:tr w:rsidR="009F5C4D" w14:paraId="4A487E99" w14:textId="77777777" w:rsidTr="005012C5">
        <w:trPr>
          <w:trHeight w:hRule="exact" w:val="432"/>
        </w:trPr>
        <w:tc>
          <w:tcPr>
            <w:tcW w:w="3528" w:type="dxa"/>
            <w:vAlign w:val="center"/>
          </w:tcPr>
          <w:p w14:paraId="4BCC0F24" w14:textId="2E7A5F22" w:rsidR="009F5C4D" w:rsidRDefault="005012C5" w:rsidP="005012C5">
            <w:pPr>
              <w:jc w:val="center"/>
            </w:pPr>
            <w:r>
              <w:t>Trudnice</w:t>
            </w:r>
          </w:p>
        </w:tc>
        <w:tc>
          <w:tcPr>
            <w:tcW w:w="3037" w:type="dxa"/>
            <w:vAlign w:val="center"/>
          </w:tcPr>
          <w:p w14:paraId="6E6DA361" w14:textId="59602A31" w:rsidR="009F5C4D" w:rsidRDefault="005012C5" w:rsidP="005012C5">
            <w:pPr>
              <w:jc w:val="center"/>
            </w:pPr>
            <w:r>
              <w:t>747</w:t>
            </w:r>
          </w:p>
        </w:tc>
        <w:tc>
          <w:tcPr>
            <w:tcW w:w="3283" w:type="dxa"/>
            <w:vAlign w:val="center"/>
          </w:tcPr>
          <w:p w14:paraId="7F21AF21" w14:textId="16D20FA2" w:rsidR="009F5C4D" w:rsidRDefault="005012C5" w:rsidP="005012C5">
            <w:pPr>
              <w:jc w:val="center"/>
            </w:pPr>
            <w:r>
              <w:t>0,99 %</w:t>
            </w:r>
          </w:p>
        </w:tc>
      </w:tr>
      <w:tr w:rsidR="009F5C4D" w14:paraId="05C20A70" w14:textId="77777777" w:rsidTr="005012C5">
        <w:trPr>
          <w:trHeight w:hRule="exact" w:val="720"/>
        </w:trPr>
        <w:tc>
          <w:tcPr>
            <w:tcW w:w="3528" w:type="dxa"/>
            <w:vAlign w:val="center"/>
          </w:tcPr>
          <w:p w14:paraId="5A2D85ED" w14:textId="4CEE61D3" w:rsidR="009F5C4D" w:rsidRDefault="005012C5" w:rsidP="005012C5">
            <w:pPr>
              <w:jc w:val="center"/>
            </w:pPr>
            <w:r>
              <w:t>Stanovništvo s teškoćama u obavljanju svakodnevnih aktivnosti</w:t>
            </w:r>
          </w:p>
        </w:tc>
        <w:tc>
          <w:tcPr>
            <w:tcW w:w="3037" w:type="dxa"/>
            <w:vAlign w:val="center"/>
          </w:tcPr>
          <w:p w14:paraId="1F77C6D7" w14:textId="26E0FB5E" w:rsidR="009F5C4D" w:rsidRDefault="005012C5" w:rsidP="005012C5">
            <w:pPr>
              <w:jc w:val="center"/>
            </w:pPr>
            <w:r>
              <w:t>11.083</w:t>
            </w:r>
          </w:p>
        </w:tc>
        <w:tc>
          <w:tcPr>
            <w:tcW w:w="3283" w:type="dxa"/>
            <w:vAlign w:val="center"/>
          </w:tcPr>
          <w:p w14:paraId="5113F59B" w14:textId="0E4B9998" w:rsidR="009F5C4D" w:rsidRDefault="005012C5" w:rsidP="005012C5">
            <w:pPr>
              <w:jc w:val="center"/>
            </w:pPr>
            <w:r>
              <w:t>14,77 %</w:t>
            </w:r>
          </w:p>
        </w:tc>
      </w:tr>
      <w:tr w:rsidR="009F5C4D" w14:paraId="7E319C9B" w14:textId="77777777" w:rsidTr="005012C5">
        <w:trPr>
          <w:trHeight w:hRule="exact" w:val="432"/>
        </w:trPr>
        <w:tc>
          <w:tcPr>
            <w:tcW w:w="3528" w:type="dxa"/>
            <w:vAlign w:val="center"/>
          </w:tcPr>
          <w:p w14:paraId="001716F9" w14:textId="1EB43405" w:rsidR="009F5C4D" w:rsidRDefault="005012C5" w:rsidP="005012C5">
            <w:pPr>
              <w:jc w:val="center"/>
            </w:pPr>
            <w:r>
              <w:lastRenderedPageBreak/>
              <w:t>Djelatnici na otvorenom</w:t>
            </w:r>
          </w:p>
        </w:tc>
        <w:tc>
          <w:tcPr>
            <w:tcW w:w="3037" w:type="dxa"/>
            <w:vAlign w:val="center"/>
          </w:tcPr>
          <w:p w14:paraId="10D90F59" w14:textId="63D2F84D" w:rsidR="009F5C4D" w:rsidRDefault="005012C5" w:rsidP="005012C5">
            <w:pPr>
              <w:jc w:val="center"/>
            </w:pPr>
            <w:r>
              <w:t>2.568</w:t>
            </w:r>
          </w:p>
        </w:tc>
        <w:tc>
          <w:tcPr>
            <w:tcW w:w="3283" w:type="dxa"/>
            <w:vAlign w:val="center"/>
          </w:tcPr>
          <w:p w14:paraId="722E8858" w14:textId="488B280C" w:rsidR="009F5C4D" w:rsidRDefault="005012C5" w:rsidP="005012C5">
            <w:pPr>
              <w:jc w:val="center"/>
            </w:pPr>
            <w:r>
              <w:t>3,42 %</w:t>
            </w:r>
          </w:p>
        </w:tc>
      </w:tr>
      <w:tr w:rsidR="009F5C4D" w14:paraId="7004BD46" w14:textId="77777777" w:rsidTr="005012C5">
        <w:trPr>
          <w:trHeight w:hRule="exact" w:val="432"/>
        </w:trPr>
        <w:tc>
          <w:tcPr>
            <w:tcW w:w="3528" w:type="dxa"/>
            <w:vAlign w:val="center"/>
          </w:tcPr>
          <w:p w14:paraId="5051F20D" w14:textId="4B32A0C5" w:rsidR="009F5C4D" w:rsidRDefault="005012C5" w:rsidP="005012C5">
            <w:pPr>
              <w:jc w:val="center"/>
            </w:pPr>
            <w:r>
              <w:t>UKUPNO</w:t>
            </w:r>
          </w:p>
        </w:tc>
        <w:tc>
          <w:tcPr>
            <w:tcW w:w="3037" w:type="dxa"/>
            <w:vAlign w:val="center"/>
          </w:tcPr>
          <w:p w14:paraId="72BFAD6B" w14:textId="63FF46F9" w:rsidR="009F5C4D" w:rsidRDefault="005012C5" w:rsidP="009C5A1C">
            <w:pPr>
              <w:jc w:val="center"/>
            </w:pPr>
            <w:r>
              <w:t>43.</w:t>
            </w:r>
            <w:r w:rsidR="009C5A1C">
              <w:t>744</w:t>
            </w:r>
          </w:p>
        </w:tc>
        <w:tc>
          <w:tcPr>
            <w:tcW w:w="3283" w:type="dxa"/>
            <w:vAlign w:val="center"/>
          </w:tcPr>
          <w:p w14:paraId="3E6CD3C3" w14:textId="6F362E16" w:rsidR="009F5C4D" w:rsidRDefault="005012C5" w:rsidP="009C5A1C">
            <w:pPr>
              <w:keepNext/>
              <w:jc w:val="center"/>
            </w:pPr>
            <w:r>
              <w:t>5</w:t>
            </w:r>
            <w:r w:rsidR="009C5A1C">
              <w:t>8</w:t>
            </w:r>
            <w:r>
              <w:t>,</w:t>
            </w:r>
            <w:r w:rsidR="009C5A1C">
              <w:t>2</w:t>
            </w:r>
            <w:r>
              <w:t>8 %</w:t>
            </w:r>
          </w:p>
        </w:tc>
      </w:tr>
    </w:tbl>
    <w:p w14:paraId="0FBB8B6F" w14:textId="6C00CD1D" w:rsidR="000F3288" w:rsidRPr="005012C5" w:rsidRDefault="005012C5" w:rsidP="000F3288">
      <w:pPr>
        <w:rPr>
          <w:i/>
          <w:sz w:val="20"/>
        </w:rPr>
      </w:pPr>
      <w:r w:rsidRPr="005012C5">
        <w:rPr>
          <w:i/>
          <w:sz w:val="20"/>
        </w:rPr>
        <w:t xml:space="preserve">Izvor: </w:t>
      </w:r>
      <w:r w:rsidR="00E63108">
        <w:rPr>
          <w:i/>
          <w:sz w:val="20"/>
        </w:rPr>
        <w:t>Popis stanovništva</w:t>
      </w:r>
      <w:r w:rsidR="009C5A1C">
        <w:rPr>
          <w:i/>
          <w:sz w:val="20"/>
        </w:rPr>
        <w:t>,</w:t>
      </w:r>
      <w:r w:rsidR="00E63108">
        <w:rPr>
          <w:i/>
          <w:sz w:val="20"/>
        </w:rPr>
        <w:t xml:space="preserve"> kućanstva i stanova 2011.</w:t>
      </w:r>
      <w:r w:rsidR="00E63108" w:rsidRPr="005012C5" w:rsidDel="00E63108">
        <w:rPr>
          <w:i/>
          <w:sz w:val="20"/>
        </w:rPr>
        <w:t xml:space="preserve"> </w:t>
      </w:r>
    </w:p>
    <w:p w14:paraId="09AEB7AD" w14:textId="77777777" w:rsidR="005012C5" w:rsidRDefault="005012C5" w:rsidP="000F3288"/>
    <w:p w14:paraId="0EC92B5D" w14:textId="79E6B865" w:rsidR="005012C5" w:rsidRDefault="005569EB" w:rsidP="000F3288">
      <w:r>
        <w:t xml:space="preserve">Na </w:t>
      </w:r>
      <w:r w:rsidR="00811862">
        <w:t>S</w:t>
      </w:r>
      <w:r>
        <w:t xml:space="preserve">lici </w:t>
      </w:r>
      <w:r w:rsidR="0063712E">
        <w:t>10</w:t>
      </w:r>
      <w:r>
        <w:t xml:space="preserve"> prikazano je odstupanje srednje temperature zraka za područje Republike Hrvatske iz kojeg se vidi da je </w:t>
      </w:r>
      <w:r w:rsidR="00811862">
        <w:t xml:space="preserve">administrativno </w:t>
      </w:r>
      <w:r>
        <w:t>područje Grada Zadra ekstremno toplo</w:t>
      </w:r>
      <w:r w:rsidR="00D744E2">
        <w:t>.</w:t>
      </w:r>
    </w:p>
    <w:p w14:paraId="76FAA79F" w14:textId="15C7E11D" w:rsidR="005569EB" w:rsidRDefault="00CD098E" w:rsidP="00CD098E">
      <w:pPr>
        <w:keepNext/>
        <w:jc w:val="center"/>
      </w:pPr>
      <w:r>
        <w:rPr>
          <w:noProof/>
          <w:lang w:eastAsia="hr-HR"/>
        </w:rPr>
        <w:drawing>
          <wp:inline distT="0" distB="0" distL="0" distR="0" wp14:anchorId="3013E4A9" wp14:editId="2C9408FA">
            <wp:extent cx="4161880" cy="32670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7127" cy="3279044"/>
                    </a:xfrm>
                    <a:prstGeom prst="rect">
                      <a:avLst/>
                    </a:prstGeom>
                    <a:noFill/>
                    <a:ln>
                      <a:noFill/>
                    </a:ln>
                  </pic:spPr>
                </pic:pic>
              </a:graphicData>
            </a:graphic>
          </wp:inline>
        </w:drawing>
      </w:r>
    </w:p>
    <w:p w14:paraId="332FA9D0" w14:textId="46D84C9E" w:rsidR="005569EB" w:rsidRDefault="005569EB" w:rsidP="00903B4A">
      <w:pPr>
        <w:pStyle w:val="Opisslike"/>
      </w:pPr>
      <w:r>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10</w:t>
      </w:r>
      <w:r w:rsidR="003D4FE9">
        <w:rPr>
          <w:noProof/>
        </w:rPr>
        <w:fldChar w:fldCharType="end"/>
      </w:r>
      <w:r>
        <w:t xml:space="preserve">: Odstupanje srednje temperature zraka za Republiku Hrvatsku (Izvor: </w:t>
      </w:r>
      <w:r w:rsidR="00CD098E">
        <w:t>DHMZ</w:t>
      </w:r>
      <w:r>
        <w:t xml:space="preserve">, </w:t>
      </w:r>
      <w:hyperlink r:id="rId29" w:history="1">
        <w:r w:rsidR="00D744E2" w:rsidRPr="00C56F88">
          <w:rPr>
            <w:rStyle w:val="Hiperveza"/>
          </w:rPr>
          <w:t>https://meteo.hr/</w:t>
        </w:r>
      </w:hyperlink>
      <w:r w:rsidR="00D744E2">
        <w:t xml:space="preserve">, </w:t>
      </w:r>
      <w:r>
        <w:t>201</w:t>
      </w:r>
      <w:r w:rsidR="00D744E2">
        <w:t>9</w:t>
      </w:r>
      <w:r>
        <w:t>.)</w:t>
      </w:r>
    </w:p>
    <w:p w14:paraId="28E0EC08" w14:textId="774784DC" w:rsidR="000F3288" w:rsidRPr="007C6DF2" w:rsidRDefault="008F6CCE" w:rsidP="000F3288">
      <w:r>
        <w:rPr>
          <w:noProof/>
          <w:lang w:eastAsia="hr-HR"/>
        </w:rPr>
        <w:lastRenderedPageBreak/>
        <w:drawing>
          <wp:inline distT="0" distB="0" distL="0" distR="0" wp14:anchorId="4468150A" wp14:editId="047751B4">
            <wp:extent cx="6007567" cy="420351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6991" cy="4245090"/>
                    </a:xfrm>
                    <a:prstGeom prst="rect">
                      <a:avLst/>
                    </a:prstGeom>
                    <a:noFill/>
                  </pic:spPr>
                </pic:pic>
              </a:graphicData>
            </a:graphic>
          </wp:inline>
        </w:drawing>
      </w:r>
    </w:p>
    <w:p w14:paraId="57CBA60D" w14:textId="5980B879" w:rsidR="000F3288" w:rsidRPr="007C6DF2" w:rsidRDefault="000F3288" w:rsidP="00903B4A">
      <w:pPr>
        <w:pStyle w:val="Opisslike"/>
      </w:pPr>
      <w:r w:rsidRPr="007C6DF2">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11</w:t>
      </w:r>
      <w:r w:rsidR="003D4FE9">
        <w:rPr>
          <w:noProof/>
        </w:rPr>
        <w:fldChar w:fldCharType="end"/>
      </w:r>
      <w:r w:rsidRPr="007C6DF2">
        <w:rPr>
          <w:noProof/>
        </w:rPr>
        <w:t>:</w:t>
      </w:r>
      <w:r w:rsidRPr="007C6DF2">
        <w:t xml:space="preserve"> Mapa učinka za toplinski </w:t>
      </w:r>
      <w:r w:rsidR="00811862">
        <w:t>val</w:t>
      </w:r>
      <w:r w:rsidR="00811862" w:rsidRPr="007C6DF2">
        <w:t xml:space="preserve"> </w:t>
      </w:r>
      <w:r w:rsidRPr="007C6DF2">
        <w:t>u sektoru zdravlje</w:t>
      </w:r>
    </w:p>
    <w:p w14:paraId="58A038B6" w14:textId="77777777" w:rsidR="00B0154D" w:rsidRDefault="00B0154D" w:rsidP="000F3288"/>
    <w:p w14:paraId="3AAE34F0" w14:textId="03E0A14A" w:rsidR="000F3288" w:rsidRPr="007C6DF2" w:rsidRDefault="000F3288" w:rsidP="000F3288">
      <w:r w:rsidRPr="007C6DF2">
        <w:t xml:space="preserve">Pomoću mape učinka na </w:t>
      </w:r>
      <w:r w:rsidR="00951A4F">
        <w:t>S</w:t>
      </w:r>
      <w:r w:rsidRPr="007C6DF2">
        <w:t xml:space="preserve">lici </w:t>
      </w:r>
      <w:r w:rsidR="00AB22AD">
        <w:t>11</w:t>
      </w:r>
      <w:r w:rsidRPr="007C6DF2">
        <w:t xml:space="preserve">, u </w:t>
      </w:r>
      <w:r w:rsidR="00951A4F">
        <w:t>T</w:t>
      </w:r>
      <w:r w:rsidRPr="007C6DF2">
        <w:t xml:space="preserve">ablici </w:t>
      </w:r>
      <w:r w:rsidR="00B0154D">
        <w:t>1</w:t>
      </w:r>
      <w:r w:rsidR="00AB22AD">
        <w:t>8</w:t>
      </w:r>
      <w:r w:rsidRPr="007C6DF2">
        <w:t xml:space="preserve"> definirani su indikatori koji će se koristiti u izračunu ranjivosti sektora zdravlja i rizika od prijetnje toplinskog </w:t>
      </w:r>
      <w:r w:rsidR="00951A4F">
        <w:t>vala</w:t>
      </w:r>
      <w:r w:rsidRPr="007C6DF2">
        <w:t>.</w:t>
      </w:r>
    </w:p>
    <w:p w14:paraId="4831AA76" w14:textId="77777777" w:rsidR="000F3288" w:rsidRPr="007C6DF2" w:rsidRDefault="000F3288" w:rsidP="000F3288"/>
    <w:p w14:paraId="34655173" w14:textId="4AFBA326" w:rsidR="000F3288" w:rsidRPr="007C6DF2" w:rsidRDefault="000F3288" w:rsidP="00903B4A">
      <w:pPr>
        <w:pStyle w:val="Opisslike"/>
      </w:pPr>
      <w:r w:rsidRPr="007C6DF2">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18</w:t>
      </w:r>
      <w:r w:rsidR="003D4FE9">
        <w:rPr>
          <w:noProof/>
        </w:rPr>
        <w:fldChar w:fldCharType="end"/>
      </w:r>
      <w:r w:rsidRPr="007C6DF2">
        <w:rPr>
          <w:noProof/>
        </w:rPr>
        <w:t>:</w:t>
      </w:r>
      <w:r w:rsidRPr="007C6DF2">
        <w:t xml:space="preserve"> Odabrani pokazatelji za prijetnju toplinski </w:t>
      </w:r>
      <w:r w:rsidR="00951A4F">
        <w:t>val</w:t>
      </w:r>
      <w:r w:rsidR="00951A4F" w:rsidRPr="007C6DF2">
        <w:t xml:space="preserve"> </w:t>
      </w:r>
      <w:r w:rsidRPr="007C6DF2">
        <w:t>u sektoru zdravlja</w:t>
      </w:r>
    </w:p>
    <w:tbl>
      <w:tblPr>
        <w:tblStyle w:val="TableGrid1"/>
        <w:tblW w:w="0" w:type="auto"/>
        <w:tblInd w:w="108" w:type="dxa"/>
        <w:tblLook w:val="04A0" w:firstRow="1" w:lastRow="0" w:firstColumn="1" w:lastColumn="0" w:noHBand="0" w:noVBand="1"/>
      </w:tblPr>
      <w:tblGrid>
        <w:gridCol w:w="2332"/>
        <w:gridCol w:w="2334"/>
        <w:gridCol w:w="2424"/>
        <w:gridCol w:w="2424"/>
      </w:tblGrid>
      <w:tr w:rsidR="000F3288" w:rsidRPr="007C6DF2" w14:paraId="71F89026" w14:textId="77777777" w:rsidTr="00996A9E">
        <w:trPr>
          <w:trHeight w:hRule="exact" w:val="720"/>
        </w:trPr>
        <w:tc>
          <w:tcPr>
            <w:tcW w:w="2340" w:type="dxa"/>
          </w:tcPr>
          <w:p w14:paraId="2DF287CA" w14:textId="77777777" w:rsidR="000F3288" w:rsidRPr="007C6DF2" w:rsidRDefault="000F3288" w:rsidP="00B93B7A">
            <w:pPr>
              <w:rPr>
                <w:b/>
                <w:lang w:val="hr-HR"/>
              </w:rPr>
            </w:pPr>
            <w:r w:rsidRPr="007C6DF2">
              <w:rPr>
                <w:b/>
                <w:lang w:val="hr-HR"/>
              </w:rPr>
              <w:t>PRIJETNJA</w:t>
            </w:r>
          </w:p>
        </w:tc>
        <w:tc>
          <w:tcPr>
            <w:tcW w:w="2340" w:type="dxa"/>
          </w:tcPr>
          <w:p w14:paraId="4C501025" w14:textId="77777777" w:rsidR="000F3288" w:rsidRPr="007C6DF2" w:rsidRDefault="000F3288" w:rsidP="00B93B7A">
            <w:pPr>
              <w:rPr>
                <w:b/>
                <w:lang w:val="hr-HR"/>
              </w:rPr>
            </w:pPr>
            <w:r w:rsidRPr="007C6DF2">
              <w:rPr>
                <w:b/>
                <w:lang w:val="hr-HR"/>
              </w:rPr>
              <w:t>OSJETLJIVOST</w:t>
            </w:r>
          </w:p>
        </w:tc>
        <w:tc>
          <w:tcPr>
            <w:tcW w:w="2430" w:type="dxa"/>
          </w:tcPr>
          <w:p w14:paraId="36884B63" w14:textId="77777777" w:rsidR="000F3288" w:rsidRPr="007C6DF2" w:rsidRDefault="000F3288" w:rsidP="00B93B7A">
            <w:pPr>
              <w:rPr>
                <w:b/>
                <w:lang w:val="hr-HR"/>
              </w:rPr>
            </w:pPr>
            <w:r w:rsidRPr="007C6DF2">
              <w:rPr>
                <w:b/>
                <w:lang w:val="hr-HR"/>
              </w:rPr>
              <w:t>SPOSOBNOST PRILAGODBE</w:t>
            </w:r>
          </w:p>
        </w:tc>
        <w:tc>
          <w:tcPr>
            <w:tcW w:w="2430" w:type="dxa"/>
          </w:tcPr>
          <w:p w14:paraId="25C0D6AE" w14:textId="77777777" w:rsidR="000F3288" w:rsidRPr="007C6DF2" w:rsidRDefault="000F3288" w:rsidP="00B93B7A">
            <w:pPr>
              <w:rPr>
                <w:b/>
                <w:lang w:val="hr-HR"/>
              </w:rPr>
            </w:pPr>
            <w:r w:rsidRPr="007C6DF2">
              <w:rPr>
                <w:b/>
                <w:lang w:val="hr-HR"/>
              </w:rPr>
              <w:t>IZLOŽENOST</w:t>
            </w:r>
          </w:p>
        </w:tc>
      </w:tr>
      <w:tr w:rsidR="000F3288" w:rsidRPr="007C6DF2" w14:paraId="09EA58D5" w14:textId="77777777" w:rsidTr="00996A9E">
        <w:trPr>
          <w:trHeight w:hRule="exact" w:val="1512"/>
        </w:trPr>
        <w:tc>
          <w:tcPr>
            <w:tcW w:w="2340" w:type="dxa"/>
          </w:tcPr>
          <w:p w14:paraId="67BEF1D2" w14:textId="34764ED5" w:rsidR="000F3288" w:rsidRPr="007C6DF2" w:rsidRDefault="000F3288" w:rsidP="00B93B7A">
            <w:pPr>
              <w:jc w:val="left"/>
              <w:rPr>
                <w:lang w:val="hr-HR"/>
              </w:rPr>
            </w:pPr>
            <w:r w:rsidRPr="007C6DF2">
              <w:rPr>
                <w:lang w:val="hr-HR"/>
              </w:rPr>
              <w:t>H01 -</w:t>
            </w:r>
            <w:r w:rsidR="00996A9E" w:rsidRPr="007C6DF2">
              <w:rPr>
                <w:lang w:val="hr-HR"/>
              </w:rPr>
              <w:t xml:space="preserve"> s</w:t>
            </w:r>
            <w:r w:rsidRPr="007C6DF2">
              <w:rPr>
                <w:lang w:val="hr-HR"/>
              </w:rPr>
              <w:t>rednja maksimalna dnevna temperatura zraka (</w:t>
            </w:r>
            <w:proofErr w:type="spellStart"/>
            <w:r w:rsidRPr="007C6DF2">
              <w:rPr>
                <w:lang w:val="hr-HR"/>
              </w:rPr>
              <w:t>tasmax</w:t>
            </w:r>
            <w:proofErr w:type="spellEnd"/>
            <w:r w:rsidRPr="007C6DF2">
              <w:rPr>
                <w:lang w:val="hr-HR"/>
              </w:rPr>
              <w:t>)</w:t>
            </w:r>
          </w:p>
        </w:tc>
        <w:tc>
          <w:tcPr>
            <w:tcW w:w="2340" w:type="dxa"/>
          </w:tcPr>
          <w:p w14:paraId="234FF469" w14:textId="47D06BA9" w:rsidR="000F3288" w:rsidRPr="007C6DF2" w:rsidRDefault="000F3288" w:rsidP="00B93B7A">
            <w:pPr>
              <w:jc w:val="left"/>
              <w:rPr>
                <w:lang w:val="hr-HR"/>
              </w:rPr>
            </w:pPr>
            <w:r w:rsidRPr="007C6DF2">
              <w:rPr>
                <w:lang w:val="hr-HR"/>
              </w:rPr>
              <w:t>SE01 -</w:t>
            </w:r>
            <w:r w:rsidR="00996A9E" w:rsidRPr="007C6DF2">
              <w:rPr>
                <w:lang w:val="hr-HR"/>
              </w:rPr>
              <w:t xml:space="preserve"> i</w:t>
            </w:r>
            <w:r w:rsidRPr="007C6DF2">
              <w:rPr>
                <w:lang w:val="hr-HR"/>
              </w:rPr>
              <w:t>zgrađenost naselja (km</w:t>
            </w:r>
            <w:r w:rsidRPr="007C6DF2">
              <w:rPr>
                <w:vertAlign w:val="superscript"/>
                <w:lang w:val="hr-HR"/>
              </w:rPr>
              <w:t>2</w:t>
            </w:r>
            <w:r w:rsidRPr="007C6DF2">
              <w:rPr>
                <w:lang w:val="hr-HR"/>
              </w:rPr>
              <w:t>)</w:t>
            </w:r>
          </w:p>
        </w:tc>
        <w:tc>
          <w:tcPr>
            <w:tcW w:w="2430" w:type="dxa"/>
          </w:tcPr>
          <w:p w14:paraId="4D6021EE" w14:textId="73D9EDF4" w:rsidR="000F3288" w:rsidRPr="007C6DF2" w:rsidRDefault="00996A9E" w:rsidP="000452F2">
            <w:pPr>
              <w:jc w:val="left"/>
              <w:rPr>
                <w:lang w:val="hr-HR"/>
              </w:rPr>
            </w:pPr>
            <w:r w:rsidRPr="007C6DF2">
              <w:rPr>
                <w:lang w:val="hr-HR"/>
              </w:rPr>
              <w:t>AC01 - u</w:t>
            </w:r>
            <w:r w:rsidR="000F3288" w:rsidRPr="007C6DF2">
              <w:rPr>
                <w:lang w:val="hr-HR"/>
              </w:rPr>
              <w:t>dio "zelene</w:t>
            </w:r>
            <w:r w:rsidR="000452F2">
              <w:rPr>
                <w:lang w:val="hr-HR"/>
              </w:rPr>
              <w:t>''</w:t>
            </w:r>
            <w:r w:rsidR="000F3288" w:rsidRPr="007C6DF2">
              <w:rPr>
                <w:lang w:val="hr-HR"/>
              </w:rPr>
              <w:t xml:space="preserve"> infrastrukture</w:t>
            </w:r>
            <w:r w:rsidR="002C55DE">
              <w:rPr>
                <w:lang w:val="hr-HR"/>
              </w:rPr>
              <w:t>,</w:t>
            </w:r>
            <w:r w:rsidR="000452F2">
              <w:rPr>
                <w:lang w:val="hr-HR"/>
              </w:rPr>
              <w:t xml:space="preserve"> </w:t>
            </w:r>
            <w:r w:rsidR="000F3288" w:rsidRPr="007C6DF2">
              <w:rPr>
                <w:lang w:val="hr-HR"/>
              </w:rPr>
              <w:t>poljoprivrednih i šumskih površin</w:t>
            </w:r>
            <w:r w:rsidR="00951A4F">
              <w:rPr>
                <w:lang w:val="hr-HR"/>
              </w:rPr>
              <w:t>a</w:t>
            </w:r>
            <w:r w:rsidR="000F3288" w:rsidRPr="007C6DF2">
              <w:rPr>
                <w:lang w:val="hr-HR"/>
              </w:rPr>
              <w:t xml:space="preserve"> u ukupnoj površini ZD</w:t>
            </w:r>
          </w:p>
        </w:tc>
        <w:tc>
          <w:tcPr>
            <w:tcW w:w="2430" w:type="dxa"/>
          </w:tcPr>
          <w:p w14:paraId="7C0293BB" w14:textId="60E29639" w:rsidR="000F3288" w:rsidRPr="007C6DF2" w:rsidRDefault="00996A9E" w:rsidP="00B93B7A">
            <w:pPr>
              <w:jc w:val="left"/>
              <w:rPr>
                <w:lang w:val="hr-HR"/>
              </w:rPr>
            </w:pPr>
            <w:r w:rsidRPr="007C6DF2">
              <w:rPr>
                <w:lang w:val="hr-HR"/>
              </w:rPr>
              <w:t>EX01 - p</w:t>
            </w:r>
            <w:r w:rsidR="000F3288" w:rsidRPr="007C6DF2">
              <w:rPr>
                <w:lang w:val="hr-HR"/>
              </w:rPr>
              <w:t>ovećanje broja stanovnika u sezoni (%)</w:t>
            </w:r>
          </w:p>
        </w:tc>
      </w:tr>
      <w:tr w:rsidR="000F3288" w:rsidRPr="007C6DF2" w14:paraId="2011DEC4" w14:textId="77777777" w:rsidTr="007C6DF2">
        <w:trPr>
          <w:trHeight w:hRule="exact" w:val="1872"/>
        </w:trPr>
        <w:tc>
          <w:tcPr>
            <w:tcW w:w="2340" w:type="dxa"/>
          </w:tcPr>
          <w:p w14:paraId="7E5EAC6E" w14:textId="3E18A104" w:rsidR="000F3288" w:rsidRPr="007C6DF2" w:rsidRDefault="000F3288" w:rsidP="00B93B7A">
            <w:pPr>
              <w:jc w:val="left"/>
              <w:rPr>
                <w:lang w:val="hr-HR"/>
              </w:rPr>
            </w:pPr>
            <w:r w:rsidRPr="007C6DF2">
              <w:rPr>
                <w:lang w:val="hr-HR"/>
              </w:rPr>
              <w:t>H02 -</w:t>
            </w:r>
            <w:r w:rsidR="00996A9E" w:rsidRPr="007C6DF2">
              <w:rPr>
                <w:lang w:val="hr-HR"/>
              </w:rPr>
              <w:t xml:space="preserve"> b</w:t>
            </w:r>
            <w:r w:rsidRPr="007C6DF2">
              <w:rPr>
                <w:lang w:val="hr-HR"/>
              </w:rPr>
              <w:t>roj vrućih dana (</w:t>
            </w:r>
            <w:proofErr w:type="spellStart"/>
            <w:r w:rsidRPr="007C6DF2">
              <w:rPr>
                <w:lang w:val="hr-HR"/>
              </w:rPr>
              <w:t>HD,dani</w:t>
            </w:r>
            <w:proofErr w:type="spellEnd"/>
            <w:r w:rsidRPr="007C6DF2">
              <w:rPr>
                <w:lang w:val="hr-HR"/>
              </w:rPr>
              <w:t>)</w:t>
            </w:r>
          </w:p>
        </w:tc>
        <w:tc>
          <w:tcPr>
            <w:tcW w:w="2340" w:type="dxa"/>
          </w:tcPr>
          <w:p w14:paraId="1109FBFD" w14:textId="36DE0725" w:rsidR="000F3288" w:rsidRPr="007C6DF2" w:rsidRDefault="000F3288" w:rsidP="00B93B7A">
            <w:pPr>
              <w:jc w:val="left"/>
              <w:rPr>
                <w:lang w:val="hr-HR"/>
              </w:rPr>
            </w:pPr>
            <w:r w:rsidRPr="007C6DF2">
              <w:rPr>
                <w:lang w:val="hr-HR"/>
              </w:rPr>
              <w:t>SE02 -</w:t>
            </w:r>
            <w:r w:rsidR="00996A9E" w:rsidRPr="007C6DF2">
              <w:rPr>
                <w:lang w:val="hr-HR"/>
              </w:rPr>
              <w:t xml:space="preserve"> p</w:t>
            </w:r>
            <w:r w:rsidRPr="007C6DF2">
              <w:rPr>
                <w:lang w:val="hr-HR"/>
              </w:rPr>
              <w:t xml:space="preserve">rosječna gustoća naseljenosti </w:t>
            </w:r>
            <w:proofErr w:type="spellStart"/>
            <w:r w:rsidRPr="007C6DF2">
              <w:rPr>
                <w:lang w:val="hr-HR"/>
              </w:rPr>
              <w:t>br</w:t>
            </w:r>
            <w:proofErr w:type="spellEnd"/>
            <w:r w:rsidRPr="007C6DF2">
              <w:rPr>
                <w:lang w:val="hr-HR"/>
              </w:rPr>
              <w:t>/km</w:t>
            </w:r>
            <w:r w:rsidRPr="007C6DF2">
              <w:rPr>
                <w:vertAlign w:val="superscript"/>
                <w:lang w:val="hr-HR"/>
              </w:rPr>
              <w:t>2</w:t>
            </w:r>
          </w:p>
        </w:tc>
        <w:tc>
          <w:tcPr>
            <w:tcW w:w="2430" w:type="dxa"/>
          </w:tcPr>
          <w:p w14:paraId="4714CE55" w14:textId="2FD6BD84" w:rsidR="000F3288" w:rsidRPr="007C6DF2" w:rsidRDefault="00996A9E" w:rsidP="000452F2">
            <w:pPr>
              <w:jc w:val="left"/>
              <w:rPr>
                <w:lang w:val="hr-HR"/>
              </w:rPr>
            </w:pPr>
            <w:r w:rsidRPr="007C6DF2">
              <w:rPr>
                <w:lang w:val="hr-HR"/>
              </w:rPr>
              <w:t>AC02 - u</w:t>
            </w:r>
            <w:r w:rsidR="000F3288" w:rsidRPr="007C6DF2">
              <w:rPr>
                <w:lang w:val="hr-HR"/>
              </w:rPr>
              <w:t>dio "plave</w:t>
            </w:r>
            <w:r w:rsidR="000452F2">
              <w:rPr>
                <w:lang w:val="hr-HR"/>
              </w:rPr>
              <w:t>''</w:t>
            </w:r>
            <w:r w:rsidR="000F3288" w:rsidRPr="007C6DF2">
              <w:rPr>
                <w:lang w:val="hr-HR"/>
              </w:rPr>
              <w:t xml:space="preserve"> infrastrukture</w:t>
            </w:r>
            <w:r w:rsidR="000452F2">
              <w:rPr>
                <w:lang w:val="hr-HR"/>
              </w:rPr>
              <w:t xml:space="preserve"> </w:t>
            </w:r>
            <w:r w:rsidR="000F3288" w:rsidRPr="007C6DF2">
              <w:rPr>
                <w:lang w:val="hr-HR"/>
              </w:rPr>
              <w:t>- vodene površine  u ukupnoj  površini ZD (more i kopno) (%)</w:t>
            </w:r>
          </w:p>
        </w:tc>
        <w:tc>
          <w:tcPr>
            <w:tcW w:w="2430" w:type="dxa"/>
          </w:tcPr>
          <w:p w14:paraId="043C8047" w14:textId="6E88AB86" w:rsidR="000F3288" w:rsidRPr="007C6DF2" w:rsidRDefault="000F3288" w:rsidP="00B93B7A">
            <w:pPr>
              <w:jc w:val="left"/>
              <w:rPr>
                <w:lang w:val="hr-HR"/>
              </w:rPr>
            </w:pPr>
            <w:r w:rsidRPr="007C6DF2">
              <w:rPr>
                <w:lang w:val="hr-HR"/>
              </w:rPr>
              <w:t>EX02 -</w:t>
            </w:r>
            <w:r w:rsidR="00996A9E" w:rsidRPr="007C6DF2">
              <w:rPr>
                <w:lang w:val="hr-HR"/>
              </w:rPr>
              <w:t xml:space="preserve"> b</w:t>
            </w:r>
            <w:r w:rsidRPr="007C6DF2">
              <w:rPr>
                <w:lang w:val="hr-HR"/>
              </w:rPr>
              <w:t>roj zaposlenih u zanimanjima izloženim</w:t>
            </w:r>
            <w:r w:rsidR="00951A4F">
              <w:rPr>
                <w:lang w:val="hr-HR"/>
              </w:rPr>
              <w:t>a</w:t>
            </w:r>
            <w:r w:rsidRPr="007C6DF2">
              <w:rPr>
                <w:lang w:val="hr-HR"/>
              </w:rPr>
              <w:t xml:space="preserve"> </w:t>
            </w:r>
            <w:proofErr w:type="spellStart"/>
            <w:r w:rsidRPr="007C6DF2">
              <w:rPr>
                <w:lang w:val="hr-HR"/>
              </w:rPr>
              <w:t>vrem</w:t>
            </w:r>
            <w:proofErr w:type="spellEnd"/>
            <w:r w:rsidRPr="007C6DF2">
              <w:rPr>
                <w:lang w:val="hr-HR"/>
              </w:rPr>
              <w:t>. utjecajima (poljoprivreda, šumarstvo, građevina, ribarstvo)</w:t>
            </w:r>
          </w:p>
        </w:tc>
      </w:tr>
      <w:tr w:rsidR="000F3288" w:rsidRPr="007C6DF2" w14:paraId="45CF0E87" w14:textId="77777777" w:rsidTr="00EF2036">
        <w:trPr>
          <w:trHeight w:hRule="exact" w:val="1570"/>
        </w:trPr>
        <w:tc>
          <w:tcPr>
            <w:tcW w:w="2340" w:type="dxa"/>
          </w:tcPr>
          <w:p w14:paraId="689BB6CE" w14:textId="18C37F61" w:rsidR="000F3288" w:rsidRPr="007C6DF2" w:rsidRDefault="000F3288" w:rsidP="00B93B7A">
            <w:pPr>
              <w:jc w:val="left"/>
              <w:rPr>
                <w:lang w:val="hr-HR"/>
              </w:rPr>
            </w:pPr>
            <w:r w:rsidRPr="007C6DF2">
              <w:rPr>
                <w:lang w:val="hr-HR"/>
              </w:rPr>
              <w:lastRenderedPageBreak/>
              <w:t xml:space="preserve">H03 - </w:t>
            </w:r>
            <w:r w:rsidR="00996A9E" w:rsidRPr="007C6DF2">
              <w:rPr>
                <w:lang w:val="hr-HR"/>
              </w:rPr>
              <w:t>b</w:t>
            </w:r>
            <w:r w:rsidRPr="007C6DF2">
              <w:rPr>
                <w:lang w:val="hr-HR"/>
              </w:rPr>
              <w:t>roj toplih dana (SU25; dani)</w:t>
            </w:r>
            <w:r w:rsidRPr="007C6DF2">
              <w:rPr>
                <w:lang w:val="hr-HR"/>
              </w:rPr>
              <w:tab/>
            </w:r>
          </w:p>
        </w:tc>
        <w:tc>
          <w:tcPr>
            <w:tcW w:w="2340" w:type="dxa"/>
          </w:tcPr>
          <w:p w14:paraId="38C0E01E" w14:textId="6C364635" w:rsidR="000F3288" w:rsidRPr="007C6DF2" w:rsidRDefault="000F3288" w:rsidP="00B93B7A">
            <w:pPr>
              <w:jc w:val="left"/>
              <w:rPr>
                <w:lang w:val="hr-HR"/>
              </w:rPr>
            </w:pPr>
            <w:r w:rsidRPr="007C6DF2">
              <w:rPr>
                <w:lang w:val="hr-HR"/>
              </w:rPr>
              <w:t xml:space="preserve">SE03 </w:t>
            </w:r>
            <w:r w:rsidR="00996A9E" w:rsidRPr="007C6DF2">
              <w:rPr>
                <w:lang w:val="hr-HR"/>
              </w:rPr>
              <w:t xml:space="preserve">- </w:t>
            </w:r>
            <w:r w:rsidR="00123792" w:rsidRPr="00123792">
              <w:rPr>
                <w:lang w:val="hr-HR"/>
              </w:rPr>
              <w:t>porast udjela stanovnika treće dobi +65 ( % )</w:t>
            </w:r>
            <w:r w:rsidR="00123792" w:rsidRPr="00123792" w:rsidDel="00123792">
              <w:rPr>
                <w:lang w:val="hr-HR"/>
              </w:rPr>
              <w:t xml:space="preserve"> </w:t>
            </w:r>
            <w:r w:rsidR="00996A9E" w:rsidRPr="007C6DF2">
              <w:rPr>
                <w:lang w:val="hr-HR"/>
              </w:rPr>
              <w:t>(%</w:t>
            </w:r>
            <w:r w:rsidRPr="007C6DF2">
              <w:rPr>
                <w:lang w:val="hr-HR"/>
              </w:rPr>
              <w:t>)</w:t>
            </w:r>
          </w:p>
        </w:tc>
        <w:tc>
          <w:tcPr>
            <w:tcW w:w="2430" w:type="dxa"/>
          </w:tcPr>
          <w:p w14:paraId="5A62AC39" w14:textId="23339083" w:rsidR="000F3288" w:rsidRPr="007C6DF2" w:rsidRDefault="000F3288" w:rsidP="00B93B7A">
            <w:pPr>
              <w:jc w:val="left"/>
              <w:rPr>
                <w:lang w:val="hr-HR"/>
              </w:rPr>
            </w:pPr>
            <w:r w:rsidRPr="007C6DF2">
              <w:rPr>
                <w:lang w:val="hr-HR"/>
              </w:rPr>
              <w:t>AC03 -</w:t>
            </w:r>
            <w:r w:rsidR="00996A9E" w:rsidRPr="007C6DF2">
              <w:rPr>
                <w:lang w:val="hr-HR"/>
              </w:rPr>
              <w:t xml:space="preserve"> d</w:t>
            </w:r>
            <w:r w:rsidRPr="007C6DF2">
              <w:rPr>
                <w:lang w:val="hr-HR"/>
              </w:rPr>
              <w:t>ostupnost zdravstvenih usluga</w:t>
            </w:r>
            <w:r w:rsidR="00EF2036">
              <w:rPr>
                <w:lang w:val="hr-HR"/>
              </w:rPr>
              <w:t xml:space="preserve"> i socijalne skrbi,</w:t>
            </w:r>
            <w:r w:rsidRPr="007C6DF2">
              <w:rPr>
                <w:lang w:val="hr-HR"/>
              </w:rPr>
              <w:t xml:space="preserve"> odnos broja stanovnika i liječnika</w:t>
            </w:r>
          </w:p>
        </w:tc>
        <w:tc>
          <w:tcPr>
            <w:tcW w:w="2430" w:type="dxa"/>
          </w:tcPr>
          <w:p w14:paraId="1675F1EF" w14:textId="77777777" w:rsidR="000F3288" w:rsidRPr="007C6DF2" w:rsidRDefault="000F3288" w:rsidP="00B93B7A">
            <w:pPr>
              <w:jc w:val="left"/>
              <w:rPr>
                <w:lang w:val="hr-HR"/>
              </w:rPr>
            </w:pPr>
          </w:p>
        </w:tc>
      </w:tr>
      <w:tr w:rsidR="000F3288" w:rsidRPr="007C6DF2" w14:paraId="6754B99F" w14:textId="77777777" w:rsidTr="00996A9E">
        <w:trPr>
          <w:trHeight w:hRule="exact" w:val="1008"/>
        </w:trPr>
        <w:tc>
          <w:tcPr>
            <w:tcW w:w="2340" w:type="dxa"/>
          </w:tcPr>
          <w:p w14:paraId="336D2D6E" w14:textId="4038EA71" w:rsidR="000F3288" w:rsidRPr="007C6DF2" w:rsidRDefault="000F3288" w:rsidP="00B93B7A">
            <w:pPr>
              <w:jc w:val="left"/>
              <w:rPr>
                <w:lang w:val="hr-HR"/>
              </w:rPr>
            </w:pPr>
            <w:r w:rsidRPr="007C6DF2">
              <w:rPr>
                <w:lang w:val="hr-HR"/>
              </w:rPr>
              <w:t>H04 -</w:t>
            </w:r>
            <w:r w:rsidR="00996A9E" w:rsidRPr="007C6DF2">
              <w:rPr>
                <w:lang w:val="hr-HR"/>
              </w:rPr>
              <w:t xml:space="preserve"> b</w:t>
            </w:r>
            <w:r w:rsidRPr="007C6DF2">
              <w:rPr>
                <w:lang w:val="hr-HR"/>
              </w:rPr>
              <w:t>roj tropskih noći (TR20,dani)</w:t>
            </w:r>
            <w:r w:rsidRPr="007C6DF2">
              <w:rPr>
                <w:lang w:val="hr-HR"/>
              </w:rPr>
              <w:tab/>
            </w:r>
          </w:p>
        </w:tc>
        <w:tc>
          <w:tcPr>
            <w:tcW w:w="2340" w:type="dxa"/>
          </w:tcPr>
          <w:p w14:paraId="7E74AD5F" w14:textId="77777777" w:rsidR="000F3288" w:rsidRPr="007C6DF2" w:rsidRDefault="000F3288" w:rsidP="00B93B7A">
            <w:pPr>
              <w:jc w:val="left"/>
              <w:rPr>
                <w:lang w:val="hr-HR"/>
              </w:rPr>
            </w:pPr>
          </w:p>
        </w:tc>
        <w:tc>
          <w:tcPr>
            <w:tcW w:w="2430" w:type="dxa"/>
          </w:tcPr>
          <w:p w14:paraId="5D2C229A" w14:textId="7BD675EC" w:rsidR="000F3288" w:rsidRPr="007C6DF2" w:rsidRDefault="000F3288" w:rsidP="00951A4F">
            <w:pPr>
              <w:jc w:val="left"/>
              <w:rPr>
                <w:lang w:val="hr-HR"/>
              </w:rPr>
            </w:pPr>
            <w:r w:rsidRPr="007C6DF2">
              <w:rPr>
                <w:lang w:val="hr-HR"/>
              </w:rPr>
              <w:t>AC04</w:t>
            </w:r>
            <w:r w:rsidR="00996A9E" w:rsidRPr="007C6DF2">
              <w:rPr>
                <w:lang w:val="hr-HR"/>
              </w:rPr>
              <w:t xml:space="preserve"> - b</w:t>
            </w:r>
            <w:r w:rsidRPr="007C6DF2">
              <w:rPr>
                <w:lang w:val="hr-HR"/>
              </w:rPr>
              <w:t xml:space="preserve">roj edukacijskih programa o toplinskom </w:t>
            </w:r>
            <w:r w:rsidR="00951A4F">
              <w:rPr>
                <w:lang w:val="hr-HR"/>
              </w:rPr>
              <w:t>valu</w:t>
            </w:r>
          </w:p>
        </w:tc>
        <w:tc>
          <w:tcPr>
            <w:tcW w:w="2430" w:type="dxa"/>
          </w:tcPr>
          <w:p w14:paraId="013848FD" w14:textId="77777777" w:rsidR="000F3288" w:rsidRPr="007C6DF2" w:rsidRDefault="000F3288" w:rsidP="00B93B7A">
            <w:pPr>
              <w:jc w:val="left"/>
              <w:rPr>
                <w:lang w:val="hr-HR"/>
              </w:rPr>
            </w:pPr>
          </w:p>
        </w:tc>
      </w:tr>
    </w:tbl>
    <w:p w14:paraId="3861ECF1" w14:textId="77777777" w:rsidR="000F3288" w:rsidRPr="007C6DF2" w:rsidRDefault="000F3288" w:rsidP="000F3288"/>
    <w:p w14:paraId="1FCBB93D" w14:textId="0EC9FA50" w:rsidR="000F3288" w:rsidRPr="007C6DF2" w:rsidRDefault="000F3288" w:rsidP="000F3288">
      <w:pPr>
        <w:rPr>
          <w:b/>
        </w:rPr>
      </w:pPr>
      <w:r w:rsidRPr="007C6DF2">
        <w:t xml:space="preserve">Nakon izračunatih kompozitnih indikatora osjetljivosti i sposobnosti prilagodbe, agregirani su u indikator ranjivosti koji za </w:t>
      </w:r>
      <w:r w:rsidRPr="007C6DF2">
        <w:rPr>
          <w:b/>
        </w:rPr>
        <w:t xml:space="preserve">sektor zdravlje iznosi </w:t>
      </w:r>
      <w:r w:rsidR="00172804">
        <w:rPr>
          <w:b/>
        </w:rPr>
        <w:t>0,</w:t>
      </w:r>
      <w:r w:rsidR="009E282B">
        <w:rPr>
          <w:b/>
        </w:rPr>
        <w:t>55</w:t>
      </w:r>
      <w:r w:rsidR="009E282B" w:rsidRPr="007C6DF2">
        <w:rPr>
          <w:b/>
        </w:rPr>
        <w:t xml:space="preserve"> </w:t>
      </w:r>
      <w:r w:rsidRPr="007C6DF2">
        <w:rPr>
          <w:b/>
        </w:rPr>
        <w:t xml:space="preserve">(na skali od 0-1), tj. </w:t>
      </w:r>
      <w:r w:rsidRPr="00172804">
        <w:rPr>
          <w:b/>
        </w:rPr>
        <w:t xml:space="preserve">predstavlja </w:t>
      </w:r>
      <w:r w:rsidR="009E282B">
        <w:rPr>
          <w:b/>
        </w:rPr>
        <w:t>umjerenu</w:t>
      </w:r>
      <w:r w:rsidR="009E282B" w:rsidRPr="00172804">
        <w:rPr>
          <w:b/>
        </w:rPr>
        <w:t xml:space="preserve"> </w:t>
      </w:r>
      <w:r w:rsidRPr="00172804">
        <w:rPr>
          <w:b/>
        </w:rPr>
        <w:t>ranjivost</w:t>
      </w:r>
      <w:r w:rsidRPr="007C6DF2">
        <w:rPr>
          <w:b/>
        </w:rPr>
        <w:t>.</w:t>
      </w:r>
    </w:p>
    <w:p w14:paraId="658E0AE9" w14:textId="246AF9F4" w:rsidR="000F3288" w:rsidRPr="007C6DF2" w:rsidRDefault="000F3288" w:rsidP="00903B4A">
      <w:pPr>
        <w:pStyle w:val="Opisslike"/>
      </w:pPr>
      <w:r w:rsidRPr="007C6DF2">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19</w:t>
      </w:r>
      <w:r w:rsidR="003D4FE9">
        <w:rPr>
          <w:noProof/>
        </w:rPr>
        <w:fldChar w:fldCharType="end"/>
      </w:r>
      <w:r w:rsidRPr="007C6DF2">
        <w:rPr>
          <w:noProof/>
        </w:rPr>
        <w:t>:</w:t>
      </w:r>
      <w:r w:rsidRPr="007C6DF2">
        <w:t xml:space="preserve"> Agregirani indikatori osjetljivosti, sposobnosti prilagodbe i ranjivosti za prijetnju toplinski </w:t>
      </w:r>
      <w:r w:rsidR="00951A4F">
        <w:t>val</w:t>
      </w:r>
      <w:r w:rsidR="00951A4F" w:rsidRPr="007C6DF2">
        <w:t xml:space="preserve"> </w:t>
      </w:r>
      <w:r w:rsidR="006A55F0" w:rsidRPr="007C6DF2">
        <w:t>u sektoru zdravlja</w:t>
      </w:r>
    </w:p>
    <w:tbl>
      <w:tblPr>
        <w:tblStyle w:val="TableGrid1"/>
        <w:tblW w:w="9540" w:type="dxa"/>
        <w:tblInd w:w="108" w:type="dxa"/>
        <w:tblLook w:val="04A0" w:firstRow="1" w:lastRow="0" w:firstColumn="1" w:lastColumn="0" w:noHBand="0" w:noVBand="1"/>
      </w:tblPr>
      <w:tblGrid>
        <w:gridCol w:w="1620"/>
        <w:gridCol w:w="1440"/>
        <w:gridCol w:w="1608"/>
        <w:gridCol w:w="1452"/>
        <w:gridCol w:w="1710"/>
        <w:gridCol w:w="1710"/>
      </w:tblGrid>
      <w:tr w:rsidR="000F3288" w:rsidRPr="007C6DF2" w14:paraId="45CEDB49" w14:textId="77777777" w:rsidTr="006E2327">
        <w:trPr>
          <w:trHeight w:hRule="exact" w:val="720"/>
        </w:trPr>
        <w:tc>
          <w:tcPr>
            <w:tcW w:w="3060" w:type="dxa"/>
            <w:gridSpan w:val="2"/>
          </w:tcPr>
          <w:p w14:paraId="15457DDD" w14:textId="606F68CA" w:rsidR="000F3288" w:rsidRPr="007C6DF2" w:rsidRDefault="000F3288" w:rsidP="00B93B7A">
            <w:pPr>
              <w:jc w:val="left"/>
              <w:rPr>
                <w:lang w:val="hr-HR"/>
              </w:rPr>
            </w:pPr>
            <w:r w:rsidRPr="007C6DF2">
              <w:rPr>
                <w:lang w:val="hr-HR"/>
              </w:rPr>
              <w:t>OSJETLJIVOST -</w:t>
            </w:r>
            <w:r w:rsidR="006E2327" w:rsidRPr="007C6DF2">
              <w:rPr>
                <w:lang w:val="hr-HR"/>
              </w:rPr>
              <w:t xml:space="preserve"> z</w:t>
            </w:r>
            <w:r w:rsidRPr="007C6DF2">
              <w:rPr>
                <w:lang w:val="hr-HR"/>
              </w:rPr>
              <w:t>dravlje</w:t>
            </w:r>
          </w:p>
        </w:tc>
        <w:tc>
          <w:tcPr>
            <w:tcW w:w="3060" w:type="dxa"/>
            <w:gridSpan w:val="2"/>
          </w:tcPr>
          <w:p w14:paraId="25FA4C5F" w14:textId="1633A1F3" w:rsidR="000F3288" w:rsidRPr="007C6DF2" w:rsidRDefault="000F3288" w:rsidP="00B93B7A">
            <w:pPr>
              <w:jc w:val="left"/>
              <w:rPr>
                <w:lang w:val="hr-HR"/>
              </w:rPr>
            </w:pPr>
            <w:r w:rsidRPr="007C6DF2">
              <w:rPr>
                <w:lang w:val="hr-HR"/>
              </w:rPr>
              <w:t>SPOSOBNOST PRILAGODBE -</w:t>
            </w:r>
            <w:r w:rsidR="006E2327" w:rsidRPr="007C6DF2">
              <w:rPr>
                <w:lang w:val="hr-HR"/>
              </w:rPr>
              <w:t xml:space="preserve"> z</w:t>
            </w:r>
            <w:r w:rsidRPr="007C6DF2">
              <w:rPr>
                <w:lang w:val="hr-HR"/>
              </w:rPr>
              <w:t>dravlje</w:t>
            </w:r>
          </w:p>
        </w:tc>
        <w:tc>
          <w:tcPr>
            <w:tcW w:w="3420" w:type="dxa"/>
            <w:gridSpan w:val="2"/>
            <w:shd w:val="clear" w:color="auto" w:fill="ED7D31"/>
          </w:tcPr>
          <w:p w14:paraId="0E509E20" w14:textId="79A4F9F2" w:rsidR="000F3288" w:rsidRPr="007C6DF2" w:rsidRDefault="000F3288" w:rsidP="00B93B7A">
            <w:pPr>
              <w:jc w:val="left"/>
              <w:rPr>
                <w:lang w:val="hr-HR"/>
              </w:rPr>
            </w:pPr>
            <w:r w:rsidRPr="007C6DF2">
              <w:rPr>
                <w:lang w:val="hr-HR"/>
              </w:rPr>
              <w:t>RANJIVOST f</w:t>
            </w:r>
            <w:r w:rsidR="001A5E7A">
              <w:rPr>
                <w:lang w:val="hr-HR"/>
              </w:rPr>
              <w:t xml:space="preserve"> </w:t>
            </w:r>
            <w:r w:rsidRPr="007C6DF2">
              <w:rPr>
                <w:lang w:val="hr-HR"/>
              </w:rPr>
              <w:t>(Osjetljivost, Sposobnost prilagodbe) -</w:t>
            </w:r>
            <w:r w:rsidR="006E2327" w:rsidRPr="007C6DF2">
              <w:rPr>
                <w:lang w:val="hr-HR"/>
              </w:rPr>
              <w:t xml:space="preserve"> z</w:t>
            </w:r>
            <w:r w:rsidRPr="007C6DF2">
              <w:rPr>
                <w:lang w:val="hr-HR"/>
              </w:rPr>
              <w:t>dravlje</w:t>
            </w:r>
          </w:p>
        </w:tc>
      </w:tr>
      <w:tr w:rsidR="000F3288" w:rsidRPr="007C6DF2" w14:paraId="3A96819D" w14:textId="77777777" w:rsidTr="006E2327">
        <w:trPr>
          <w:trHeight w:hRule="exact" w:val="720"/>
        </w:trPr>
        <w:tc>
          <w:tcPr>
            <w:tcW w:w="1620" w:type="dxa"/>
          </w:tcPr>
          <w:p w14:paraId="2BBF590F" w14:textId="77777777" w:rsidR="000F3288" w:rsidRPr="007C6DF2" w:rsidRDefault="000F3288" w:rsidP="00B93B7A">
            <w:pPr>
              <w:rPr>
                <w:lang w:val="hr-HR"/>
              </w:rPr>
            </w:pPr>
            <w:r w:rsidRPr="007C6DF2">
              <w:rPr>
                <w:lang w:val="hr-HR"/>
              </w:rPr>
              <w:t>Kompozitni indikator</w:t>
            </w:r>
          </w:p>
        </w:tc>
        <w:tc>
          <w:tcPr>
            <w:tcW w:w="1440" w:type="dxa"/>
          </w:tcPr>
          <w:p w14:paraId="66C8709C" w14:textId="77777777" w:rsidR="000F3288" w:rsidRPr="007C6DF2" w:rsidRDefault="000F3288" w:rsidP="00B93B7A">
            <w:pPr>
              <w:rPr>
                <w:lang w:val="hr-HR"/>
              </w:rPr>
            </w:pPr>
            <w:r w:rsidRPr="007C6DF2">
              <w:rPr>
                <w:lang w:val="hr-HR"/>
              </w:rPr>
              <w:t>Težinski faktor</w:t>
            </w:r>
          </w:p>
        </w:tc>
        <w:tc>
          <w:tcPr>
            <w:tcW w:w="1608" w:type="dxa"/>
          </w:tcPr>
          <w:p w14:paraId="3294FA8C" w14:textId="77777777" w:rsidR="000F3288" w:rsidRPr="007C6DF2" w:rsidRDefault="000F3288" w:rsidP="00B93B7A">
            <w:pPr>
              <w:rPr>
                <w:lang w:val="hr-HR"/>
              </w:rPr>
            </w:pPr>
            <w:r w:rsidRPr="007C6DF2">
              <w:rPr>
                <w:lang w:val="hr-HR"/>
              </w:rPr>
              <w:t>Kompozitni indikator</w:t>
            </w:r>
          </w:p>
        </w:tc>
        <w:tc>
          <w:tcPr>
            <w:tcW w:w="1452" w:type="dxa"/>
          </w:tcPr>
          <w:p w14:paraId="185C9997" w14:textId="77777777" w:rsidR="000F3288" w:rsidRPr="007C6DF2" w:rsidRDefault="000F3288" w:rsidP="00B93B7A">
            <w:pPr>
              <w:rPr>
                <w:lang w:val="hr-HR"/>
              </w:rPr>
            </w:pPr>
            <w:r w:rsidRPr="007C6DF2">
              <w:rPr>
                <w:lang w:val="hr-HR"/>
              </w:rPr>
              <w:t>Težinski faktor</w:t>
            </w:r>
          </w:p>
        </w:tc>
        <w:tc>
          <w:tcPr>
            <w:tcW w:w="1710" w:type="dxa"/>
            <w:shd w:val="clear" w:color="auto" w:fill="ED7D31"/>
          </w:tcPr>
          <w:p w14:paraId="337CE955" w14:textId="77777777" w:rsidR="000F3288" w:rsidRPr="007C6DF2" w:rsidRDefault="000F3288" w:rsidP="00B93B7A">
            <w:pPr>
              <w:rPr>
                <w:lang w:val="hr-HR"/>
              </w:rPr>
            </w:pPr>
            <w:r w:rsidRPr="007C6DF2">
              <w:rPr>
                <w:lang w:val="hr-HR"/>
              </w:rPr>
              <w:t>Kompozitni indikator</w:t>
            </w:r>
          </w:p>
        </w:tc>
        <w:tc>
          <w:tcPr>
            <w:tcW w:w="1710" w:type="dxa"/>
            <w:shd w:val="clear" w:color="auto" w:fill="ED7D31"/>
          </w:tcPr>
          <w:p w14:paraId="5A10338D" w14:textId="77777777" w:rsidR="000F3288" w:rsidRPr="007C6DF2" w:rsidRDefault="000F3288" w:rsidP="00B93B7A">
            <w:pPr>
              <w:rPr>
                <w:lang w:val="hr-HR"/>
              </w:rPr>
            </w:pPr>
            <w:r w:rsidRPr="007C6DF2">
              <w:rPr>
                <w:lang w:val="hr-HR"/>
              </w:rPr>
              <w:t>Težinski faktor</w:t>
            </w:r>
          </w:p>
        </w:tc>
      </w:tr>
      <w:tr w:rsidR="000F3288" w:rsidRPr="007C6DF2" w14:paraId="5E542512" w14:textId="77777777" w:rsidTr="006E2327">
        <w:trPr>
          <w:trHeight w:hRule="exact" w:val="432"/>
        </w:trPr>
        <w:tc>
          <w:tcPr>
            <w:tcW w:w="1620" w:type="dxa"/>
            <w:vAlign w:val="center"/>
          </w:tcPr>
          <w:p w14:paraId="3AF73243" w14:textId="759499B0" w:rsidR="000F3288" w:rsidRPr="007C6DF2" w:rsidRDefault="00172804" w:rsidP="009E282B">
            <w:pPr>
              <w:rPr>
                <w:lang w:val="hr-HR"/>
              </w:rPr>
            </w:pPr>
            <w:r>
              <w:rPr>
                <w:lang w:val="hr-HR"/>
              </w:rPr>
              <w:t>0,</w:t>
            </w:r>
            <w:r w:rsidR="009E282B">
              <w:rPr>
                <w:lang w:val="hr-HR"/>
              </w:rPr>
              <w:t>61</w:t>
            </w:r>
          </w:p>
        </w:tc>
        <w:tc>
          <w:tcPr>
            <w:tcW w:w="1440" w:type="dxa"/>
            <w:vAlign w:val="center"/>
          </w:tcPr>
          <w:p w14:paraId="38500018" w14:textId="77777777" w:rsidR="000F3288" w:rsidRPr="007C6DF2" w:rsidRDefault="000F3288" w:rsidP="00B93B7A">
            <w:pPr>
              <w:rPr>
                <w:lang w:val="hr-HR"/>
              </w:rPr>
            </w:pPr>
            <w:r w:rsidRPr="007C6DF2">
              <w:rPr>
                <w:lang w:val="hr-HR"/>
              </w:rPr>
              <w:t>1</w:t>
            </w:r>
          </w:p>
        </w:tc>
        <w:tc>
          <w:tcPr>
            <w:tcW w:w="1608" w:type="dxa"/>
            <w:vAlign w:val="center"/>
          </w:tcPr>
          <w:p w14:paraId="702064B2" w14:textId="60D8F1D7" w:rsidR="000F3288" w:rsidRPr="007C6DF2" w:rsidRDefault="00D42B8B" w:rsidP="009E282B">
            <w:pPr>
              <w:rPr>
                <w:lang w:val="hr-HR"/>
              </w:rPr>
            </w:pPr>
            <w:r>
              <w:rPr>
                <w:lang w:val="hr-HR"/>
              </w:rPr>
              <w:t>0,</w:t>
            </w:r>
            <w:r w:rsidR="009E282B">
              <w:rPr>
                <w:lang w:val="hr-HR"/>
              </w:rPr>
              <w:t>52</w:t>
            </w:r>
          </w:p>
        </w:tc>
        <w:tc>
          <w:tcPr>
            <w:tcW w:w="1452" w:type="dxa"/>
            <w:vAlign w:val="center"/>
          </w:tcPr>
          <w:p w14:paraId="25C3E18C" w14:textId="77777777" w:rsidR="000F3288" w:rsidRPr="007C6DF2" w:rsidRDefault="000F3288" w:rsidP="00B93B7A">
            <w:pPr>
              <w:rPr>
                <w:lang w:val="hr-HR"/>
              </w:rPr>
            </w:pPr>
            <w:r w:rsidRPr="007C6DF2">
              <w:rPr>
                <w:lang w:val="hr-HR"/>
              </w:rPr>
              <w:t>1</w:t>
            </w:r>
          </w:p>
        </w:tc>
        <w:tc>
          <w:tcPr>
            <w:tcW w:w="1710" w:type="dxa"/>
            <w:shd w:val="clear" w:color="auto" w:fill="ED7D31"/>
            <w:vAlign w:val="center"/>
          </w:tcPr>
          <w:p w14:paraId="66B08C74" w14:textId="7DC2BD83" w:rsidR="000F3288" w:rsidRPr="007C6DF2" w:rsidRDefault="005100A2" w:rsidP="009E282B">
            <w:pPr>
              <w:rPr>
                <w:lang w:val="hr-HR"/>
              </w:rPr>
            </w:pPr>
            <w:r>
              <w:rPr>
                <w:lang w:val="hr-HR"/>
              </w:rPr>
              <w:t>0,</w:t>
            </w:r>
            <w:r w:rsidR="009E282B">
              <w:rPr>
                <w:lang w:val="hr-HR"/>
              </w:rPr>
              <w:t>55</w:t>
            </w:r>
          </w:p>
        </w:tc>
        <w:tc>
          <w:tcPr>
            <w:tcW w:w="1710" w:type="dxa"/>
            <w:shd w:val="clear" w:color="auto" w:fill="ED7D31"/>
            <w:vAlign w:val="center"/>
          </w:tcPr>
          <w:p w14:paraId="1E091AC1" w14:textId="77777777" w:rsidR="000F3288" w:rsidRPr="007C6DF2" w:rsidRDefault="000F3288" w:rsidP="00B93B7A">
            <w:pPr>
              <w:rPr>
                <w:lang w:val="hr-HR"/>
              </w:rPr>
            </w:pPr>
            <w:r w:rsidRPr="007C6DF2">
              <w:rPr>
                <w:lang w:val="hr-HR"/>
              </w:rPr>
              <w:t>1</w:t>
            </w:r>
          </w:p>
        </w:tc>
      </w:tr>
    </w:tbl>
    <w:p w14:paraId="592358E4" w14:textId="77777777" w:rsidR="006E2327" w:rsidRPr="007C6DF2" w:rsidRDefault="006E2327" w:rsidP="000F3288"/>
    <w:p w14:paraId="347687AE" w14:textId="09E2886B" w:rsidR="006E2327" w:rsidRPr="007C6DF2" w:rsidRDefault="000F3288" w:rsidP="000F3288">
      <w:r w:rsidRPr="007C6DF2">
        <w:t>Indikator rizika računat je agregiranjem indikatora prijet</w:t>
      </w:r>
      <w:r w:rsidR="003C38F4">
        <w:t xml:space="preserve">nje, izloženosti i ranjivosti. </w:t>
      </w:r>
    </w:p>
    <w:p w14:paraId="08FF6302" w14:textId="214D8E13" w:rsidR="000F3288" w:rsidRPr="007C6DF2" w:rsidRDefault="000F3288" w:rsidP="00903B4A">
      <w:pPr>
        <w:pStyle w:val="Opisslike"/>
      </w:pPr>
      <w:r w:rsidRPr="007C6DF2">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20</w:t>
      </w:r>
      <w:r w:rsidR="003D4FE9">
        <w:rPr>
          <w:noProof/>
        </w:rPr>
        <w:fldChar w:fldCharType="end"/>
      </w:r>
      <w:r w:rsidRPr="007C6DF2">
        <w:rPr>
          <w:noProof/>
        </w:rPr>
        <w:t>:</w:t>
      </w:r>
      <w:r w:rsidRPr="007C6DF2">
        <w:t xml:space="preserve"> Agregirani indikatori prijetnje, </w:t>
      </w:r>
      <w:r w:rsidR="00951A4F">
        <w:t>i</w:t>
      </w:r>
      <w:r w:rsidRPr="007C6DF2">
        <w:t>zloženosti, ranjivosti i rizika za prijetnju t</w:t>
      </w:r>
      <w:r w:rsidR="006A55F0" w:rsidRPr="007C6DF2">
        <w:t xml:space="preserve">oplinski </w:t>
      </w:r>
      <w:r w:rsidR="00951A4F">
        <w:t>val</w:t>
      </w:r>
      <w:r w:rsidR="00951A4F" w:rsidRPr="007C6DF2">
        <w:t xml:space="preserve"> </w:t>
      </w:r>
      <w:r w:rsidR="006A55F0" w:rsidRPr="007C6DF2">
        <w:t>u sektoru zdravlja</w:t>
      </w:r>
    </w:p>
    <w:tbl>
      <w:tblPr>
        <w:tblStyle w:val="TableGrid1"/>
        <w:tblW w:w="9558" w:type="dxa"/>
        <w:tblInd w:w="108" w:type="dxa"/>
        <w:tblLook w:val="04A0" w:firstRow="1" w:lastRow="0" w:firstColumn="1" w:lastColumn="0" w:noHBand="0" w:noVBand="1"/>
      </w:tblPr>
      <w:tblGrid>
        <w:gridCol w:w="1231"/>
        <w:gridCol w:w="1199"/>
        <w:gridCol w:w="1303"/>
        <w:gridCol w:w="1217"/>
        <w:gridCol w:w="1260"/>
        <w:gridCol w:w="1170"/>
        <w:gridCol w:w="2160"/>
        <w:gridCol w:w="18"/>
      </w:tblGrid>
      <w:tr w:rsidR="00384D5A" w:rsidRPr="007C6DF2" w14:paraId="3EAED7CD" w14:textId="77777777" w:rsidTr="00384D5A">
        <w:trPr>
          <w:trHeight w:hRule="exact" w:val="1008"/>
        </w:trPr>
        <w:tc>
          <w:tcPr>
            <w:tcW w:w="2430" w:type="dxa"/>
            <w:gridSpan w:val="2"/>
          </w:tcPr>
          <w:p w14:paraId="48860045" w14:textId="0EACD6EB" w:rsidR="000F3288" w:rsidRPr="007C6DF2" w:rsidRDefault="000F3288" w:rsidP="00951A4F">
            <w:pPr>
              <w:jc w:val="left"/>
              <w:rPr>
                <w:lang w:val="hr-HR"/>
              </w:rPr>
            </w:pPr>
            <w:r w:rsidRPr="007C6DF2">
              <w:rPr>
                <w:lang w:val="hr-HR"/>
              </w:rPr>
              <w:t xml:space="preserve">PRIJETNJA (pokretač hazarda) - toplinski </w:t>
            </w:r>
            <w:r w:rsidR="00951A4F">
              <w:rPr>
                <w:lang w:val="hr-HR"/>
              </w:rPr>
              <w:t>val</w:t>
            </w:r>
          </w:p>
        </w:tc>
        <w:tc>
          <w:tcPr>
            <w:tcW w:w="2520" w:type="dxa"/>
            <w:gridSpan w:val="2"/>
          </w:tcPr>
          <w:p w14:paraId="57C527EA" w14:textId="261D4AE3" w:rsidR="000F3288" w:rsidRPr="007C6DF2" w:rsidRDefault="000F3288" w:rsidP="00951A4F">
            <w:pPr>
              <w:jc w:val="left"/>
              <w:rPr>
                <w:lang w:val="hr-HR"/>
              </w:rPr>
            </w:pPr>
            <w:r w:rsidRPr="007C6DF2">
              <w:rPr>
                <w:lang w:val="hr-HR"/>
              </w:rPr>
              <w:t xml:space="preserve">IZLOŽENOST - toplinski </w:t>
            </w:r>
            <w:r w:rsidR="00951A4F">
              <w:rPr>
                <w:lang w:val="hr-HR"/>
              </w:rPr>
              <w:t>val</w:t>
            </w:r>
          </w:p>
        </w:tc>
        <w:tc>
          <w:tcPr>
            <w:tcW w:w="2430" w:type="dxa"/>
            <w:gridSpan w:val="2"/>
          </w:tcPr>
          <w:p w14:paraId="41991579" w14:textId="191B4432" w:rsidR="000F3288" w:rsidRPr="007C6DF2" w:rsidRDefault="000F3288" w:rsidP="00951A4F">
            <w:pPr>
              <w:jc w:val="left"/>
              <w:rPr>
                <w:lang w:val="hr-HR"/>
              </w:rPr>
            </w:pPr>
            <w:r w:rsidRPr="007C6DF2">
              <w:rPr>
                <w:lang w:val="hr-HR"/>
              </w:rPr>
              <w:t xml:space="preserve">RANJIVOST - toplinski </w:t>
            </w:r>
            <w:r w:rsidR="00951A4F">
              <w:rPr>
                <w:lang w:val="hr-HR"/>
              </w:rPr>
              <w:t>val</w:t>
            </w:r>
          </w:p>
        </w:tc>
        <w:tc>
          <w:tcPr>
            <w:tcW w:w="2178" w:type="dxa"/>
            <w:gridSpan w:val="2"/>
            <w:shd w:val="clear" w:color="auto" w:fill="ED7D31"/>
          </w:tcPr>
          <w:p w14:paraId="28D99827" w14:textId="4915A2B6" w:rsidR="000F3288" w:rsidRPr="007C6DF2" w:rsidRDefault="000F3288" w:rsidP="00951A4F">
            <w:pPr>
              <w:jc w:val="left"/>
              <w:rPr>
                <w:lang w:val="hr-HR"/>
              </w:rPr>
            </w:pPr>
            <w:r w:rsidRPr="007C6DF2">
              <w:rPr>
                <w:lang w:val="hr-HR"/>
              </w:rPr>
              <w:t>RIZIK f</w:t>
            </w:r>
            <w:r w:rsidR="001A5E7A">
              <w:rPr>
                <w:lang w:val="hr-HR"/>
              </w:rPr>
              <w:t xml:space="preserve"> </w:t>
            </w:r>
            <w:r w:rsidRPr="007C6DF2">
              <w:rPr>
                <w:lang w:val="hr-HR"/>
              </w:rPr>
              <w:t xml:space="preserve">(Prijetnja, Ranjivost, Izloženost) - toplinski </w:t>
            </w:r>
            <w:r w:rsidR="00951A4F">
              <w:rPr>
                <w:lang w:val="hr-HR"/>
              </w:rPr>
              <w:t>val</w:t>
            </w:r>
          </w:p>
        </w:tc>
      </w:tr>
      <w:tr w:rsidR="006E2327" w:rsidRPr="007C6DF2" w14:paraId="68017ECF" w14:textId="77777777" w:rsidTr="00384D5A">
        <w:trPr>
          <w:gridAfter w:val="1"/>
          <w:wAfter w:w="18" w:type="dxa"/>
          <w:trHeight w:hRule="exact" w:val="720"/>
        </w:trPr>
        <w:tc>
          <w:tcPr>
            <w:tcW w:w="1231" w:type="dxa"/>
          </w:tcPr>
          <w:p w14:paraId="54999FD3" w14:textId="77777777" w:rsidR="000F3288" w:rsidRPr="007C6DF2" w:rsidRDefault="000F3288" w:rsidP="00B93B7A">
            <w:pPr>
              <w:rPr>
                <w:lang w:val="hr-HR"/>
              </w:rPr>
            </w:pPr>
            <w:r w:rsidRPr="007C6DF2">
              <w:rPr>
                <w:lang w:val="hr-HR"/>
              </w:rPr>
              <w:t>Kompozitni indikator</w:t>
            </w:r>
          </w:p>
        </w:tc>
        <w:tc>
          <w:tcPr>
            <w:tcW w:w="1199" w:type="dxa"/>
          </w:tcPr>
          <w:p w14:paraId="24953F04" w14:textId="77777777" w:rsidR="000F3288" w:rsidRPr="007C6DF2" w:rsidRDefault="000F3288" w:rsidP="00B93B7A">
            <w:pPr>
              <w:rPr>
                <w:lang w:val="hr-HR"/>
              </w:rPr>
            </w:pPr>
            <w:r w:rsidRPr="007C6DF2">
              <w:rPr>
                <w:lang w:val="hr-HR"/>
              </w:rPr>
              <w:t>Težinski faktor</w:t>
            </w:r>
          </w:p>
        </w:tc>
        <w:tc>
          <w:tcPr>
            <w:tcW w:w="1303" w:type="dxa"/>
          </w:tcPr>
          <w:p w14:paraId="0C9F3C5F" w14:textId="77777777" w:rsidR="000F3288" w:rsidRPr="007C6DF2" w:rsidRDefault="000F3288" w:rsidP="00B93B7A">
            <w:pPr>
              <w:rPr>
                <w:lang w:val="hr-HR"/>
              </w:rPr>
            </w:pPr>
            <w:r w:rsidRPr="007C6DF2">
              <w:rPr>
                <w:lang w:val="hr-HR"/>
              </w:rPr>
              <w:t>Kompozitni indikator</w:t>
            </w:r>
          </w:p>
        </w:tc>
        <w:tc>
          <w:tcPr>
            <w:tcW w:w="1217" w:type="dxa"/>
          </w:tcPr>
          <w:p w14:paraId="53DBB9AA" w14:textId="77777777" w:rsidR="000F3288" w:rsidRPr="007C6DF2" w:rsidRDefault="000F3288" w:rsidP="00B93B7A">
            <w:pPr>
              <w:rPr>
                <w:lang w:val="hr-HR"/>
              </w:rPr>
            </w:pPr>
            <w:r w:rsidRPr="007C6DF2">
              <w:rPr>
                <w:lang w:val="hr-HR"/>
              </w:rPr>
              <w:t>Težinski faktor</w:t>
            </w:r>
          </w:p>
        </w:tc>
        <w:tc>
          <w:tcPr>
            <w:tcW w:w="1260" w:type="dxa"/>
          </w:tcPr>
          <w:p w14:paraId="2F6E8E98" w14:textId="77777777" w:rsidR="000F3288" w:rsidRPr="007C6DF2" w:rsidRDefault="000F3288" w:rsidP="00B93B7A">
            <w:pPr>
              <w:rPr>
                <w:lang w:val="hr-HR"/>
              </w:rPr>
            </w:pPr>
            <w:r w:rsidRPr="007C6DF2">
              <w:rPr>
                <w:lang w:val="hr-HR"/>
              </w:rPr>
              <w:t>Kompozitni indikator</w:t>
            </w:r>
          </w:p>
        </w:tc>
        <w:tc>
          <w:tcPr>
            <w:tcW w:w="1170" w:type="dxa"/>
          </w:tcPr>
          <w:p w14:paraId="3F611CE8" w14:textId="77777777" w:rsidR="000F3288" w:rsidRPr="007C6DF2" w:rsidRDefault="000F3288" w:rsidP="00B93B7A">
            <w:pPr>
              <w:rPr>
                <w:lang w:val="hr-HR"/>
              </w:rPr>
            </w:pPr>
            <w:r w:rsidRPr="007C6DF2">
              <w:rPr>
                <w:lang w:val="hr-HR"/>
              </w:rPr>
              <w:t>Težinski faktor</w:t>
            </w:r>
          </w:p>
        </w:tc>
        <w:tc>
          <w:tcPr>
            <w:tcW w:w="2160" w:type="dxa"/>
            <w:shd w:val="clear" w:color="auto" w:fill="ED7D31"/>
          </w:tcPr>
          <w:p w14:paraId="0B9ED942" w14:textId="77777777" w:rsidR="000F3288" w:rsidRPr="007C6DF2" w:rsidRDefault="000F3288" w:rsidP="00B93B7A">
            <w:pPr>
              <w:rPr>
                <w:lang w:val="hr-HR"/>
              </w:rPr>
            </w:pPr>
            <w:r w:rsidRPr="007C6DF2">
              <w:rPr>
                <w:lang w:val="hr-HR"/>
              </w:rPr>
              <w:t>Indikator</w:t>
            </w:r>
          </w:p>
        </w:tc>
      </w:tr>
      <w:tr w:rsidR="006E2327" w:rsidRPr="007C6DF2" w14:paraId="1BADC5D9" w14:textId="77777777" w:rsidTr="00384D5A">
        <w:trPr>
          <w:gridAfter w:val="1"/>
          <w:wAfter w:w="18" w:type="dxa"/>
          <w:trHeight w:hRule="exact" w:val="432"/>
        </w:trPr>
        <w:tc>
          <w:tcPr>
            <w:tcW w:w="1231" w:type="dxa"/>
            <w:vAlign w:val="center"/>
          </w:tcPr>
          <w:p w14:paraId="1C6AB021" w14:textId="32ED46D2" w:rsidR="000F3288" w:rsidRPr="007C6DF2" w:rsidRDefault="006A6843" w:rsidP="00123792">
            <w:pPr>
              <w:rPr>
                <w:lang w:val="hr-HR"/>
              </w:rPr>
            </w:pPr>
            <w:r>
              <w:rPr>
                <w:lang w:val="hr-HR"/>
              </w:rPr>
              <w:t>0,</w:t>
            </w:r>
            <w:r w:rsidR="00123792">
              <w:rPr>
                <w:lang w:val="hr-HR"/>
              </w:rPr>
              <w:t>46</w:t>
            </w:r>
          </w:p>
        </w:tc>
        <w:tc>
          <w:tcPr>
            <w:tcW w:w="1199" w:type="dxa"/>
            <w:vAlign w:val="center"/>
          </w:tcPr>
          <w:p w14:paraId="43F3AF2A" w14:textId="77777777" w:rsidR="000F3288" w:rsidRPr="007C6DF2" w:rsidRDefault="000F3288" w:rsidP="00B93B7A">
            <w:pPr>
              <w:rPr>
                <w:lang w:val="hr-HR"/>
              </w:rPr>
            </w:pPr>
            <w:r w:rsidRPr="007C6DF2">
              <w:rPr>
                <w:lang w:val="hr-HR"/>
              </w:rPr>
              <w:t>1</w:t>
            </w:r>
          </w:p>
        </w:tc>
        <w:tc>
          <w:tcPr>
            <w:tcW w:w="1303" w:type="dxa"/>
            <w:vAlign w:val="center"/>
          </w:tcPr>
          <w:p w14:paraId="7693BB8A" w14:textId="6330C18D" w:rsidR="000F3288" w:rsidRPr="007C6DF2" w:rsidRDefault="006A6843" w:rsidP="00172804">
            <w:pPr>
              <w:rPr>
                <w:lang w:val="hr-HR"/>
              </w:rPr>
            </w:pPr>
            <w:r>
              <w:rPr>
                <w:lang w:val="hr-HR"/>
              </w:rPr>
              <w:t>0,</w:t>
            </w:r>
            <w:r w:rsidR="00172804">
              <w:rPr>
                <w:lang w:val="hr-HR"/>
              </w:rPr>
              <w:t>24</w:t>
            </w:r>
          </w:p>
        </w:tc>
        <w:tc>
          <w:tcPr>
            <w:tcW w:w="1217" w:type="dxa"/>
            <w:vAlign w:val="center"/>
          </w:tcPr>
          <w:p w14:paraId="1C8EA2CF" w14:textId="77777777" w:rsidR="000F3288" w:rsidRPr="007C6DF2" w:rsidRDefault="000F3288" w:rsidP="00B93B7A">
            <w:pPr>
              <w:rPr>
                <w:lang w:val="hr-HR"/>
              </w:rPr>
            </w:pPr>
            <w:r w:rsidRPr="007C6DF2">
              <w:rPr>
                <w:lang w:val="hr-HR"/>
              </w:rPr>
              <w:t>1</w:t>
            </w:r>
          </w:p>
        </w:tc>
        <w:tc>
          <w:tcPr>
            <w:tcW w:w="1260" w:type="dxa"/>
            <w:vAlign w:val="center"/>
          </w:tcPr>
          <w:p w14:paraId="2708947A" w14:textId="53C2C66C" w:rsidR="000F3288" w:rsidRPr="007C6DF2" w:rsidRDefault="005100A2" w:rsidP="00123792">
            <w:pPr>
              <w:rPr>
                <w:lang w:val="hr-HR"/>
              </w:rPr>
            </w:pPr>
            <w:r>
              <w:rPr>
                <w:lang w:val="hr-HR"/>
              </w:rPr>
              <w:t>0,</w:t>
            </w:r>
            <w:r w:rsidR="00123792">
              <w:rPr>
                <w:lang w:val="hr-HR"/>
              </w:rPr>
              <w:t>55</w:t>
            </w:r>
          </w:p>
        </w:tc>
        <w:tc>
          <w:tcPr>
            <w:tcW w:w="1170" w:type="dxa"/>
            <w:vAlign w:val="center"/>
          </w:tcPr>
          <w:p w14:paraId="0F34C56B" w14:textId="77777777" w:rsidR="000F3288" w:rsidRPr="007C6DF2" w:rsidRDefault="000F3288" w:rsidP="00B93B7A">
            <w:pPr>
              <w:rPr>
                <w:lang w:val="hr-HR"/>
              </w:rPr>
            </w:pPr>
            <w:r w:rsidRPr="007C6DF2">
              <w:rPr>
                <w:lang w:val="hr-HR"/>
              </w:rPr>
              <w:t>1</w:t>
            </w:r>
          </w:p>
        </w:tc>
        <w:tc>
          <w:tcPr>
            <w:tcW w:w="2160" w:type="dxa"/>
            <w:shd w:val="clear" w:color="auto" w:fill="ED7D31"/>
            <w:vAlign w:val="center"/>
          </w:tcPr>
          <w:p w14:paraId="76865D14" w14:textId="7242F8CB" w:rsidR="000F3288" w:rsidRPr="007C6DF2" w:rsidRDefault="005100A2" w:rsidP="00123792">
            <w:pPr>
              <w:rPr>
                <w:lang w:val="hr-HR"/>
              </w:rPr>
            </w:pPr>
            <w:r>
              <w:rPr>
                <w:lang w:val="hr-HR"/>
              </w:rPr>
              <w:t>0,</w:t>
            </w:r>
            <w:r w:rsidR="00123792">
              <w:rPr>
                <w:lang w:val="hr-HR"/>
              </w:rPr>
              <w:t>41</w:t>
            </w:r>
          </w:p>
        </w:tc>
      </w:tr>
    </w:tbl>
    <w:p w14:paraId="6C36E30B" w14:textId="77777777" w:rsidR="001C40E3" w:rsidRPr="007C6DF2" w:rsidRDefault="001C40E3" w:rsidP="000F3288"/>
    <w:p w14:paraId="342F10EC" w14:textId="2C923710" w:rsidR="000F3288" w:rsidRPr="007C6DF2" w:rsidRDefault="000F3288" w:rsidP="000F3288">
      <w:r w:rsidRPr="007C6DF2">
        <w:t xml:space="preserve">Prema dobivenim rezultatima i sukladno definiranoj metodologiji, </w:t>
      </w:r>
      <w:r w:rsidRPr="000845A8">
        <w:rPr>
          <w:b/>
        </w:rPr>
        <w:t xml:space="preserve">rizik sektora zdravlje Grada Zadra od toplinskog </w:t>
      </w:r>
      <w:r w:rsidR="00951A4F" w:rsidRPr="000845A8">
        <w:rPr>
          <w:b/>
        </w:rPr>
        <w:t xml:space="preserve">vala </w:t>
      </w:r>
      <w:r w:rsidRPr="000845A8">
        <w:rPr>
          <w:b/>
        </w:rPr>
        <w:t xml:space="preserve">iznosi </w:t>
      </w:r>
      <w:r w:rsidR="005100A2" w:rsidRPr="000845A8">
        <w:rPr>
          <w:b/>
        </w:rPr>
        <w:t>0,</w:t>
      </w:r>
      <w:r w:rsidR="00123792" w:rsidRPr="000845A8">
        <w:rPr>
          <w:b/>
        </w:rPr>
        <w:t xml:space="preserve">41 </w:t>
      </w:r>
      <w:r w:rsidRPr="000845A8">
        <w:rPr>
          <w:b/>
        </w:rPr>
        <w:t xml:space="preserve">što ga svrstava u klasu </w:t>
      </w:r>
      <w:r w:rsidR="00123792" w:rsidRPr="000845A8">
        <w:rPr>
          <w:b/>
        </w:rPr>
        <w:t xml:space="preserve">3 </w:t>
      </w:r>
      <w:r w:rsidRPr="000845A8">
        <w:rPr>
          <w:b/>
        </w:rPr>
        <w:t xml:space="preserve">– </w:t>
      </w:r>
      <w:r w:rsidR="00123792" w:rsidRPr="000845A8">
        <w:rPr>
          <w:b/>
        </w:rPr>
        <w:t>umjeren</w:t>
      </w:r>
      <w:r w:rsidRPr="000845A8">
        <w:rPr>
          <w:b/>
        </w:rPr>
        <w:t>.</w:t>
      </w:r>
    </w:p>
    <w:tbl>
      <w:tblPr>
        <w:tblStyle w:val="TableGrid1"/>
        <w:tblW w:w="9540" w:type="dxa"/>
        <w:tblInd w:w="108" w:type="dxa"/>
        <w:tblLook w:val="04A0" w:firstRow="1" w:lastRow="0" w:firstColumn="1" w:lastColumn="0" w:noHBand="0" w:noVBand="1"/>
      </w:tblPr>
      <w:tblGrid>
        <w:gridCol w:w="2880"/>
        <w:gridCol w:w="2880"/>
        <w:gridCol w:w="3780"/>
      </w:tblGrid>
      <w:tr w:rsidR="00F87898" w:rsidRPr="007C6DF2" w14:paraId="052ED690" w14:textId="77777777" w:rsidTr="009140D4">
        <w:trPr>
          <w:trHeight w:hRule="exact" w:val="720"/>
        </w:trPr>
        <w:tc>
          <w:tcPr>
            <w:tcW w:w="2880" w:type="dxa"/>
            <w:shd w:val="clear" w:color="auto" w:fill="D9D9D9"/>
          </w:tcPr>
          <w:p w14:paraId="0CA8EEDA" w14:textId="71EFCBB8" w:rsidR="00F87898" w:rsidRPr="007C6DF2" w:rsidRDefault="00F87898" w:rsidP="00F87898">
            <w:pPr>
              <w:jc w:val="left"/>
              <w:rPr>
                <w:lang w:val="hr-HR"/>
              </w:rPr>
            </w:pPr>
            <w:r>
              <w:rPr>
                <w:lang w:val="hr-HR"/>
              </w:rPr>
              <w:t>Numerička v</w:t>
            </w:r>
            <w:r w:rsidRPr="0025627E">
              <w:rPr>
                <w:lang w:val="hr-HR"/>
              </w:rPr>
              <w:t>rijednost u rasponu od 0-1</w:t>
            </w:r>
          </w:p>
        </w:tc>
        <w:tc>
          <w:tcPr>
            <w:tcW w:w="2880" w:type="dxa"/>
            <w:shd w:val="clear" w:color="auto" w:fill="D9D9D9"/>
          </w:tcPr>
          <w:p w14:paraId="47DFCEC0" w14:textId="715ECC8E" w:rsidR="00F87898" w:rsidRPr="007C6DF2" w:rsidRDefault="00F87898" w:rsidP="00F87898">
            <w:pPr>
              <w:jc w:val="left"/>
              <w:rPr>
                <w:lang w:val="hr-HR"/>
              </w:rPr>
            </w:pPr>
            <w:r>
              <w:rPr>
                <w:lang w:val="hr-HR"/>
              </w:rPr>
              <w:t>Rezultat</w:t>
            </w:r>
            <w:r w:rsidRPr="0025627E">
              <w:rPr>
                <w:lang w:val="hr-HR"/>
              </w:rPr>
              <w:t xml:space="preserve"> u rasponu od 1-5 </w:t>
            </w:r>
          </w:p>
        </w:tc>
        <w:tc>
          <w:tcPr>
            <w:tcW w:w="3780" w:type="dxa"/>
            <w:shd w:val="clear" w:color="auto" w:fill="D9D9D9"/>
            <w:vAlign w:val="center"/>
          </w:tcPr>
          <w:p w14:paraId="700B865F" w14:textId="77777777" w:rsidR="00F87898" w:rsidRPr="007C6DF2" w:rsidRDefault="00F87898" w:rsidP="00F87898">
            <w:pPr>
              <w:jc w:val="left"/>
              <w:rPr>
                <w:lang w:val="hr-HR"/>
              </w:rPr>
            </w:pPr>
            <w:r w:rsidRPr="007C6DF2">
              <w:rPr>
                <w:lang w:val="hr-HR"/>
              </w:rPr>
              <w:t xml:space="preserve">Rizik </w:t>
            </w:r>
          </w:p>
        </w:tc>
      </w:tr>
      <w:tr w:rsidR="000F3288" w:rsidRPr="007C6DF2" w14:paraId="1F6F40D8" w14:textId="77777777" w:rsidTr="001C40E3">
        <w:trPr>
          <w:trHeight w:hRule="exact" w:val="432"/>
        </w:trPr>
        <w:tc>
          <w:tcPr>
            <w:tcW w:w="2880" w:type="dxa"/>
          </w:tcPr>
          <w:p w14:paraId="70EA02F0" w14:textId="77777777" w:rsidR="000F3288" w:rsidRPr="007C6DF2" w:rsidRDefault="000F3288" w:rsidP="001C40E3">
            <w:pPr>
              <w:jc w:val="center"/>
              <w:rPr>
                <w:rFonts w:eastAsia="Times New Roman"/>
                <w:i/>
                <w:color w:val="5A5A5A"/>
                <w:spacing w:val="15"/>
                <w:lang w:val="hr-HR"/>
              </w:rPr>
            </w:pPr>
            <w:r w:rsidRPr="007C6DF2">
              <w:rPr>
                <w:lang w:val="hr-HR"/>
              </w:rPr>
              <w:t>0 – 0,2</w:t>
            </w:r>
          </w:p>
        </w:tc>
        <w:tc>
          <w:tcPr>
            <w:tcW w:w="2880" w:type="dxa"/>
          </w:tcPr>
          <w:p w14:paraId="5C7FACF8" w14:textId="77777777" w:rsidR="000F3288" w:rsidRPr="007C6DF2" w:rsidRDefault="000F3288" w:rsidP="001C40E3">
            <w:pPr>
              <w:jc w:val="center"/>
              <w:rPr>
                <w:rFonts w:eastAsia="Times New Roman"/>
                <w:color w:val="5A5A5A"/>
                <w:spacing w:val="15"/>
                <w:lang w:val="hr-HR"/>
              </w:rPr>
            </w:pPr>
            <w:r w:rsidRPr="007C6DF2">
              <w:rPr>
                <w:lang w:val="hr-HR"/>
              </w:rPr>
              <w:t>1</w:t>
            </w:r>
          </w:p>
        </w:tc>
        <w:tc>
          <w:tcPr>
            <w:tcW w:w="3780" w:type="dxa"/>
            <w:shd w:val="clear" w:color="auto" w:fill="A8D08D"/>
          </w:tcPr>
          <w:p w14:paraId="291B82A2" w14:textId="77777777" w:rsidR="000F3288" w:rsidRPr="007C6DF2" w:rsidRDefault="000F3288" w:rsidP="00B93B7A">
            <w:pPr>
              <w:rPr>
                <w:rFonts w:eastAsia="Times New Roman"/>
                <w:i/>
                <w:color w:val="5A5A5A"/>
                <w:spacing w:val="15"/>
                <w:lang w:val="hr-HR"/>
              </w:rPr>
            </w:pPr>
            <w:r w:rsidRPr="007C6DF2">
              <w:rPr>
                <w:lang w:val="hr-HR"/>
              </w:rPr>
              <w:t>Vrlo nizak</w:t>
            </w:r>
          </w:p>
        </w:tc>
      </w:tr>
      <w:tr w:rsidR="000F3288" w:rsidRPr="007C6DF2" w14:paraId="6F9851E5" w14:textId="77777777" w:rsidTr="001C40E3">
        <w:trPr>
          <w:trHeight w:hRule="exact" w:val="432"/>
        </w:trPr>
        <w:tc>
          <w:tcPr>
            <w:tcW w:w="2880" w:type="dxa"/>
          </w:tcPr>
          <w:p w14:paraId="0A175698" w14:textId="303972A7" w:rsidR="000F3288" w:rsidRPr="007C6DF2" w:rsidRDefault="000F3288" w:rsidP="001C40E3">
            <w:pPr>
              <w:jc w:val="center"/>
              <w:rPr>
                <w:rFonts w:eastAsia="Times New Roman"/>
                <w:i/>
                <w:color w:val="5A5A5A"/>
                <w:spacing w:val="15"/>
                <w:lang w:val="hr-HR"/>
              </w:rPr>
            </w:pPr>
            <w:r w:rsidRPr="007C6DF2">
              <w:rPr>
                <w:lang w:val="hr-HR"/>
              </w:rPr>
              <w:t>&gt; 0,2 – 0,4</w:t>
            </w:r>
          </w:p>
        </w:tc>
        <w:tc>
          <w:tcPr>
            <w:tcW w:w="2880" w:type="dxa"/>
          </w:tcPr>
          <w:p w14:paraId="3C61BA91" w14:textId="77777777" w:rsidR="000F3288" w:rsidRPr="007C6DF2" w:rsidRDefault="000F3288" w:rsidP="001C40E3">
            <w:pPr>
              <w:jc w:val="center"/>
              <w:rPr>
                <w:rFonts w:eastAsia="Times New Roman"/>
                <w:color w:val="5A5A5A"/>
                <w:spacing w:val="15"/>
                <w:lang w:val="hr-HR"/>
              </w:rPr>
            </w:pPr>
            <w:r w:rsidRPr="007C6DF2">
              <w:rPr>
                <w:lang w:val="hr-HR"/>
              </w:rPr>
              <w:t>2</w:t>
            </w:r>
          </w:p>
        </w:tc>
        <w:tc>
          <w:tcPr>
            <w:tcW w:w="3780" w:type="dxa"/>
            <w:shd w:val="clear" w:color="auto" w:fill="FFE599"/>
          </w:tcPr>
          <w:p w14:paraId="0C3F331B" w14:textId="77777777" w:rsidR="000F3288" w:rsidRPr="007C6DF2" w:rsidRDefault="000F3288" w:rsidP="00B93B7A">
            <w:pPr>
              <w:rPr>
                <w:rFonts w:eastAsia="Times New Roman"/>
                <w:i/>
                <w:color w:val="5A5A5A"/>
                <w:spacing w:val="15"/>
                <w:lang w:val="hr-HR"/>
              </w:rPr>
            </w:pPr>
            <w:r w:rsidRPr="007C6DF2">
              <w:rPr>
                <w:lang w:val="hr-HR"/>
              </w:rPr>
              <w:t>Nizak</w:t>
            </w:r>
          </w:p>
        </w:tc>
      </w:tr>
      <w:tr w:rsidR="000F3288" w:rsidRPr="007C6DF2" w14:paraId="3735DF62" w14:textId="77777777" w:rsidTr="001C40E3">
        <w:trPr>
          <w:trHeight w:hRule="exact" w:val="432"/>
        </w:trPr>
        <w:tc>
          <w:tcPr>
            <w:tcW w:w="2880" w:type="dxa"/>
          </w:tcPr>
          <w:p w14:paraId="418ABC25" w14:textId="09B18C0F" w:rsidR="000F3288" w:rsidRPr="007C6DF2" w:rsidRDefault="000F3288" w:rsidP="001C40E3">
            <w:pPr>
              <w:jc w:val="center"/>
              <w:rPr>
                <w:rFonts w:eastAsia="Times New Roman"/>
                <w:i/>
                <w:color w:val="5A5A5A"/>
                <w:spacing w:val="15"/>
                <w:lang w:val="hr-HR"/>
              </w:rPr>
            </w:pPr>
            <w:r w:rsidRPr="007C6DF2">
              <w:rPr>
                <w:lang w:val="hr-HR"/>
              </w:rPr>
              <w:t>&gt; 0,4 – 0,6</w:t>
            </w:r>
          </w:p>
        </w:tc>
        <w:tc>
          <w:tcPr>
            <w:tcW w:w="2880" w:type="dxa"/>
          </w:tcPr>
          <w:p w14:paraId="0260BE52" w14:textId="26F02F29" w:rsidR="000F3288" w:rsidRPr="007C6DF2" w:rsidRDefault="00123792" w:rsidP="001C40E3">
            <w:pPr>
              <w:jc w:val="center"/>
              <w:rPr>
                <w:rFonts w:eastAsia="Times New Roman"/>
                <w:color w:val="5A5A5A"/>
                <w:spacing w:val="15"/>
                <w:lang w:val="hr-HR"/>
              </w:rPr>
            </w:pPr>
            <w:r w:rsidRPr="007C6DF2">
              <w:rPr>
                <w:noProof/>
                <w:lang w:eastAsia="hr-HR"/>
              </w:rPr>
              <mc:AlternateContent>
                <mc:Choice Requires="wps">
                  <w:drawing>
                    <wp:anchor distT="0" distB="0" distL="114300" distR="114300" simplePos="0" relativeHeight="251658241" behindDoc="0" locked="0" layoutInCell="1" allowOverlap="1" wp14:anchorId="2725BA89" wp14:editId="7E116612">
                      <wp:simplePos x="0" y="0"/>
                      <wp:positionH relativeFrom="column">
                        <wp:posOffset>-1931035</wp:posOffset>
                      </wp:positionH>
                      <wp:positionV relativeFrom="paragraph">
                        <wp:posOffset>12341</wp:posOffset>
                      </wp:positionV>
                      <wp:extent cx="5708650" cy="222250"/>
                      <wp:effectExtent l="0" t="0" r="25400" b="25400"/>
                      <wp:wrapNone/>
                      <wp:docPr id="3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222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F4D7D18" id="Oval 18" o:spid="_x0000_s1026" style="position:absolute;margin-left:-152.05pt;margin-top:.95pt;width:449.5pt;height: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" filled="f" strokecolor="windowText" strokeweight="1pt">
                      <v:stroke joinstyle="miter"/>
                      <v:path arrowok="t"/>
                    </v:oval>
                  </w:pict>
                </mc:Fallback>
              </mc:AlternateContent>
            </w:r>
            <w:r w:rsidR="000F3288" w:rsidRPr="007C6DF2">
              <w:rPr>
                <w:lang w:val="hr-HR"/>
              </w:rPr>
              <w:t>3</w:t>
            </w:r>
          </w:p>
        </w:tc>
        <w:tc>
          <w:tcPr>
            <w:tcW w:w="3780" w:type="dxa"/>
            <w:shd w:val="clear" w:color="auto" w:fill="F7CAAC"/>
          </w:tcPr>
          <w:p w14:paraId="54721253" w14:textId="77777777" w:rsidR="000F3288" w:rsidRPr="007C6DF2" w:rsidRDefault="000F3288" w:rsidP="00B93B7A">
            <w:pPr>
              <w:rPr>
                <w:rFonts w:eastAsia="Times New Roman"/>
                <w:i/>
                <w:color w:val="5A5A5A"/>
                <w:spacing w:val="15"/>
                <w:lang w:val="hr-HR"/>
              </w:rPr>
            </w:pPr>
            <w:r w:rsidRPr="007C6DF2">
              <w:rPr>
                <w:lang w:val="hr-HR"/>
              </w:rPr>
              <w:t>Umjeren</w:t>
            </w:r>
          </w:p>
        </w:tc>
      </w:tr>
      <w:tr w:rsidR="000F3288" w:rsidRPr="007C6DF2" w14:paraId="0E55A168" w14:textId="77777777" w:rsidTr="001C40E3">
        <w:trPr>
          <w:trHeight w:hRule="exact" w:val="432"/>
        </w:trPr>
        <w:tc>
          <w:tcPr>
            <w:tcW w:w="2880" w:type="dxa"/>
          </w:tcPr>
          <w:p w14:paraId="28C78C4B" w14:textId="77777777" w:rsidR="000F3288" w:rsidRPr="007C6DF2" w:rsidRDefault="000F3288" w:rsidP="001C40E3">
            <w:pPr>
              <w:jc w:val="center"/>
              <w:rPr>
                <w:rFonts w:eastAsia="Times New Roman"/>
                <w:i/>
                <w:color w:val="5A5A5A"/>
                <w:spacing w:val="15"/>
                <w:lang w:val="hr-HR"/>
              </w:rPr>
            </w:pPr>
            <w:r w:rsidRPr="007C6DF2">
              <w:rPr>
                <w:lang w:val="hr-HR"/>
              </w:rPr>
              <w:t>&gt; 0,6 – 0,8</w:t>
            </w:r>
          </w:p>
        </w:tc>
        <w:tc>
          <w:tcPr>
            <w:tcW w:w="2880" w:type="dxa"/>
          </w:tcPr>
          <w:p w14:paraId="0A5DDCFC" w14:textId="77777777" w:rsidR="000F3288" w:rsidRPr="007C6DF2" w:rsidRDefault="000F3288" w:rsidP="001C40E3">
            <w:pPr>
              <w:jc w:val="center"/>
              <w:rPr>
                <w:rFonts w:eastAsia="Times New Roman"/>
                <w:color w:val="5A5A5A"/>
                <w:spacing w:val="15"/>
                <w:lang w:val="hr-HR"/>
              </w:rPr>
            </w:pPr>
            <w:r w:rsidRPr="007C6DF2">
              <w:rPr>
                <w:lang w:val="hr-HR"/>
              </w:rPr>
              <w:t>4</w:t>
            </w:r>
          </w:p>
        </w:tc>
        <w:tc>
          <w:tcPr>
            <w:tcW w:w="3780" w:type="dxa"/>
            <w:shd w:val="clear" w:color="auto" w:fill="FF6600"/>
          </w:tcPr>
          <w:p w14:paraId="4DF36AD1" w14:textId="77777777" w:rsidR="000F3288" w:rsidRPr="007C6DF2" w:rsidRDefault="000F3288" w:rsidP="00B93B7A">
            <w:pPr>
              <w:rPr>
                <w:rFonts w:eastAsia="Times New Roman"/>
                <w:i/>
                <w:color w:val="5A5A5A"/>
                <w:spacing w:val="15"/>
                <w:lang w:val="hr-HR"/>
              </w:rPr>
            </w:pPr>
            <w:r w:rsidRPr="007C6DF2">
              <w:rPr>
                <w:lang w:val="hr-HR"/>
              </w:rPr>
              <w:t>Visoki</w:t>
            </w:r>
          </w:p>
        </w:tc>
      </w:tr>
      <w:tr w:rsidR="000F3288" w:rsidRPr="007C6DF2" w14:paraId="020637D5" w14:textId="77777777" w:rsidTr="001C40E3">
        <w:trPr>
          <w:trHeight w:hRule="exact" w:val="432"/>
        </w:trPr>
        <w:tc>
          <w:tcPr>
            <w:tcW w:w="2880" w:type="dxa"/>
          </w:tcPr>
          <w:p w14:paraId="061DBF38" w14:textId="77777777" w:rsidR="000F3288" w:rsidRPr="007C6DF2" w:rsidRDefault="000F3288" w:rsidP="001C40E3">
            <w:pPr>
              <w:jc w:val="center"/>
              <w:rPr>
                <w:rFonts w:eastAsia="Times New Roman"/>
                <w:i/>
                <w:color w:val="5A5A5A"/>
                <w:spacing w:val="15"/>
                <w:lang w:val="hr-HR"/>
              </w:rPr>
            </w:pPr>
            <w:r w:rsidRPr="007C6DF2">
              <w:rPr>
                <w:lang w:val="hr-HR"/>
              </w:rPr>
              <w:lastRenderedPageBreak/>
              <w:t>&gt; 0,8 – 1</w:t>
            </w:r>
          </w:p>
        </w:tc>
        <w:tc>
          <w:tcPr>
            <w:tcW w:w="2880" w:type="dxa"/>
          </w:tcPr>
          <w:p w14:paraId="3E3D6FCE" w14:textId="77777777" w:rsidR="000F3288" w:rsidRPr="007C6DF2" w:rsidRDefault="000F3288" w:rsidP="001C40E3">
            <w:pPr>
              <w:jc w:val="center"/>
              <w:rPr>
                <w:rFonts w:eastAsia="Times New Roman"/>
                <w:color w:val="5A5A5A"/>
                <w:spacing w:val="15"/>
                <w:lang w:val="hr-HR"/>
              </w:rPr>
            </w:pPr>
            <w:r w:rsidRPr="007C6DF2">
              <w:rPr>
                <w:lang w:val="hr-HR"/>
              </w:rPr>
              <w:t>5</w:t>
            </w:r>
          </w:p>
        </w:tc>
        <w:tc>
          <w:tcPr>
            <w:tcW w:w="3780" w:type="dxa"/>
            <w:shd w:val="clear" w:color="auto" w:fill="FF0000"/>
          </w:tcPr>
          <w:p w14:paraId="55F70EF9" w14:textId="77777777" w:rsidR="000F3288" w:rsidRPr="007C6DF2" w:rsidRDefault="000F3288" w:rsidP="00B93B7A">
            <w:pPr>
              <w:rPr>
                <w:rFonts w:eastAsia="Times New Roman"/>
                <w:i/>
                <w:color w:val="5A5A5A"/>
                <w:spacing w:val="15"/>
                <w:lang w:val="hr-HR"/>
              </w:rPr>
            </w:pPr>
            <w:r w:rsidRPr="007C6DF2">
              <w:rPr>
                <w:lang w:val="hr-HR"/>
              </w:rPr>
              <w:t xml:space="preserve">Iznimno visok </w:t>
            </w:r>
          </w:p>
        </w:tc>
      </w:tr>
    </w:tbl>
    <w:p w14:paraId="32F3EE40" w14:textId="78A96E55" w:rsidR="001865CE" w:rsidRPr="008A763D" w:rsidRDefault="001865CE" w:rsidP="001865CE">
      <w:pPr>
        <w:pStyle w:val="Naslov2"/>
        <w:numPr>
          <w:ilvl w:val="0"/>
          <w:numId w:val="28"/>
        </w:numPr>
        <w:jc w:val="both"/>
      </w:pPr>
      <w:bookmarkStart w:id="29" w:name="_Toc45889965"/>
      <w:bookmarkStart w:id="30" w:name="_Toc45889962"/>
      <w:r w:rsidRPr="008A763D">
        <w:t xml:space="preserve">Toplinski </w:t>
      </w:r>
      <w:r w:rsidR="00951A4F">
        <w:t>val</w:t>
      </w:r>
      <w:r w:rsidR="00951A4F" w:rsidRPr="008A763D">
        <w:t xml:space="preserve"> </w:t>
      </w:r>
      <w:r w:rsidRPr="008A763D">
        <w:t>i elektroenergetski sustav</w:t>
      </w:r>
      <w:bookmarkEnd w:id="29"/>
      <w:r w:rsidRPr="008A763D">
        <w:t xml:space="preserve"> </w:t>
      </w:r>
    </w:p>
    <w:p w14:paraId="5307CCDD" w14:textId="6B21615A" w:rsidR="001865CE" w:rsidRPr="008A763D" w:rsidRDefault="001865CE" w:rsidP="007A2F45">
      <w:pPr>
        <w:pStyle w:val="Naslov3"/>
      </w:pPr>
      <w:bookmarkStart w:id="31" w:name="_Toc45889966"/>
      <w:r w:rsidRPr="008A763D">
        <w:t>Općenito o sektoru</w:t>
      </w:r>
      <w:bookmarkEnd w:id="31"/>
    </w:p>
    <w:p w14:paraId="44162AA4" w14:textId="3D51752A" w:rsidR="00CF23B3" w:rsidRPr="005A491E" w:rsidRDefault="00D744E2" w:rsidP="001865CE">
      <w:r w:rsidRPr="005A491E">
        <w:t>A</w:t>
      </w:r>
      <w:r w:rsidR="007B5A60" w:rsidRPr="005A491E">
        <w:t>dministrativno p</w:t>
      </w:r>
      <w:r w:rsidR="001865CE" w:rsidRPr="005A491E">
        <w:t>odručj</w:t>
      </w:r>
      <w:r w:rsidRPr="005A491E">
        <w:t>e</w:t>
      </w:r>
      <w:r w:rsidR="001865CE" w:rsidRPr="005A491E">
        <w:t xml:space="preserve"> </w:t>
      </w:r>
      <w:r w:rsidR="007B5A60" w:rsidRPr="005A491E">
        <w:t>G</w:t>
      </w:r>
      <w:r w:rsidR="001865CE" w:rsidRPr="005A491E">
        <w:t>rada Zadra</w:t>
      </w:r>
      <w:r w:rsidRPr="005A491E">
        <w:t xml:space="preserve"> pripada pod distribucijsko područje Elektre Zadar kao dio HEP ODS d.d.</w:t>
      </w:r>
      <w:r w:rsidR="005D1F53">
        <w:t>.</w:t>
      </w:r>
      <w:r w:rsidRPr="005A491E">
        <w:t xml:space="preserve"> S</w:t>
      </w:r>
      <w:r w:rsidR="001865CE" w:rsidRPr="005A491E">
        <w:t>tanje izgrađenosti objekata napona 35 kV i 110 kV na području Grada Zadra omogućava sigurnu i stabilnu opskrbu potrošača električnom energijom. Kako se ni u budućnosti ne bi ograničio potrebni razvoj, potrebno je planiranje novih objekata.</w:t>
      </w:r>
      <w:r w:rsidR="00CF23B3" w:rsidRPr="005A491E">
        <w:t xml:space="preserve"> </w:t>
      </w:r>
    </w:p>
    <w:p w14:paraId="1D5AD0A4" w14:textId="38675E70" w:rsidR="00D744E2" w:rsidRPr="005A491E" w:rsidRDefault="00CF23B3" w:rsidP="00D744E2">
      <w:r w:rsidRPr="005A491E">
        <w:t>Prema podacima Elektre Zadar u 2019.</w:t>
      </w:r>
      <w:r w:rsidRPr="005A491E">
        <w:rPr>
          <w:rStyle w:val="Referencafusnote"/>
        </w:rPr>
        <w:footnoteReference w:id="15"/>
      </w:r>
      <w:r w:rsidRPr="005A491E">
        <w:t xml:space="preserve"> , b</w:t>
      </w:r>
      <w:r w:rsidR="00D744E2" w:rsidRPr="005A491E">
        <w:t>roj obračunskih mjernih mjesta</w:t>
      </w:r>
      <w:r w:rsidRPr="005A491E">
        <w:t xml:space="preserve"> je</w:t>
      </w:r>
      <w:r w:rsidR="00D744E2" w:rsidRPr="005A491E">
        <w:t xml:space="preserve"> 13</w:t>
      </w:r>
      <w:r w:rsidR="00722389" w:rsidRPr="005A491E">
        <w:t>3.118</w:t>
      </w:r>
      <w:r w:rsidRPr="005A491E">
        <w:t>, d</w:t>
      </w:r>
      <w:r w:rsidR="00D744E2" w:rsidRPr="005A491E">
        <w:t>uljina mreže</w:t>
      </w:r>
      <w:r w:rsidRPr="005A491E">
        <w:t xml:space="preserve"> iznosi</w:t>
      </w:r>
      <w:r w:rsidR="00D744E2" w:rsidRPr="005A491E">
        <w:t xml:space="preserve"> </w:t>
      </w:r>
      <w:r w:rsidR="00C37F2B" w:rsidRPr="005A491E">
        <w:t>6.964</w:t>
      </w:r>
      <w:r w:rsidR="00D744E2" w:rsidRPr="005A491E">
        <w:t>,0 km</w:t>
      </w:r>
      <w:r w:rsidRPr="005A491E">
        <w:t>, b</w:t>
      </w:r>
      <w:r w:rsidR="00D744E2" w:rsidRPr="005A491E">
        <w:t xml:space="preserve">roj transformatorskih stanica </w:t>
      </w:r>
      <w:r w:rsidRPr="005A491E">
        <w:t xml:space="preserve">je </w:t>
      </w:r>
      <w:r w:rsidR="00D744E2" w:rsidRPr="005A491E">
        <w:t>1.</w:t>
      </w:r>
      <w:r w:rsidR="00C37F2B" w:rsidRPr="005A491E">
        <w:t>290</w:t>
      </w:r>
      <w:r w:rsidRPr="005A491E">
        <w:t>, i</w:t>
      </w:r>
      <w:r w:rsidR="00D744E2" w:rsidRPr="005A491E">
        <w:t>nstalirana snaga transformacije</w:t>
      </w:r>
      <w:r w:rsidRPr="005A491E">
        <w:t xml:space="preserve"> iznosi</w:t>
      </w:r>
      <w:r w:rsidR="00D744E2" w:rsidRPr="005A491E">
        <w:t xml:space="preserve"> </w:t>
      </w:r>
      <w:r w:rsidR="00C37F2B" w:rsidRPr="005A491E">
        <w:t xml:space="preserve">945 </w:t>
      </w:r>
      <w:r w:rsidR="00D744E2" w:rsidRPr="005A491E">
        <w:t>MVA</w:t>
      </w:r>
      <w:r w:rsidRPr="005A491E">
        <w:t>, b</w:t>
      </w:r>
      <w:r w:rsidR="00D744E2" w:rsidRPr="005A491E">
        <w:t>roj priključenih distribuiranih izvora</w:t>
      </w:r>
      <w:r w:rsidRPr="005A491E">
        <w:t xml:space="preserve"> je</w:t>
      </w:r>
      <w:r w:rsidR="00D744E2" w:rsidRPr="005A491E">
        <w:t xml:space="preserve"> </w:t>
      </w:r>
      <w:r w:rsidR="00C9711D" w:rsidRPr="005A491E">
        <w:t>67</w:t>
      </w:r>
      <w:r w:rsidRPr="005A491E">
        <w:t>, p</w:t>
      </w:r>
      <w:r w:rsidR="00D744E2" w:rsidRPr="005A491E">
        <w:t>riključna snaga distribuiranih izvora</w:t>
      </w:r>
      <w:r w:rsidRPr="005A491E">
        <w:t xml:space="preserve"> iznosi</w:t>
      </w:r>
      <w:r w:rsidR="00D744E2" w:rsidRPr="005A491E">
        <w:t xml:space="preserve"> </w:t>
      </w:r>
      <w:r w:rsidR="00C9711D" w:rsidRPr="005A491E">
        <w:t>791,03</w:t>
      </w:r>
      <w:r w:rsidR="00D744E2" w:rsidRPr="005A491E">
        <w:t xml:space="preserve"> kW</w:t>
      </w:r>
      <w:r w:rsidRPr="005A491E">
        <w:t>,  a ukupan b</w:t>
      </w:r>
      <w:r w:rsidR="00D744E2" w:rsidRPr="005A491E">
        <w:t>roj radnika</w:t>
      </w:r>
      <w:r w:rsidRPr="005A491E">
        <w:t xml:space="preserve"> je</w:t>
      </w:r>
      <w:r w:rsidR="00D744E2" w:rsidRPr="005A491E">
        <w:t xml:space="preserve"> 276</w:t>
      </w:r>
      <w:r w:rsidRPr="005A491E">
        <w:t>.</w:t>
      </w:r>
    </w:p>
    <w:p w14:paraId="75893333" w14:textId="7E18B4CE" w:rsidR="001865CE" w:rsidRPr="005A491E" w:rsidRDefault="001865CE" w:rsidP="001865CE">
      <w:r w:rsidRPr="005A491E">
        <w:t>Napajanje kopnenog dijela prostora Grada</w:t>
      </w:r>
      <w:r w:rsidR="007B5A60" w:rsidRPr="005A491E">
        <w:t xml:space="preserve"> Zadra </w:t>
      </w:r>
      <w:r w:rsidRPr="005A491E">
        <w:t>odvija se iz tri osnovna pravca:</w:t>
      </w:r>
    </w:p>
    <w:p w14:paraId="2B7E1028" w14:textId="77777777" w:rsidR="001865CE" w:rsidRPr="005A491E" w:rsidRDefault="001865CE" w:rsidP="001865CE">
      <w:pPr>
        <w:pStyle w:val="Odlomakpopisa"/>
        <w:numPr>
          <w:ilvl w:val="0"/>
          <w:numId w:val="25"/>
        </w:numPr>
        <w:spacing w:after="200" w:line="240" w:lineRule="auto"/>
        <w:jc w:val="both"/>
      </w:pPr>
      <w:r w:rsidRPr="005A491E">
        <w:t>DV 110 kV Zadar-Obrovac-RHE “Velebit”, saniranog nakon rata, dok se RHE vezuje na mrežu 400 kV;</w:t>
      </w:r>
    </w:p>
    <w:p w14:paraId="1E3EA646" w14:textId="167AA352" w:rsidR="001865CE" w:rsidRPr="005A491E" w:rsidRDefault="001865CE" w:rsidP="001865CE">
      <w:pPr>
        <w:pStyle w:val="Odlomakpopisa"/>
        <w:numPr>
          <w:ilvl w:val="0"/>
          <w:numId w:val="25"/>
        </w:numPr>
        <w:spacing w:after="200" w:line="240" w:lineRule="auto"/>
        <w:jc w:val="both"/>
      </w:pPr>
      <w:r w:rsidRPr="005A491E">
        <w:t>DV 110 kV Zadar-Biograd-</w:t>
      </w:r>
      <w:proofErr w:type="spellStart"/>
      <w:r w:rsidRPr="005A491E">
        <w:t>Bilice</w:t>
      </w:r>
      <w:proofErr w:type="spellEnd"/>
      <w:r w:rsidRPr="005A491E">
        <w:t>, obnovljenog nakon rata, dok se u TS “</w:t>
      </w:r>
      <w:proofErr w:type="spellStart"/>
      <w:r w:rsidRPr="005A491E">
        <w:t>Bilice</w:t>
      </w:r>
      <w:proofErr w:type="spellEnd"/>
      <w:r w:rsidRPr="005A491E">
        <w:t>” povezuje</w:t>
      </w:r>
      <w:r w:rsidR="007B5A60" w:rsidRPr="005A491E">
        <w:t xml:space="preserve"> </w:t>
      </w:r>
      <w:r w:rsidRPr="005A491E">
        <w:t>na 220 kV mrežu;</w:t>
      </w:r>
    </w:p>
    <w:p w14:paraId="647D99CE" w14:textId="77777777" w:rsidR="001865CE" w:rsidRPr="005A491E" w:rsidRDefault="001865CE" w:rsidP="001865CE">
      <w:pPr>
        <w:pStyle w:val="Odlomakpopisa"/>
        <w:numPr>
          <w:ilvl w:val="0"/>
          <w:numId w:val="25"/>
        </w:numPr>
        <w:spacing w:after="200" w:line="240" w:lineRule="auto"/>
        <w:jc w:val="both"/>
      </w:pPr>
      <w:r w:rsidRPr="005A491E">
        <w:t>DV 110 kV Zadar-Nin, gdje se iz TS “Nin” nastavljaju dva pravca:</w:t>
      </w:r>
    </w:p>
    <w:p w14:paraId="41824D86" w14:textId="77777777" w:rsidR="001865CE" w:rsidRPr="005A491E" w:rsidRDefault="001865CE" w:rsidP="001865CE">
      <w:pPr>
        <w:pStyle w:val="Odlomakpopisa"/>
        <w:numPr>
          <w:ilvl w:val="0"/>
          <w:numId w:val="24"/>
        </w:numPr>
        <w:spacing w:after="200" w:line="240" w:lineRule="auto"/>
        <w:jc w:val="both"/>
      </w:pPr>
      <w:r w:rsidRPr="005A491E">
        <w:t>prvi pravac nastavlja se preko otoka Paga i otoka Raba kao “Otočna veza 110 kV”,</w:t>
      </w:r>
    </w:p>
    <w:p w14:paraId="3EE4F7C7" w14:textId="77777777" w:rsidR="001865CE" w:rsidRPr="005A491E" w:rsidRDefault="001865CE" w:rsidP="001865CE">
      <w:pPr>
        <w:pStyle w:val="Odlomakpopisa"/>
        <w:numPr>
          <w:ilvl w:val="0"/>
          <w:numId w:val="24"/>
        </w:numPr>
        <w:spacing w:after="200" w:line="240" w:lineRule="auto"/>
        <w:jc w:val="both"/>
      </w:pPr>
      <w:r w:rsidRPr="005A491E">
        <w:t>drugi pravac ide prema Obrovcu, dalekovodom Nin-Obrovac s vezom na RHE Velebit.</w:t>
      </w:r>
    </w:p>
    <w:p w14:paraId="71026EEC" w14:textId="5207E5EA" w:rsidR="001865CE" w:rsidRPr="005A491E" w:rsidRDefault="001865CE" w:rsidP="001865CE">
      <w:r w:rsidRPr="005A491E">
        <w:t>Napajanje otočnog dijela odvija se iz sljedećih pravaca:</w:t>
      </w:r>
    </w:p>
    <w:p w14:paraId="05664794" w14:textId="77777777" w:rsidR="001865CE" w:rsidRPr="005A491E" w:rsidRDefault="001865CE" w:rsidP="001865CE">
      <w:pPr>
        <w:pStyle w:val="Odlomakpopisa"/>
        <w:numPr>
          <w:ilvl w:val="0"/>
          <w:numId w:val="26"/>
        </w:numPr>
        <w:spacing w:after="200" w:line="240" w:lineRule="auto"/>
        <w:jc w:val="both"/>
      </w:pPr>
      <w:r w:rsidRPr="005A491E">
        <w:t>KB 35 kV Lošinj-Silba, gdje se na mjesnu mrežu vezuje 10 kV napona;</w:t>
      </w:r>
    </w:p>
    <w:p w14:paraId="3FD4A533" w14:textId="77777777" w:rsidR="001865CE" w:rsidRPr="005A491E" w:rsidRDefault="001865CE" w:rsidP="001865CE">
      <w:pPr>
        <w:pStyle w:val="Odlomakpopisa"/>
        <w:numPr>
          <w:ilvl w:val="0"/>
          <w:numId w:val="26"/>
        </w:numPr>
        <w:spacing w:after="200" w:line="240" w:lineRule="auto"/>
        <w:jc w:val="both"/>
      </w:pPr>
      <w:r w:rsidRPr="005A491E">
        <w:t>Pravac Dugog otoka 10 kV naponom. Struja na Dugi otok dolazi s dva kopnena pravca:</w:t>
      </w:r>
    </w:p>
    <w:p w14:paraId="5BD2645A" w14:textId="34C23FCB" w:rsidR="001865CE" w:rsidRPr="005A491E" w:rsidRDefault="001865CE" w:rsidP="001865CE">
      <w:pPr>
        <w:pStyle w:val="Odlomakpopisa"/>
        <w:numPr>
          <w:ilvl w:val="0"/>
          <w:numId w:val="27"/>
        </w:numPr>
        <w:spacing w:after="200" w:line="240" w:lineRule="auto"/>
        <w:jc w:val="both"/>
      </w:pPr>
      <w:r w:rsidRPr="005A491E">
        <w:t xml:space="preserve">iz pravca </w:t>
      </w:r>
      <w:proofErr w:type="spellStart"/>
      <w:r w:rsidRPr="005A491E">
        <w:t>Kožino</w:t>
      </w:r>
      <w:proofErr w:type="spellEnd"/>
      <w:r w:rsidRPr="005A491E">
        <w:t xml:space="preserve"> DV 35 kV preko otoka </w:t>
      </w:r>
      <w:proofErr w:type="spellStart"/>
      <w:r w:rsidRPr="005A491E">
        <w:t>Iža</w:t>
      </w:r>
      <w:proofErr w:type="spellEnd"/>
      <w:r w:rsidRPr="005A491E">
        <w:t xml:space="preserve"> i </w:t>
      </w:r>
      <w:proofErr w:type="spellStart"/>
      <w:r w:rsidRPr="005A491E">
        <w:t>Rave</w:t>
      </w:r>
      <w:proofErr w:type="spellEnd"/>
      <w:r w:rsidRPr="005A491E">
        <w:t>, s nemogućnošću direktnog korištenja,</w:t>
      </w:r>
    </w:p>
    <w:p w14:paraId="3160ADD5" w14:textId="77777777" w:rsidR="001865CE" w:rsidRPr="005A491E" w:rsidRDefault="001865CE" w:rsidP="001865CE">
      <w:pPr>
        <w:pStyle w:val="Odlomakpopisa"/>
        <w:numPr>
          <w:ilvl w:val="0"/>
          <w:numId w:val="27"/>
        </w:numPr>
        <w:spacing w:after="200" w:line="240" w:lineRule="auto"/>
        <w:jc w:val="both"/>
      </w:pPr>
      <w:r w:rsidRPr="005A491E">
        <w:t>iz pravca Bibinja KB 35 kV preko Kukljice.</w:t>
      </w:r>
    </w:p>
    <w:p w14:paraId="64F995C0" w14:textId="77777777" w:rsidR="001865CE" w:rsidRPr="008A763D" w:rsidRDefault="001865CE" w:rsidP="001865CE">
      <w:r w:rsidRPr="005A491E">
        <w:t>Područje Grada Zadra ima mogućnost napajanja za cjelokupnu potrošnju iz više pravaca i više energetskih mreža različitih naponskih nivoa. Područje Grada Zadra se u cijelosti napaja iz TS 110/35 kV Zadar, TS 110/10(20) kV Zadar Centar, TS 110/35 kV Nin, TS 35/10(20) kV Silba, TS 35/10 kV Zadar 1, Zadar 2, Zadar 3 i Zadar 4.</w:t>
      </w:r>
    </w:p>
    <w:p w14:paraId="3601B60F" w14:textId="2E9D9E3F" w:rsidR="00556923" w:rsidRDefault="00556923" w:rsidP="001865CE">
      <w:r>
        <w:t>U grafičkim prikazima Prostornog plana uređenja Grada Zadra nalaze se infrastrukturni sustavi – energetski sustav Grada Zadra s otocima.</w:t>
      </w:r>
      <w:r>
        <w:rPr>
          <w:rStyle w:val="Referencafusnote"/>
        </w:rPr>
        <w:footnoteReference w:id="16"/>
      </w:r>
    </w:p>
    <w:p w14:paraId="5E546132" w14:textId="77777777" w:rsidR="001865CE" w:rsidRPr="008A763D" w:rsidRDefault="001865CE" w:rsidP="007A2F45">
      <w:pPr>
        <w:pStyle w:val="Naslov3"/>
      </w:pPr>
      <w:bookmarkStart w:id="32" w:name="_Toc45889967"/>
      <w:r w:rsidRPr="008A763D">
        <w:t>Procjena ranjivosti i rizika</w:t>
      </w:r>
      <w:bookmarkEnd w:id="32"/>
      <w:r w:rsidRPr="008A763D">
        <w:t xml:space="preserve"> </w:t>
      </w:r>
    </w:p>
    <w:p w14:paraId="4EDD8F7D" w14:textId="7F20F672" w:rsidR="00D73669" w:rsidRPr="000653B1" w:rsidRDefault="001865CE" w:rsidP="00D73669">
      <w:pPr>
        <w:rPr>
          <w:rFonts w:eastAsia="Times New Roman"/>
        </w:rPr>
      </w:pPr>
      <w:r w:rsidRPr="008A763D">
        <w:t xml:space="preserve">Moguće posljedice toplinskog </w:t>
      </w:r>
      <w:r w:rsidR="007B5A60" w:rsidRPr="008A763D">
        <w:t>vala</w:t>
      </w:r>
      <w:r w:rsidR="001D2546">
        <w:t xml:space="preserve"> </w:t>
      </w:r>
      <w:r w:rsidRPr="008A763D">
        <w:t xml:space="preserve">su veće opterećenje elektroenergetskog sustava ljeti zbog veće potrebe za hlađenjem, viši troškovi za električnu energiju te mogući prekidi napajanja koji mogu utjecati na kvalitetu i dostupnost javnih i ostalih usluga, npr. komunikacije, zdravstvo, vodoopskrba. Iako do sada nije bilo većih problema u elektroenergetskom sustavu na </w:t>
      </w:r>
      <w:r w:rsidR="007B5A60">
        <w:t xml:space="preserve">administrativnom </w:t>
      </w:r>
      <w:r w:rsidRPr="008A763D">
        <w:t xml:space="preserve">području </w:t>
      </w:r>
      <w:r w:rsidR="007B5A60">
        <w:t>G</w:t>
      </w:r>
      <w:r w:rsidRPr="008A763D">
        <w:t>rada</w:t>
      </w:r>
      <w:r w:rsidR="007B5A60">
        <w:t xml:space="preserve"> Zadra</w:t>
      </w:r>
      <w:r w:rsidRPr="008A763D">
        <w:t xml:space="preserve"> ova prijetnja se razmatra zbog sve viših maksimalnih temperatura koje su posljedica klimatskih promjena.</w:t>
      </w:r>
      <w:r w:rsidR="00D73669">
        <w:t xml:space="preserve"> </w:t>
      </w:r>
      <w:r w:rsidR="00D73669">
        <w:rPr>
          <w:rFonts w:eastAsia="Calibri"/>
        </w:rPr>
        <w:t xml:space="preserve">Zadar je 2018. </w:t>
      </w:r>
      <w:r w:rsidR="00D73669">
        <w:rPr>
          <w:rFonts w:eastAsia="Calibri"/>
        </w:rPr>
        <w:lastRenderedPageBreak/>
        <w:t>godine bio najlošiji grad u Republici Hrvatskoj po pokazatelju pouzdanosti opskrbe električnom energijom SAIFI tj. imao je najveći prosječni godišnji broj prekida napajanja po korisniku.</w:t>
      </w:r>
      <w:r w:rsidR="00606859">
        <w:rPr>
          <w:rStyle w:val="Referencafusnote"/>
          <w:rFonts w:eastAsia="Calibri"/>
        </w:rPr>
        <w:footnoteReference w:id="17"/>
      </w:r>
    </w:p>
    <w:p w14:paraId="6621ABC7" w14:textId="5F981044" w:rsidR="001865CE" w:rsidRPr="008A763D" w:rsidRDefault="004F607B" w:rsidP="001865CE">
      <w:r>
        <w:rPr>
          <w:noProof/>
          <w:lang w:eastAsia="hr-HR"/>
        </w:rPr>
        <w:drawing>
          <wp:inline distT="0" distB="0" distL="0" distR="0" wp14:anchorId="50FEA24E" wp14:editId="25CAD3C6">
            <wp:extent cx="6316258" cy="4264669"/>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5709" cy="4271050"/>
                    </a:xfrm>
                    <a:prstGeom prst="rect">
                      <a:avLst/>
                    </a:prstGeom>
                    <a:noFill/>
                  </pic:spPr>
                </pic:pic>
              </a:graphicData>
            </a:graphic>
          </wp:inline>
        </w:drawing>
      </w:r>
    </w:p>
    <w:p w14:paraId="26BF97EF" w14:textId="65806936" w:rsidR="001865CE" w:rsidRDefault="001865CE" w:rsidP="009B14F6">
      <w:pPr>
        <w:keepNext/>
        <w:jc w:val="center"/>
      </w:pPr>
    </w:p>
    <w:p w14:paraId="4317723A" w14:textId="0BAE46B3" w:rsidR="00556923" w:rsidRPr="008A763D" w:rsidRDefault="001865CE" w:rsidP="00903B4A">
      <w:pPr>
        <w:pStyle w:val="Opisslike"/>
      </w:pPr>
      <w:r>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12</w:t>
      </w:r>
      <w:r w:rsidR="003D4FE9">
        <w:rPr>
          <w:noProof/>
        </w:rPr>
        <w:fldChar w:fldCharType="end"/>
      </w:r>
      <w:r>
        <w:t xml:space="preserve">: </w:t>
      </w:r>
      <w:r w:rsidRPr="004F3C27">
        <w:t xml:space="preserve">Mapa učinka za toplinski </w:t>
      </w:r>
      <w:r w:rsidR="007B5A60">
        <w:t>val</w:t>
      </w:r>
      <w:r w:rsidR="007B5A60" w:rsidRPr="004F3C27">
        <w:t xml:space="preserve"> </w:t>
      </w:r>
      <w:r w:rsidRPr="004F3C27">
        <w:t>u sektoru elektroenergetskog sustava</w:t>
      </w:r>
    </w:p>
    <w:p w14:paraId="7585E3E6" w14:textId="364A700F" w:rsidR="00556923" w:rsidRDefault="00556923" w:rsidP="00556923">
      <w:r w:rsidRPr="008A763D">
        <w:t xml:space="preserve">Pomoću mape učinka na </w:t>
      </w:r>
      <w:r w:rsidR="007B5A60">
        <w:t>S</w:t>
      </w:r>
      <w:r w:rsidRPr="008A763D">
        <w:t>lici 1</w:t>
      </w:r>
      <w:r w:rsidR="00AB22AD">
        <w:t>2</w:t>
      </w:r>
      <w:r w:rsidRPr="008A763D">
        <w:t xml:space="preserve">, u </w:t>
      </w:r>
      <w:r w:rsidR="007B5A60">
        <w:t>T</w:t>
      </w:r>
      <w:r w:rsidRPr="008A763D">
        <w:t>ablici 2</w:t>
      </w:r>
      <w:r w:rsidR="00AB22AD">
        <w:t>1</w:t>
      </w:r>
      <w:r w:rsidRPr="008A763D">
        <w:t xml:space="preserve"> definirani su indikatori koji će se koristiti u izračunu ranjivosti elektroenergetskog s</w:t>
      </w:r>
      <w:r w:rsidR="001D2546">
        <w:t>ustava</w:t>
      </w:r>
      <w:r w:rsidRPr="008A763D">
        <w:t xml:space="preserve"> i rizika od prijetnje toplinskog </w:t>
      </w:r>
      <w:r w:rsidR="007B5A60">
        <w:t>vala</w:t>
      </w:r>
      <w:r w:rsidRPr="008A763D">
        <w:t>.</w:t>
      </w:r>
    </w:p>
    <w:p w14:paraId="6F82710C" w14:textId="77777777" w:rsidR="00556923" w:rsidRPr="008A763D" w:rsidRDefault="00556923" w:rsidP="00556923"/>
    <w:p w14:paraId="14FD167E" w14:textId="13AD31F3" w:rsidR="001865CE" w:rsidRPr="008A763D" w:rsidRDefault="001865CE" w:rsidP="00903B4A">
      <w:pPr>
        <w:pStyle w:val="Opisslike"/>
      </w:pPr>
      <w:r w:rsidRPr="008A763D">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21</w:t>
      </w:r>
      <w:r w:rsidR="003D4FE9">
        <w:rPr>
          <w:noProof/>
        </w:rPr>
        <w:fldChar w:fldCharType="end"/>
      </w:r>
      <w:r w:rsidRPr="008A763D">
        <w:rPr>
          <w:noProof/>
        </w:rPr>
        <w:t>:</w:t>
      </w:r>
      <w:r w:rsidRPr="008A763D">
        <w:t xml:space="preserve"> Odabrani pokazatelji za prijetnju toplinski </w:t>
      </w:r>
      <w:r w:rsidR="007B5A60">
        <w:t>val</w:t>
      </w:r>
      <w:r w:rsidR="007B5A60" w:rsidRPr="008A763D">
        <w:t xml:space="preserve"> </w:t>
      </w:r>
      <w:r w:rsidRPr="008A763D">
        <w:t>u sektoru elektroenergetskog sustava</w:t>
      </w:r>
    </w:p>
    <w:tbl>
      <w:tblPr>
        <w:tblStyle w:val="TableGrid1"/>
        <w:tblW w:w="9540" w:type="dxa"/>
        <w:tblInd w:w="108" w:type="dxa"/>
        <w:tblLook w:val="04A0" w:firstRow="1" w:lastRow="0" w:firstColumn="1" w:lastColumn="0" w:noHBand="0" w:noVBand="1"/>
      </w:tblPr>
      <w:tblGrid>
        <w:gridCol w:w="2250"/>
        <w:gridCol w:w="2340"/>
        <w:gridCol w:w="2790"/>
        <w:gridCol w:w="2160"/>
      </w:tblGrid>
      <w:tr w:rsidR="001865CE" w:rsidRPr="008A763D" w14:paraId="5D6B0D1D" w14:textId="77777777" w:rsidTr="00EE6254">
        <w:trPr>
          <w:trHeight w:hRule="exact" w:val="432"/>
        </w:trPr>
        <w:tc>
          <w:tcPr>
            <w:tcW w:w="2250" w:type="dxa"/>
          </w:tcPr>
          <w:p w14:paraId="4C54944C" w14:textId="77777777" w:rsidR="001865CE" w:rsidRPr="008A763D" w:rsidRDefault="001865CE" w:rsidP="00EE6254">
            <w:pPr>
              <w:rPr>
                <w:b/>
                <w:lang w:val="hr-HR"/>
              </w:rPr>
            </w:pPr>
            <w:r w:rsidRPr="008A763D">
              <w:rPr>
                <w:b/>
                <w:lang w:val="hr-HR"/>
              </w:rPr>
              <w:t>PRIJETNJA</w:t>
            </w:r>
          </w:p>
        </w:tc>
        <w:tc>
          <w:tcPr>
            <w:tcW w:w="2340" w:type="dxa"/>
          </w:tcPr>
          <w:p w14:paraId="63CA0E1C" w14:textId="77777777" w:rsidR="001865CE" w:rsidRPr="008A763D" w:rsidRDefault="001865CE" w:rsidP="00EE6254">
            <w:pPr>
              <w:rPr>
                <w:b/>
                <w:lang w:val="hr-HR"/>
              </w:rPr>
            </w:pPr>
            <w:r w:rsidRPr="008A763D">
              <w:rPr>
                <w:b/>
                <w:lang w:val="hr-HR"/>
              </w:rPr>
              <w:t>OSJETLJIVOST</w:t>
            </w:r>
          </w:p>
        </w:tc>
        <w:tc>
          <w:tcPr>
            <w:tcW w:w="2790" w:type="dxa"/>
          </w:tcPr>
          <w:p w14:paraId="598C3498" w14:textId="77777777" w:rsidR="001865CE" w:rsidRPr="008A763D" w:rsidRDefault="001865CE" w:rsidP="00EE6254">
            <w:pPr>
              <w:rPr>
                <w:b/>
                <w:lang w:val="hr-HR"/>
              </w:rPr>
            </w:pPr>
            <w:r w:rsidRPr="008A763D">
              <w:rPr>
                <w:b/>
                <w:lang w:val="hr-HR"/>
              </w:rPr>
              <w:t>SPOSOBNOST PRILAGODBE</w:t>
            </w:r>
          </w:p>
        </w:tc>
        <w:tc>
          <w:tcPr>
            <w:tcW w:w="2160" w:type="dxa"/>
          </w:tcPr>
          <w:p w14:paraId="72CA7EB0" w14:textId="77777777" w:rsidR="001865CE" w:rsidRPr="008A763D" w:rsidRDefault="001865CE" w:rsidP="00EE6254">
            <w:pPr>
              <w:rPr>
                <w:b/>
                <w:lang w:val="hr-HR"/>
              </w:rPr>
            </w:pPr>
            <w:r w:rsidRPr="008A763D">
              <w:rPr>
                <w:b/>
                <w:lang w:val="hr-HR"/>
              </w:rPr>
              <w:t>IZLOŽENOST</w:t>
            </w:r>
          </w:p>
        </w:tc>
      </w:tr>
      <w:tr w:rsidR="001865CE" w:rsidRPr="008A763D" w14:paraId="2B3E40F4" w14:textId="77777777" w:rsidTr="00EE6254">
        <w:trPr>
          <w:trHeight w:hRule="exact" w:val="1296"/>
        </w:trPr>
        <w:tc>
          <w:tcPr>
            <w:tcW w:w="2250" w:type="dxa"/>
          </w:tcPr>
          <w:p w14:paraId="6EE2F004" w14:textId="77777777" w:rsidR="001865CE" w:rsidRPr="008A763D" w:rsidRDefault="001865CE" w:rsidP="00EE6254">
            <w:pPr>
              <w:jc w:val="left"/>
              <w:rPr>
                <w:lang w:val="hr-HR"/>
              </w:rPr>
            </w:pPr>
            <w:r w:rsidRPr="008A763D">
              <w:rPr>
                <w:lang w:val="hr-HR"/>
              </w:rPr>
              <w:t>H01 - srednja maksimalna dnevna temperatura zraka (</w:t>
            </w:r>
            <w:proofErr w:type="spellStart"/>
            <w:r w:rsidRPr="008A763D">
              <w:rPr>
                <w:lang w:val="hr-HR"/>
              </w:rPr>
              <w:t>tasmax</w:t>
            </w:r>
            <w:proofErr w:type="spellEnd"/>
            <w:r w:rsidRPr="008A763D">
              <w:rPr>
                <w:lang w:val="hr-HR"/>
              </w:rPr>
              <w:t>)</w:t>
            </w:r>
          </w:p>
        </w:tc>
        <w:tc>
          <w:tcPr>
            <w:tcW w:w="2340" w:type="dxa"/>
          </w:tcPr>
          <w:p w14:paraId="131ECB88" w14:textId="77777777" w:rsidR="001865CE" w:rsidRPr="008A763D" w:rsidRDefault="001865CE" w:rsidP="00EE6254">
            <w:pPr>
              <w:jc w:val="left"/>
              <w:rPr>
                <w:lang w:val="hr-HR"/>
              </w:rPr>
            </w:pPr>
            <w:r w:rsidRPr="008A763D">
              <w:rPr>
                <w:lang w:val="hr-HR"/>
              </w:rPr>
              <w:t>SE01 - broj prekida napajanja po korisniku (SAIFI)</w:t>
            </w:r>
          </w:p>
        </w:tc>
        <w:tc>
          <w:tcPr>
            <w:tcW w:w="2790" w:type="dxa"/>
          </w:tcPr>
          <w:p w14:paraId="1F72E079" w14:textId="77777777" w:rsidR="001865CE" w:rsidRPr="008A763D" w:rsidRDefault="001865CE" w:rsidP="00EE6254">
            <w:pPr>
              <w:jc w:val="left"/>
              <w:rPr>
                <w:lang w:val="hr-HR"/>
              </w:rPr>
            </w:pPr>
            <w:r w:rsidRPr="008A763D">
              <w:rPr>
                <w:lang w:val="hr-HR"/>
              </w:rPr>
              <w:t>AC01 - uvedeni sustavi i procedure u slučajevima prekida napajanja</w:t>
            </w:r>
          </w:p>
        </w:tc>
        <w:tc>
          <w:tcPr>
            <w:tcW w:w="2160" w:type="dxa"/>
          </w:tcPr>
          <w:p w14:paraId="151A410D" w14:textId="77777777" w:rsidR="001865CE" w:rsidRPr="008A763D" w:rsidRDefault="001865CE" w:rsidP="00EE6254">
            <w:pPr>
              <w:jc w:val="left"/>
              <w:rPr>
                <w:lang w:val="hr-HR"/>
              </w:rPr>
            </w:pPr>
            <w:r w:rsidRPr="008A763D">
              <w:rPr>
                <w:lang w:val="hr-HR"/>
              </w:rPr>
              <w:t>EX01 - ukupan broj korisnika mreže</w:t>
            </w:r>
          </w:p>
        </w:tc>
      </w:tr>
      <w:tr w:rsidR="001865CE" w:rsidRPr="008A763D" w14:paraId="4307C807" w14:textId="77777777" w:rsidTr="00EE6254">
        <w:trPr>
          <w:trHeight w:hRule="exact" w:val="1296"/>
        </w:trPr>
        <w:tc>
          <w:tcPr>
            <w:tcW w:w="2250" w:type="dxa"/>
          </w:tcPr>
          <w:p w14:paraId="0E4E9115" w14:textId="77777777" w:rsidR="001865CE" w:rsidRPr="008A763D" w:rsidRDefault="001865CE" w:rsidP="00EE6254">
            <w:pPr>
              <w:jc w:val="left"/>
              <w:rPr>
                <w:lang w:val="hr-HR"/>
              </w:rPr>
            </w:pPr>
            <w:r w:rsidRPr="008A763D">
              <w:rPr>
                <w:lang w:val="hr-HR"/>
              </w:rPr>
              <w:t>H02 - broj vrućih dana (</w:t>
            </w:r>
            <w:proofErr w:type="spellStart"/>
            <w:r w:rsidRPr="008A763D">
              <w:rPr>
                <w:lang w:val="hr-HR"/>
              </w:rPr>
              <w:t>HD,dani</w:t>
            </w:r>
            <w:proofErr w:type="spellEnd"/>
            <w:r w:rsidRPr="008A763D">
              <w:rPr>
                <w:lang w:val="hr-HR"/>
              </w:rPr>
              <w:t>)</w:t>
            </w:r>
          </w:p>
        </w:tc>
        <w:tc>
          <w:tcPr>
            <w:tcW w:w="2340" w:type="dxa"/>
          </w:tcPr>
          <w:p w14:paraId="77208E32" w14:textId="77777777" w:rsidR="001865CE" w:rsidRPr="008A763D" w:rsidRDefault="001865CE" w:rsidP="00EE6254">
            <w:pPr>
              <w:jc w:val="left"/>
              <w:rPr>
                <w:lang w:val="hr-HR"/>
              </w:rPr>
            </w:pPr>
            <w:r w:rsidRPr="008A763D">
              <w:rPr>
                <w:lang w:val="hr-HR"/>
              </w:rPr>
              <w:t>SE02 - broj ranjivih korisnika koji ovise o EE mreži, npr. bolnice bez generatora</w:t>
            </w:r>
          </w:p>
        </w:tc>
        <w:tc>
          <w:tcPr>
            <w:tcW w:w="2790" w:type="dxa"/>
          </w:tcPr>
          <w:p w14:paraId="36FBFD84" w14:textId="77777777" w:rsidR="001865CE" w:rsidRPr="008A763D" w:rsidRDefault="001865CE" w:rsidP="00EE6254">
            <w:pPr>
              <w:jc w:val="left"/>
              <w:rPr>
                <w:lang w:val="hr-HR"/>
              </w:rPr>
            </w:pPr>
            <w:r w:rsidRPr="008A763D">
              <w:rPr>
                <w:lang w:val="hr-HR"/>
              </w:rPr>
              <w:t>AC02 - povezanost EE mreže</w:t>
            </w:r>
          </w:p>
        </w:tc>
        <w:tc>
          <w:tcPr>
            <w:tcW w:w="2160" w:type="dxa"/>
          </w:tcPr>
          <w:p w14:paraId="7C397343" w14:textId="77777777" w:rsidR="001865CE" w:rsidRPr="008A763D" w:rsidRDefault="001865CE" w:rsidP="00EE6254">
            <w:pPr>
              <w:jc w:val="left"/>
              <w:rPr>
                <w:lang w:val="hr-HR"/>
              </w:rPr>
            </w:pPr>
            <w:r w:rsidRPr="008A763D">
              <w:rPr>
                <w:lang w:val="hr-HR"/>
              </w:rPr>
              <w:t xml:space="preserve">EX02 - </w:t>
            </w:r>
            <w:proofErr w:type="spellStart"/>
            <w:r w:rsidRPr="008A763D">
              <w:rPr>
                <w:lang w:val="hr-HR"/>
              </w:rPr>
              <w:t>uk</w:t>
            </w:r>
            <w:proofErr w:type="spellEnd"/>
            <w:r w:rsidRPr="008A763D">
              <w:rPr>
                <w:lang w:val="hr-HR"/>
              </w:rPr>
              <w:t>. duljina nadzemnih EE vodova (km)</w:t>
            </w:r>
          </w:p>
        </w:tc>
      </w:tr>
      <w:tr w:rsidR="001865CE" w:rsidRPr="008A763D" w14:paraId="7639D591" w14:textId="77777777" w:rsidTr="00EE6254">
        <w:trPr>
          <w:trHeight w:hRule="exact" w:val="720"/>
        </w:trPr>
        <w:tc>
          <w:tcPr>
            <w:tcW w:w="2250" w:type="dxa"/>
          </w:tcPr>
          <w:p w14:paraId="1C918398" w14:textId="77777777" w:rsidR="001865CE" w:rsidRPr="008A763D" w:rsidRDefault="001865CE" w:rsidP="00EE6254">
            <w:pPr>
              <w:jc w:val="left"/>
              <w:rPr>
                <w:lang w:val="hr-HR"/>
              </w:rPr>
            </w:pPr>
            <w:r w:rsidRPr="008A763D">
              <w:rPr>
                <w:lang w:val="hr-HR"/>
              </w:rPr>
              <w:lastRenderedPageBreak/>
              <w:t>H03 - broj toplih dana (SU25; dani)</w:t>
            </w:r>
          </w:p>
        </w:tc>
        <w:tc>
          <w:tcPr>
            <w:tcW w:w="2340" w:type="dxa"/>
          </w:tcPr>
          <w:p w14:paraId="157229E6" w14:textId="77777777" w:rsidR="001865CE" w:rsidRPr="008A763D" w:rsidRDefault="001865CE" w:rsidP="00EE6254">
            <w:pPr>
              <w:jc w:val="left"/>
              <w:rPr>
                <w:lang w:val="hr-HR"/>
              </w:rPr>
            </w:pPr>
          </w:p>
        </w:tc>
        <w:tc>
          <w:tcPr>
            <w:tcW w:w="2790" w:type="dxa"/>
          </w:tcPr>
          <w:p w14:paraId="57BE2190" w14:textId="77777777" w:rsidR="001865CE" w:rsidRPr="008A763D" w:rsidRDefault="001865CE" w:rsidP="00EE6254">
            <w:pPr>
              <w:jc w:val="left"/>
              <w:rPr>
                <w:lang w:val="hr-HR"/>
              </w:rPr>
            </w:pPr>
          </w:p>
        </w:tc>
        <w:tc>
          <w:tcPr>
            <w:tcW w:w="2160" w:type="dxa"/>
          </w:tcPr>
          <w:p w14:paraId="341A7651" w14:textId="77777777" w:rsidR="001865CE" w:rsidRPr="008A763D" w:rsidRDefault="001865CE" w:rsidP="00EE6254">
            <w:pPr>
              <w:jc w:val="left"/>
              <w:rPr>
                <w:lang w:val="hr-HR"/>
              </w:rPr>
            </w:pPr>
          </w:p>
        </w:tc>
      </w:tr>
      <w:tr w:rsidR="001865CE" w:rsidRPr="008A763D" w14:paraId="1BCE0612" w14:textId="77777777" w:rsidTr="00EE6254">
        <w:trPr>
          <w:trHeight w:hRule="exact" w:val="720"/>
        </w:trPr>
        <w:tc>
          <w:tcPr>
            <w:tcW w:w="2250" w:type="dxa"/>
          </w:tcPr>
          <w:p w14:paraId="23C31B35" w14:textId="77777777" w:rsidR="001865CE" w:rsidRPr="008A763D" w:rsidRDefault="001865CE" w:rsidP="00EE6254">
            <w:pPr>
              <w:jc w:val="left"/>
              <w:rPr>
                <w:lang w:val="hr-HR"/>
              </w:rPr>
            </w:pPr>
            <w:r w:rsidRPr="008A763D">
              <w:rPr>
                <w:lang w:val="hr-HR"/>
              </w:rPr>
              <w:t>H04 - broj tropskih noći (TR20,dani)</w:t>
            </w:r>
          </w:p>
        </w:tc>
        <w:tc>
          <w:tcPr>
            <w:tcW w:w="2340" w:type="dxa"/>
          </w:tcPr>
          <w:p w14:paraId="0EF77994" w14:textId="77777777" w:rsidR="001865CE" w:rsidRPr="008A763D" w:rsidRDefault="001865CE" w:rsidP="00EE6254">
            <w:pPr>
              <w:jc w:val="left"/>
              <w:rPr>
                <w:lang w:val="hr-HR"/>
              </w:rPr>
            </w:pPr>
          </w:p>
        </w:tc>
        <w:tc>
          <w:tcPr>
            <w:tcW w:w="2790" w:type="dxa"/>
          </w:tcPr>
          <w:p w14:paraId="46FFD485" w14:textId="77777777" w:rsidR="001865CE" w:rsidRPr="008A763D" w:rsidRDefault="001865CE" w:rsidP="00EE6254">
            <w:pPr>
              <w:jc w:val="left"/>
              <w:rPr>
                <w:lang w:val="hr-HR"/>
              </w:rPr>
            </w:pPr>
          </w:p>
        </w:tc>
        <w:tc>
          <w:tcPr>
            <w:tcW w:w="2160" w:type="dxa"/>
          </w:tcPr>
          <w:p w14:paraId="5F88BD2B" w14:textId="77777777" w:rsidR="001865CE" w:rsidRPr="008A763D" w:rsidRDefault="001865CE" w:rsidP="00EE6254">
            <w:pPr>
              <w:jc w:val="left"/>
              <w:rPr>
                <w:lang w:val="hr-HR"/>
              </w:rPr>
            </w:pPr>
          </w:p>
        </w:tc>
      </w:tr>
    </w:tbl>
    <w:p w14:paraId="1BAFDEDA" w14:textId="77777777" w:rsidR="001865CE" w:rsidRDefault="001865CE" w:rsidP="001865CE"/>
    <w:p w14:paraId="49CBA626" w14:textId="77777777" w:rsidR="001865CE" w:rsidRPr="008A763D" w:rsidRDefault="001865CE" w:rsidP="001865CE">
      <w:r w:rsidRPr="008A763D">
        <w:t xml:space="preserve">Nakon izračunatih kompozitnih indikatora osjetljivosti i sposobnosti prilagodbe, agregirani indikator ranjivosti za </w:t>
      </w:r>
      <w:r w:rsidRPr="008A763D">
        <w:rPr>
          <w:b/>
        </w:rPr>
        <w:t xml:space="preserve">sektor elektroenergetski sustav iznosi </w:t>
      </w:r>
      <w:r>
        <w:rPr>
          <w:b/>
        </w:rPr>
        <w:t>0,</w:t>
      </w:r>
      <w:r w:rsidRPr="00A21304">
        <w:rPr>
          <w:b/>
        </w:rPr>
        <w:t>42 (na skali od 0-1), i predstavlja umjerenu ranjivost.</w:t>
      </w:r>
      <w:r w:rsidRPr="008A763D">
        <w:t xml:space="preserve"> Ovaj podatak objašnjava se znatnom sposobnosti prilagodbe sustava i </w:t>
      </w:r>
      <w:r>
        <w:t>umjerenom</w:t>
      </w:r>
      <w:r w:rsidRPr="008A763D">
        <w:t xml:space="preserve"> osjetljivosti, tj. </w:t>
      </w:r>
      <w:r>
        <w:t xml:space="preserve">relativno </w:t>
      </w:r>
      <w:r w:rsidRPr="008A763D">
        <w:t xml:space="preserve">stabilnom elektroenergetskom mrežom. </w:t>
      </w:r>
    </w:p>
    <w:p w14:paraId="24B1CFD5" w14:textId="0634463D" w:rsidR="001865CE" w:rsidRPr="008A763D" w:rsidRDefault="001865CE" w:rsidP="00903B4A">
      <w:pPr>
        <w:pStyle w:val="Opisslike"/>
      </w:pPr>
      <w:r w:rsidRPr="008A763D">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22</w:t>
      </w:r>
      <w:r w:rsidR="003D4FE9">
        <w:rPr>
          <w:noProof/>
        </w:rPr>
        <w:fldChar w:fldCharType="end"/>
      </w:r>
      <w:r w:rsidRPr="008A763D">
        <w:rPr>
          <w:noProof/>
        </w:rPr>
        <w:t>:</w:t>
      </w:r>
      <w:r w:rsidRPr="008A763D">
        <w:t xml:space="preserve"> Agregirani indikatori osjetljivosti, sposobnosti prilagodbe i ranjivosti za prijetnju toplinski val u sektoru elektroenergetskog sustava</w:t>
      </w:r>
    </w:p>
    <w:tbl>
      <w:tblPr>
        <w:tblStyle w:val="TableGrid1"/>
        <w:tblW w:w="9540" w:type="dxa"/>
        <w:tblInd w:w="108" w:type="dxa"/>
        <w:tblLook w:val="04A0" w:firstRow="1" w:lastRow="0" w:firstColumn="1" w:lastColumn="0" w:noHBand="0" w:noVBand="1"/>
      </w:tblPr>
      <w:tblGrid>
        <w:gridCol w:w="1440"/>
        <w:gridCol w:w="1440"/>
        <w:gridCol w:w="1530"/>
        <w:gridCol w:w="1440"/>
        <w:gridCol w:w="1710"/>
        <w:gridCol w:w="1980"/>
      </w:tblGrid>
      <w:tr w:rsidR="001865CE" w:rsidRPr="008A763D" w14:paraId="3EEA2C11" w14:textId="77777777" w:rsidTr="00EE6254">
        <w:trPr>
          <w:trHeight w:hRule="exact" w:val="720"/>
        </w:trPr>
        <w:tc>
          <w:tcPr>
            <w:tcW w:w="2880" w:type="dxa"/>
            <w:gridSpan w:val="2"/>
          </w:tcPr>
          <w:p w14:paraId="547ED18E" w14:textId="77777777" w:rsidR="001865CE" w:rsidRPr="008A763D" w:rsidRDefault="001865CE" w:rsidP="00EE6254">
            <w:pPr>
              <w:jc w:val="left"/>
              <w:rPr>
                <w:lang w:val="hr-HR"/>
              </w:rPr>
            </w:pPr>
            <w:r w:rsidRPr="008A763D">
              <w:rPr>
                <w:lang w:val="hr-HR"/>
              </w:rPr>
              <w:t>OSJETLJIVOST - elektroenergetski sustav</w:t>
            </w:r>
          </w:p>
        </w:tc>
        <w:tc>
          <w:tcPr>
            <w:tcW w:w="2970" w:type="dxa"/>
            <w:gridSpan w:val="2"/>
          </w:tcPr>
          <w:p w14:paraId="203A10C0" w14:textId="77777777" w:rsidR="001865CE" w:rsidRPr="008A763D" w:rsidRDefault="001865CE" w:rsidP="00EE6254">
            <w:pPr>
              <w:jc w:val="left"/>
              <w:rPr>
                <w:lang w:val="hr-HR"/>
              </w:rPr>
            </w:pPr>
            <w:r w:rsidRPr="008A763D">
              <w:rPr>
                <w:lang w:val="hr-HR"/>
              </w:rPr>
              <w:t>SPOSOBNOST PRILAGODBE - elektroenergetski sustav</w:t>
            </w:r>
          </w:p>
        </w:tc>
        <w:tc>
          <w:tcPr>
            <w:tcW w:w="3690" w:type="dxa"/>
            <w:gridSpan w:val="2"/>
            <w:shd w:val="clear" w:color="auto" w:fill="ED7D31"/>
          </w:tcPr>
          <w:p w14:paraId="6EA15942" w14:textId="4D5CFD20" w:rsidR="001865CE" w:rsidRPr="008A763D" w:rsidRDefault="001865CE" w:rsidP="00EE6254">
            <w:pPr>
              <w:jc w:val="left"/>
              <w:rPr>
                <w:lang w:val="hr-HR"/>
              </w:rPr>
            </w:pPr>
            <w:r w:rsidRPr="008A763D">
              <w:rPr>
                <w:lang w:val="hr-HR"/>
              </w:rPr>
              <w:t>RANJIVOST f</w:t>
            </w:r>
            <w:r w:rsidR="00681409">
              <w:rPr>
                <w:lang w:val="hr-HR"/>
              </w:rPr>
              <w:t xml:space="preserve"> </w:t>
            </w:r>
            <w:r w:rsidRPr="008A763D">
              <w:rPr>
                <w:lang w:val="hr-HR"/>
              </w:rPr>
              <w:t>(Osjetljivost, Sposobnost prilagodbe) - elektroenergetski sustav</w:t>
            </w:r>
          </w:p>
        </w:tc>
      </w:tr>
      <w:tr w:rsidR="001865CE" w:rsidRPr="008A763D" w14:paraId="7014DAA2" w14:textId="77777777" w:rsidTr="00EE6254">
        <w:trPr>
          <w:trHeight w:hRule="exact" w:val="720"/>
        </w:trPr>
        <w:tc>
          <w:tcPr>
            <w:tcW w:w="1440" w:type="dxa"/>
          </w:tcPr>
          <w:p w14:paraId="38A96204" w14:textId="77777777" w:rsidR="001865CE" w:rsidRPr="008A763D" w:rsidRDefault="001865CE" w:rsidP="00EE6254">
            <w:pPr>
              <w:rPr>
                <w:lang w:val="hr-HR"/>
              </w:rPr>
            </w:pPr>
            <w:r w:rsidRPr="008A763D">
              <w:rPr>
                <w:lang w:val="hr-HR"/>
              </w:rPr>
              <w:t>Kompozitni indikator</w:t>
            </w:r>
          </w:p>
        </w:tc>
        <w:tc>
          <w:tcPr>
            <w:tcW w:w="1440" w:type="dxa"/>
          </w:tcPr>
          <w:p w14:paraId="55220520" w14:textId="77777777" w:rsidR="001865CE" w:rsidRPr="008A763D" w:rsidRDefault="001865CE" w:rsidP="00EE6254">
            <w:pPr>
              <w:rPr>
                <w:lang w:val="hr-HR"/>
              </w:rPr>
            </w:pPr>
            <w:r w:rsidRPr="008A763D">
              <w:rPr>
                <w:lang w:val="hr-HR"/>
              </w:rPr>
              <w:t>Težinski faktor</w:t>
            </w:r>
          </w:p>
        </w:tc>
        <w:tc>
          <w:tcPr>
            <w:tcW w:w="1530" w:type="dxa"/>
          </w:tcPr>
          <w:p w14:paraId="152B7604" w14:textId="77777777" w:rsidR="001865CE" w:rsidRPr="008A763D" w:rsidRDefault="001865CE" w:rsidP="00EE6254">
            <w:pPr>
              <w:rPr>
                <w:lang w:val="hr-HR"/>
              </w:rPr>
            </w:pPr>
            <w:r w:rsidRPr="008A763D">
              <w:rPr>
                <w:lang w:val="hr-HR"/>
              </w:rPr>
              <w:t>Kompozitni indikator</w:t>
            </w:r>
          </w:p>
        </w:tc>
        <w:tc>
          <w:tcPr>
            <w:tcW w:w="1440" w:type="dxa"/>
          </w:tcPr>
          <w:p w14:paraId="3F5B45AE" w14:textId="77777777" w:rsidR="001865CE" w:rsidRPr="008A763D" w:rsidRDefault="001865CE" w:rsidP="00EE6254">
            <w:pPr>
              <w:rPr>
                <w:lang w:val="hr-HR"/>
              </w:rPr>
            </w:pPr>
            <w:r w:rsidRPr="008A763D">
              <w:rPr>
                <w:lang w:val="hr-HR"/>
              </w:rPr>
              <w:t>Težinski faktor</w:t>
            </w:r>
          </w:p>
        </w:tc>
        <w:tc>
          <w:tcPr>
            <w:tcW w:w="1710" w:type="dxa"/>
            <w:shd w:val="clear" w:color="auto" w:fill="ED7D31"/>
          </w:tcPr>
          <w:p w14:paraId="2B8CEFF7" w14:textId="77777777" w:rsidR="001865CE" w:rsidRPr="008A763D" w:rsidRDefault="001865CE" w:rsidP="00EE6254">
            <w:pPr>
              <w:rPr>
                <w:lang w:val="hr-HR"/>
              </w:rPr>
            </w:pPr>
            <w:r w:rsidRPr="008A763D">
              <w:rPr>
                <w:lang w:val="hr-HR"/>
              </w:rPr>
              <w:t>Kompozitni indikator</w:t>
            </w:r>
          </w:p>
        </w:tc>
        <w:tc>
          <w:tcPr>
            <w:tcW w:w="1980" w:type="dxa"/>
            <w:shd w:val="clear" w:color="auto" w:fill="ED7D31"/>
          </w:tcPr>
          <w:p w14:paraId="58DEA2B5" w14:textId="77777777" w:rsidR="001865CE" w:rsidRPr="008A763D" w:rsidRDefault="001865CE" w:rsidP="00EE6254">
            <w:pPr>
              <w:rPr>
                <w:lang w:val="hr-HR"/>
              </w:rPr>
            </w:pPr>
            <w:r w:rsidRPr="008A763D">
              <w:rPr>
                <w:lang w:val="hr-HR"/>
              </w:rPr>
              <w:t>Težinski faktor</w:t>
            </w:r>
          </w:p>
        </w:tc>
      </w:tr>
      <w:tr w:rsidR="001865CE" w:rsidRPr="008A763D" w14:paraId="3356A6E3" w14:textId="77777777" w:rsidTr="00EE6254">
        <w:trPr>
          <w:trHeight w:hRule="exact" w:val="432"/>
        </w:trPr>
        <w:tc>
          <w:tcPr>
            <w:tcW w:w="1440" w:type="dxa"/>
            <w:vAlign w:val="center"/>
          </w:tcPr>
          <w:p w14:paraId="6B1473BB" w14:textId="77777777" w:rsidR="001865CE" w:rsidRPr="008A763D" w:rsidRDefault="001865CE" w:rsidP="00EE6254">
            <w:pPr>
              <w:rPr>
                <w:lang w:val="hr-HR"/>
              </w:rPr>
            </w:pPr>
            <w:r>
              <w:rPr>
                <w:lang w:val="hr-HR"/>
              </w:rPr>
              <w:t>0,58</w:t>
            </w:r>
          </w:p>
        </w:tc>
        <w:tc>
          <w:tcPr>
            <w:tcW w:w="1440" w:type="dxa"/>
            <w:vAlign w:val="center"/>
          </w:tcPr>
          <w:p w14:paraId="0AA8C8F2" w14:textId="77777777" w:rsidR="001865CE" w:rsidRPr="008A763D" w:rsidRDefault="001865CE" w:rsidP="00EE6254">
            <w:pPr>
              <w:rPr>
                <w:lang w:val="hr-HR"/>
              </w:rPr>
            </w:pPr>
            <w:r w:rsidRPr="008A763D">
              <w:rPr>
                <w:lang w:val="hr-HR"/>
              </w:rPr>
              <w:t>1</w:t>
            </w:r>
          </w:p>
        </w:tc>
        <w:tc>
          <w:tcPr>
            <w:tcW w:w="1530" w:type="dxa"/>
            <w:vAlign w:val="center"/>
          </w:tcPr>
          <w:p w14:paraId="083190B5" w14:textId="77777777" w:rsidR="001865CE" w:rsidRPr="008A763D" w:rsidRDefault="001865CE" w:rsidP="00EE6254">
            <w:pPr>
              <w:rPr>
                <w:lang w:val="hr-HR"/>
              </w:rPr>
            </w:pPr>
            <w:r>
              <w:rPr>
                <w:lang w:val="hr-HR"/>
              </w:rPr>
              <w:t>0,88</w:t>
            </w:r>
          </w:p>
        </w:tc>
        <w:tc>
          <w:tcPr>
            <w:tcW w:w="1440" w:type="dxa"/>
            <w:vAlign w:val="center"/>
          </w:tcPr>
          <w:p w14:paraId="70892A58" w14:textId="77777777" w:rsidR="001865CE" w:rsidRPr="008A763D" w:rsidRDefault="001865CE" w:rsidP="00EE6254">
            <w:pPr>
              <w:rPr>
                <w:lang w:val="hr-HR"/>
              </w:rPr>
            </w:pPr>
            <w:r w:rsidRPr="008A763D">
              <w:rPr>
                <w:lang w:val="hr-HR"/>
              </w:rPr>
              <w:t>1</w:t>
            </w:r>
          </w:p>
        </w:tc>
        <w:tc>
          <w:tcPr>
            <w:tcW w:w="1710" w:type="dxa"/>
            <w:shd w:val="clear" w:color="auto" w:fill="ED7D31"/>
            <w:vAlign w:val="center"/>
          </w:tcPr>
          <w:p w14:paraId="592A73D1" w14:textId="77777777" w:rsidR="001865CE" w:rsidRPr="008A763D" w:rsidRDefault="001865CE" w:rsidP="00EE6254">
            <w:pPr>
              <w:rPr>
                <w:lang w:val="hr-HR"/>
              </w:rPr>
            </w:pPr>
            <w:r>
              <w:rPr>
                <w:lang w:val="hr-HR"/>
              </w:rPr>
              <w:t>0,42</w:t>
            </w:r>
          </w:p>
        </w:tc>
        <w:tc>
          <w:tcPr>
            <w:tcW w:w="1980" w:type="dxa"/>
            <w:shd w:val="clear" w:color="auto" w:fill="ED7D31"/>
            <w:vAlign w:val="center"/>
          </w:tcPr>
          <w:p w14:paraId="4CAA10E3" w14:textId="77777777" w:rsidR="001865CE" w:rsidRPr="008A763D" w:rsidRDefault="001865CE" w:rsidP="00EE6254">
            <w:pPr>
              <w:rPr>
                <w:lang w:val="hr-HR"/>
              </w:rPr>
            </w:pPr>
            <w:r w:rsidRPr="008A763D">
              <w:rPr>
                <w:lang w:val="hr-HR"/>
              </w:rPr>
              <w:t>1</w:t>
            </w:r>
          </w:p>
        </w:tc>
      </w:tr>
    </w:tbl>
    <w:p w14:paraId="1E4D24D0" w14:textId="77777777" w:rsidR="001865CE" w:rsidRPr="008A763D" w:rsidRDefault="001865CE" w:rsidP="001865CE"/>
    <w:p w14:paraId="108A0AF2" w14:textId="77777777" w:rsidR="001865CE" w:rsidRPr="008A763D" w:rsidRDefault="001865CE" w:rsidP="001865CE">
      <w:r w:rsidRPr="008A763D">
        <w:t xml:space="preserve">Indikator rizika računat je agregiranjem indikatora prijetnje, izloženosti i ranjivosti. </w:t>
      </w:r>
    </w:p>
    <w:p w14:paraId="1AD28F0D" w14:textId="4711D926" w:rsidR="001865CE" w:rsidRPr="008A763D" w:rsidRDefault="001865CE" w:rsidP="00903B4A">
      <w:pPr>
        <w:pStyle w:val="Opisslike"/>
      </w:pPr>
      <w:r w:rsidRPr="008A763D">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23</w:t>
      </w:r>
      <w:r w:rsidR="003D4FE9">
        <w:rPr>
          <w:noProof/>
        </w:rPr>
        <w:fldChar w:fldCharType="end"/>
      </w:r>
      <w:r w:rsidRPr="008A763D">
        <w:rPr>
          <w:noProof/>
        </w:rPr>
        <w:t>:</w:t>
      </w:r>
      <w:r w:rsidRPr="008A763D">
        <w:t xml:space="preserve"> Agregirani indikatori prijetnje, izloženosti, ranjivosti i rizika za prijetnju toplinski val u sektoru elektroenergetskog sustava</w:t>
      </w:r>
    </w:p>
    <w:tbl>
      <w:tblPr>
        <w:tblStyle w:val="TableGrid1"/>
        <w:tblW w:w="9540" w:type="dxa"/>
        <w:tblInd w:w="108" w:type="dxa"/>
        <w:tblLook w:val="04A0" w:firstRow="1" w:lastRow="0" w:firstColumn="1" w:lastColumn="0" w:noHBand="0" w:noVBand="1"/>
      </w:tblPr>
      <w:tblGrid>
        <w:gridCol w:w="1260"/>
        <w:gridCol w:w="1208"/>
        <w:gridCol w:w="1231"/>
        <w:gridCol w:w="1187"/>
        <w:gridCol w:w="1234"/>
        <w:gridCol w:w="1210"/>
        <w:gridCol w:w="2210"/>
      </w:tblGrid>
      <w:tr w:rsidR="001865CE" w:rsidRPr="008A763D" w14:paraId="79D1557E" w14:textId="77777777" w:rsidTr="00EE6254">
        <w:trPr>
          <w:trHeight w:hRule="exact" w:val="1008"/>
        </w:trPr>
        <w:tc>
          <w:tcPr>
            <w:tcW w:w="2468" w:type="dxa"/>
            <w:gridSpan w:val="2"/>
          </w:tcPr>
          <w:p w14:paraId="1AC6B4D9" w14:textId="77777777" w:rsidR="001865CE" w:rsidRPr="008A763D" w:rsidRDefault="001865CE" w:rsidP="00EE6254">
            <w:pPr>
              <w:jc w:val="left"/>
              <w:rPr>
                <w:lang w:val="hr-HR"/>
              </w:rPr>
            </w:pPr>
            <w:r w:rsidRPr="008A763D">
              <w:rPr>
                <w:lang w:val="hr-HR"/>
              </w:rPr>
              <w:t>PRIJETNJA (pokretač hazarda) - toplinski val</w:t>
            </w:r>
          </w:p>
        </w:tc>
        <w:tc>
          <w:tcPr>
            <w:tcW w:w="2418" w:type="dxa"/>
            <w:gridSpan w:val="2"/>
          </w:tcPr>
          <w:p w14:paraId="5414BB7A" w14:textId="77777777" w:rsidR="001865CE" w:rsidRPr="008A763D" w:rsidRDefault="001865CE" w:rsidP="00EE6254">
            <w:pPr>
              <w:jc w:val="left"/>
              <w:rPr>
                <w:lang w:val="hr-HR"/>
              </w:rPr>
            </w:pPr>
            <w:r w:rsidRPr="008A763D">
              <w:rPr>
                <w:lang w:val="hr-HR"/>
              </w:rPr>
              <w:t>IZLOŽENOST - toplinski val</w:t>
            </w:r>
          </w:p>
        </w:tc>
        <w:tc>
          <w:tcPr>
            <w:tcW w:w="2444" w:type="dxa"/>
            <w:gridSpan w:val="2"/>
          </w:tcPr>
          <w:p w14:paraId="3A691E92" w14:textId="77777777" w:rsidR="001865CE" w:rsidRPr="008A763D" w:rsidRDefault="001865CE" w:rsidP="00EE6254">
            <w:pPr>
              <w:jc w:val="left"/>
              <w:rPr>
                <w:lang w:val="hr-HR"/>
              </w:rPr>
            </w:pPr>
            <w:r w:rsidRPr="008A763D">
              <w:rPr>
                <w:lang w:val="hr-HR"/>
              </w:rPr>
              <w:t>RANJIVOST - toplinski val</w:t>
            </w:r>
          </w:p>
        </w:tc>
        <w:tc>
          <w:tcPr>
            <w:tcW w:w="2210" w:type="dxa"/>
            <w:shd w:val="clear" w:color="auto" w:fill="ED7D31"/>
          </w:tcPr>
          <w:p w14:paraId="6DC6AC6A" w14:textId="03679211" w:rsidR="001865CE" w:rsidRPr="008A763D" w:rsidRDefault="001865CE" w:rsidP="00EE6254">
            <w:pPr>
              <w:jc w:val="left"/>
              <w:rPr>
                <w:lang w:val="hr-HR"/>
              </w:rPr>
            </w:pPr>
            <w:r w:rsidRPr="008A763D">
              <w:rPr>
                <w:lang w:val="hr-HR"/>
              </w:rPr>
              <w:t>RIZIK  f</w:t>
            </w:r>
            <w:r w:rsidR="00681409">
              <w:rPr>
                <w:lang w:val="hr-HR"/>
              </w:rPr>
              <w:t xml:space="preserve"> </w:t>
            </w:r>
            <w:r w:rsidRPr="008A763D">
              <w:rPr>
                <w:lang w:val="hr-HR"/>
              </w:rPr>
              <w:t>(Prijetnja, Ranjivost, Izloženost) - toplinski val</w:t>
            </w:r>
          </w:p>
        </w:tc>
      </w:tr>
      <w:tr w:rsidR="001865CE" w:rsidRPr="008A763D" w14:paraId="38BF7ED0" w14:textId="77777777" w:rsidTr="00EE6254">
        <w:trPr>
          <w:trHeight w:hRule="exact" w:val="720"/>
        </w:trPr>
        <w:tc>
          <w:tcPr>
            <w:tcW w:w="1260" w:type="dxa"/>
          </w:tcPr>
          <w:p w14:paraId="6EC9ADB2" w14:textId="77777777" w:rsidR="001865CE" w:rsidRPr="008A763D" w:rsidRDefault="001865CE" w:rsidP="00EE6254">
            <w:pPr>
              <w:rPr>
                <w:lang w:val="hr-HR"/>
              </w:rPr>
            </w:pPr>
            <w:r w:rsidRPr="008A763D">
              <w:rPr>
                <w:lang w:val="hr-HR"/>
              </w:rPr>
              <w:t>Kompozitni indikator</w:t>
            </w:r>
          </w:p>
        </w:tc>
        <w:tc>
          <w:tcPr>
            <w:tcW w:w="1208" w:type="dxa"/>
          </w:tcPr>
          <w:p w14:paraId="4A19674C" w14:textId="77777777" w:rsidR="001865CE" w:rsidRPr="008A763D" w:rsidRDefault="001865CE" w:rsidP="00EE6254">
            <w:pPr>
              <w:rPr>
                <w:lang w:val="hr-HR"/>
              </w:rPr>
            </w:pPr>
            <w:r w:rsidRPr="008A763D">
              <w:rPr>
                <w:lang w:val="hr-HR"/>
              </w:rPr>
              <w:t>Težinski faktor</w:t>
            </w:r>
          </w:p>
        </w:tc>
        <w:tc>
          <w:tcPr>
            <w:tcW w:w="1231" w:type="dxa"/>
          </w:tcPr>
          <w:p w14:paraId="4B9C9C29" w14:textId="77777777" w:rsidR="001865CE" w:rsidRPr="008A763D" w:rsidRDefault="001865CE" w:rsidP="00EE6254">
            <w:pPr>
              <w:rPr>
                <w:lang w:val="hr-HR"/>
              </w:rPr>
            </w:pPr>
            <w:r w:rsidRPr="008A763D">
              <w:rPr>
                <w:lang w:val="hr-HR"/>
              </w:rPr>
              <w:t>Kompozitni indikator</w:t>
            </w:r>
          </w:p>
        </w:tc>
        <w:tc>
          <w:tcPr>
            <w:tcW w:w="1187" w:type="dxa"/>
          </w:tcPr>
          <w:p w14:paraId="521FAAA8" w14:textId="77777777" w:rsidR="001865CE" w:rsidRPr="008A763D" w:rsidRDefault="001865CE" w:rsidP="00EE6254">
            <w:pPr>
              <w:rPr>
                <w:lang w:val="hr-HR"/>
              </w:rPr>
            </w:pPr>
            <w:r w:rsidRPr="008A763D">
              <w:rPr>
                <w:lang w:val="hr-HR"/>
              </w:rPr>
              <w:t>Težinski faktor</w:t>
            </w:r>
          </w:p>
        </w:tc>
        <w:tc>
          <w:tcPr>
            <w:tcW w:w="1234" w:type="dxa"/>
          </w:tcPr>
          <w:p w14:paraId="23E2E01A" w14:textId="77777777" w:rsidR="001865CE" w:rsidRPr="008A763D" w:rsidRDefault="001865CE" w:rsidP="00EE6254">
            <w:pPr>
              <w:rPr>
                <w:lang w:val="hr-HR"/>
              </w:rPr>
            </w:pPr>
            <w:r w:rsidRPr="008A763D">
              <w:rPr>
                <w:lang w:val="hr-HR"/>
              </w:rPr>
              <w:t>Kompozitni indikator</w:t>
            </w:r>
          </w:p>
        </w:tc>
        <w:tc>
          <w:tcPr>
            <w:tcW w:w="1210" w:type="dxa"/>
          </w:tcPr>
          <w:p w14:paraId="51BBFC97" w14:textId="77777777" w:rsidR="001865CE" w:rsidRPr="008A763D" w:rsidRDefault="001865CE" w:rsidP="00EE6254">
            <w:pPr>
              <w:rPr>
                <w:lang w:val="hr-HR"/>
              </w:rPr>
            </w:pPr>
            <w:r w:rsidRPr="008A763D">
              <w:rPr>
                <w:lang w:val="hr-HR"/>
              </w:rPr>
              <w:t>Težinski faktor</w:t>
            </w:r>
          </w:p>
        </w:tc>
        <w:tc>
          <w:tcPr>
            <w:tcW w:w="2210" w:type="dxa"/>
            <w:shd w:val="clear" w:color="auto" w:fill="ED7D31"/>
          </w:tcPr>
          <w:p w14:paraId="33D62112" w14:textId="77777777" w:rsidR="001865CE" w:rsidRPr="008A763D" w:rsidRDefault="001865CE" w:rsidP="00EE6254">
            <w:pPr>
              <w:rPr>
                <w:lang w:val="hr-HR"/>
              </w:rPr>
            </w:pPr>
            <w:r w:rsidRPr="008A763D">
              <w:rPr>
                <w:lang w:val="hr-HR"/>
              </w:rPr>
              <w:t>Indikator</w:t>
            </w:r>
          </w:p>
        </w:tc>
      </w:tr>
      <w:tr w:rsidR="001865CE" w:rsidRPr="008A763D" w14:paraId="5799484D" w14:textId="77777777" w:rsidTr="00EE6254">
        <w:trPr>
          <w:trHeight w:hRule="exact" w:val="432"/>
        </w:trPr>
        <w:tc>
          <w:tcPr>
            <w:tcW w:w="1260" w:type="dxa"/>
            <w:vAlign w:val="center"/>
          </w:tcPr>
          <w:p w14:paraId="2570D226" w14:textId="77777777" w:rsidR="001865CE" w:rsidRPr="008A763D" w:rsidRDefault="001865CE" w:rsidP="00EE6254">
            <w:pPr>
              <w:rPr>
                <w:lang w:val="hr-HR"/>
              </w:rPr>
            </w:pPr>
            <w:r w:rsidRPr="008A763D">
              <w:rPr>
                <w:lang w:val="hr-HR"/>
              </w:rPr>
              <w:t>0,44</w:t>
            </w:r>
          </w:p>
        </w:tc>
        <w:tc>
          <w:tcPr>
            <w:tcW w:w="1208" w:type="dxa"/>
            <w:vAlign w:val="center"/>
          </w:tcPr>
          <w:p w14:paraId="743AB473" w14:textId="77777777" w:rsidR="001865CE" w:rsidRPr="008A763D" w:rsidRDefault="001865CE" w:rsidP="00EE6254">
            <w:pPr>
              <w:rPr>
                <w:lang w:val="hr-HR"/>
              </w:rPr>
            </w:pPr>
            <w:r w:rsidRPr="008A763D">
              <w:rPr>
                <w:lang w:val="hr-HR"/>
              </w:rPr>
              <w:t>1</w:t>
            </w:r>
          </w:p>
        </w:tc>
        <w:tc>
          <w:tcPr>
            <w:tcW w:w="1231" w:type="dxa"/>
            <w:vAlign w:val="center"/>
          </w:tcPr>
          <w:p w14:paraId="0B2985E8" w14:textId="77777777" w:rsidR="001865CE" w:rsidRPr="008A763D" w:rsidRDefault="001865CE" w:rsidP="00EE6254">
            <w:pPr>
              <w:rPr>
                <w:lang w:val="hr-HR"/>
              </w:rPr>
            </w:pPr>
            <w:r>
              <w:rPr>
                <w:lang w:val="hr-HR"/>
              </w:rPr>
              <w:t>0,17</w:t>
            </w:r>
          </w:p>
        </w:tc>
        <w:tc>
          <w:tcPr>
            <w:tcW w:w="1187" w:type="dxa"/>
            <w:vAlign w:val="center"/>
          </w:tcPr>
          <w:p w14:paraId="5302DEEF" w14:textId="77777777" w:rsidR="001865CE" w:rsidRPr="008A763D" w:rsidRDefault="001865CE" w:rsidP="00EE6254">
            <w:pPr>
              <w:rPr>
                <w:lang w:val="hr-HR"/>
              </w:rPr>
            </w:pPr>
            <w:r w:rsidRPr="008A763D">
              <w:rPr>
                <w:lang w:val="hr-HR"/>
              </w:rPr>
              <w:t>1</w:t>
            </w:r>
          </w:p>
        </w:tc>
        <w:tc>
          <w:tcPr>
            <w:tcW w:w="1234" w:type="dxa"/>
            <w:vAlign w:val="center"/>
          </w:tcPr>
          <w:p w14:paraId="302F65DF" w14:textId="77777777" w:rsidR="001865CE" w:rsidRPr="008A763D" w:rsidRDefault="001865CE" w:rsidP="00EE6254">
            <w:pPr>
              <w:rPr>
                <w:lang w:val="hr-HR"/>
              </w:rPr>
            </w:pPr>
            <w:r>
              <w:rPr>
                <w:lang w:val="hr-HR"/>
              </w:rPr>
              <w:t>0,42</w:t>
            </w:r>
          </w:p>
        </w:tc>
        <w:tc>
          <w:tcPr>
            <w:tcW w:w="1210" w:type="dxa"/>
            <w:vAlign w:val="center"/>
          </w:tcPr>
          <w:p w14:paraId="2563D6D5" w14:textId="77777777" w:rsidR="001865CE" w:rsidRPr="008A763D" w:rsidRDefault="001865CE" w:rsidP="00EE6254">
            <w:pPr>
              <w:rPr>
                <w:lang w:val="hr-HR"/>
              </w:rPr>
            </w:pPr>
            <w:r w:rsidRPr="008A763D">
              <w:rPr>
                <w:lang w:val="hr-HR"/>
              </w:rPr>
              <w:t>1</w:t>
            </w:r>
          </w:p>
        </w:tc>
        <w:tc>
          <w:tcPr>
            <w:tcW w:w="2210" w:type="dxa"/>
            <w:shd w:val="clear" w:color="auto" w:fill="ED7D31"/>
            <w:vAlign w:val="center"/>
          </w:tcPr>
          <w:p w14:paraId="0235736A" w14:textId="77777777" w:rsidR="001865CE" w:rsidRPr="008A763D" w:rsidRDefault="001865CE" w:rsidP="00EE6254">
            <w:pPr>
              <w:rPr>
                <w:lang w:val="hr-HR"/>
              </w:rPr>
            </w:pPr>
            <w:r>
              <w:rPr>
                <w:lang w:val="hr-HR"/>
              </w:rPr>
              <w:t>0,34</w:t>
            </w:r>
          </w:p>
        </w:tc>
      </w:tr>
    </w:tbl>
    <w:p w14:paraId="2E77A4EB" w14:textId="77777777" w:rsidR="001865CE" w:rsidRPr="008A763D" w:rsidRDefault="001865CE" w:rsidP="001865CE"/>
    <w:p w14:paraId="3EFE87EA" w14:textId="77777777" w:rsidR="001865CE" w:rsidRPr="008A763D" w:rsidRDefault="001865CE" w:rsidP="001865CE">
      <w:r w:rsidRPr="008A763D">
        <w:t xml:space="preserve">Prema dobivenim rezultatima i sukladno definiranoj metodologiji, </w:t>
      </w:r>
      <w:r w:rsidRPr="008A763D">
        <w:rPr>
          <w:b/>
        </w:rPr>
        <w:t xml:space="preserve">rizik sektora elektroenergetskog sustava Grada Zadra od toplinskog vala iznosi </w:t>
      </w:r>
      <w:r>
        <w:rPr>
          <w:b/>
        </w:rPr>
        <w:t>0,34</w:t>
      </w:r>
      <w:r w:rsidRPr="008A763D">
        <w:rPr>
          <w:b/>
        </w:rPr>
        <w:t xml:space="preserve"> </w:t>
      </w:r>
      <w:r w:rsidRPr="008A763D">
        <w:t xml:space="preserve">što ga svrstava u </w:t>
      </w:r>
      <w:r w:rsidRPr="00627D66">
        <w:rPr>
          <w:b/>
        </w:rPr>
        <w:t>klasu 2 – nizak rizik.</w:t>
      </w:r>
    </w:p>
    <w:tbl>
      <w:tblPr>
        <w:tblStyle w:val="TableGrid1"/>
        <w:tblW w:w="9540" w:type="dxa"/>
        <w:tblInd w:w="108" w:type="dxa"/>
        <w:tblLook w:val="04A0" w:firstRow="1" w:lastRow="0" w:firstColumn="1" w:lastColumn="0" w:noHBand="0" w:noVBand="1"/>
      </w:tblPr>
      <w:tblGrid>
        <w:gridCol w:w="2880"/>
        <w:gridCol w:w="2880"/>
        <w:gridCol w:w="3780"/>
      </w:tblGrid>
      <w:tr w:rsidR="00F87898" w:rsidRPr="008A763D" w14:paraId="34C8F882" w14:textId="77777777" w:rsidTr="009140D4">
        <w:trPr>
          <w:trHeight w:hRule="exact" w:val="720"/>
        </w:trPr>
        <w:tc>
          <w:tcPr>
            <w:tcW w:w="2880" w:type="dxa"/>
            <w:shd w:val="clear" w:color="auto" w:fill="D9D9D9"/>
          </w:tcPr>
          <w:p w14:paraId="45B0ECDB" w14:textId="63D8A6D1" w:rsidR="00F87898" w:rsidRPr="008A763D" w:rsidRDefault="00F87898" w:rsidP="00F87898">
            <w:pPr>
              <w:jc w:val="left"/>
              <w:rPr>
                <w:lang w:val="hr-HR"/>
              </w:rPr>
            </w:pPr>
            <w:r>
              <w:rPr>
                <w:lang w:val="hr-HR"/>
              </w:rPr>
              <w:t>Numerička v</w:t>
            </w:r>
            <w:r w:rsidRPr="0025627E">
              <w:rPr>
                <w:lang w:val="hr-HR"/>
              </w:rPr>
              <w:t>rijednost u rasponu od 0-1</w:t>
            </w:r>
          </w:p>
        </w:tc>
        <w:tc>
          <w:tcPr>
            <w:tcW w:w="2880" w:type="dxa"/>
            <w:shd w:val="clear" w:color="auto" w:fill="D9D9D9"/>
          </w:tcPr>
          <w:p w14:paraId="2F7B6706" w14:textId="3EE91035" w:rsidR="00F87898" w:rsidRPr="008A763D" w:rsidRDefault="00F87898" w:rsidP="00F87898">
            <w:pPr>
              <w:jc w:val="left"/>
              <w:rPr>
                <w:lang w:val="hr-HR"/>
              </w:rPr>
            </w:pPr>
            <w:r>
              <w:rPr>
                <w:lang w:val="hr-HR"/>
              </w:rPr>
              <w:t>Rezultat</w:t>
            </w:r>
            <w:r w:rsidRPr="0025627E">
              <w:rPr>
                <w:lang w:val="hr-HR"/>
              </w:rPr>
              <w:t xml:space="preserve"> u rasponu od 1-5 </w:t>
            </w:r>
          </w:p>
        </w:tc>
        <w:tc>
          <w:tcPr>
            <w:tcW w:w="3780" w:type="dxa"/>
            <w:shd w:val="clear" w:color="auto" w:fill="D9D9D9"/>
            <w:vAlign w:val="center"/>
          </w:tcPr>
          <w:p w14:paraId="2C2C2660" w14:textId="77777777" w:rsidR="00F87898" w:rsidRPr="008A763D" w:rsidRDefault="00F87898" w:rsidP="00F87898">
            <w:pPr>
              <w:jc w:val="left"/>
              <w:rPr>
                <w:lang w:val="hr-HR"/>
              </w:rPr>
            </w:pPr>
            <w:r w:rsidRPr="008A763D">
              <w:rPr>
                <w:lang w:val="hr-HR"/>
              </w:rPr>
              <w:t xml:space="preserve">Rizik </w:t>
            </w:r>
          </w:p>
        </w:tc>
      </w:tr>
      <w:tr w:rsidR="001865CE" w:rsidRPr="008A763D" w14:paraId="2B794070" w14:textId="77777777" w:rsidTr="00EE6254">
        <w:trPr>
          <w:trHeight w:hRule="exact" w:val="432"/>
        </w:trPr>
        <w:tc>
          <w:tcPr>
            <w:tcW w:w="2880" w:type="dxa"/>
          </w:tcPr>
          <w:p w14:paraId="1CF25F95" w14:textId="77777777" w:rsidR="001865CE" w:rsidRPr="008A763D" w:rsidRDefault="001865CE" w:rsidP="00EE6254">
            <w:pPr>
              <w:jc w:val="center"/>
              <w:rPr>
                <w:rFonts w:eastAsia="Times New Roman"/>
                <w:i/>
                <w:color w:val="5A5A5A"/>
                <w:spacing w:val="15"/>
                <w:lang w:val="hr-HR"/>
              </w:rPr>
            </w:pPr>
            <w:r w:rsidRPr="008A763D">
              <w:rPr>
                <w:lang w:val="hr-HR"/>
              </w:rPr>
              <w:t>0 – 0,2</w:t>
            </w:r>
          </w:p>
        </w:tc>
        <w:tc>
          <w:tcPr>
            <w:tcW w:w="2880" w:type="dxa"/>
          </w:tcPr>
          <w:p w14:paraId="19498E21" w14:textId="77777777" w:rsidR="001865CE" w:rsidRPr="008A763D" w:rsidRDefault="001865CE" w:rsidP="00EE6254">
            <w:pPr>
              <w:jc w:val="center"/>
              <w:rPr>
                <w:rFonts w:eastAsia="Times New Roman"/>
                <w:i/>
                <w:color w:val="5A5A5A"/>
                <w:spacing w:val="15"/>
                <w:lang w:val="hr-HR"/>
              </w:rPr>
            </w:pPr>
            <w:r w:rsidRPr="008A763D">
              <w:rPr>
                <w:lang w:val="hr-HR"/>
              </w:rPr>
              <w:t>1</w:t>
            </w:r>
          </w:p>
        </w:tc>
        <w:tc>
          <w:tcPr>
            <w:tcW w:w="3780" w:type="dxa"/>
            <w:shd w:val="clear" w:color="auto" w:fill="A8D08D"/>
          </w:tcPr>
          <w:p w14:paraId="35DE47E7" w14:textId="77777777" w:rsidR="001865CE" w:rsidRPr="008A763D" w:rsidRDefault="001865CE" w:rsidP="00EE6254">
            <w:pPr>
              <w:rPr>
                <w:rFonts w:eastAsia="Times New Roman"/>
                <w:i/>
                <w:color w:val="5A5A5A"/>
                <w:spacing w:val="15"/>
                <w:lang w:val="hr-HR"/>
              </w:rPr>
            </w:pPr>
            <w:r w:rsidRPr="008A763D">
              <w:rPr>
                <w:lang w:val="hr-HR"/>
              </w:rPr>
              <w:t>Vrlo nizak</w:t>
            </w:r>
          </w:p>
        </w:tc>
      </w:tr>
      <w:tr w:rsidR="001865CE" w:rsidRPr="008A763D" w14:paraId="03F5C8A5" w14:textId="77777777" w:rsidTr="00EE6254">
        <w:trPr>
          <w:trHeight w:hRule="exact" w:val="432"/>
        </w:trPr>
        <w:tc>
          <w:tcPr>
            <w:tcW w:w="2880" w:type="dxa"/>
          </w:tcPr>
          <w:p w14:paraId="65A9C228" w14:textId="77777777" w:rsidR="001865CE" w:rsidRPr="008A763D" w:rsidRDefault="001865CE" w:rsidP="00EE6254">
            <w:pPr>
              <w:jc w:val="center"/>
              <w:rPr>
                <w:rFonts w:eastAsia="Times New Roman"/>
                <w:i/>
                <w:color w:val="5A5A5A"/>
                <w:spacing w:val="15"/>
                <w:lang w:val="hr-HR"/>
              </w:rPr>
            </w:pPr>
            <w:r w:rsidRPr="008A763D">
              <w:rPr>
                <w:noProof/>
                <w:lang w:eastAsia="hr-HR"/>
              </w:rPr>
              <mc:AlternateContent>
                <mc:Choice Requires="wps">
                  <w:drawing>
                    <wp:anchor distT="0" distB="0" distL="114300" distR="114300" simplePos="0" relativeHeight="251658246" behindDoc="0" locked="0" layoutInCell="1" allowOverlap="1" wp14:anchorId="3DDF3C68" wp14:editId="381D4895">
                      <wp:simplePos x="0" y="0"/>
                      <wp:positionH relativeFrom="column">
                        <wp:posOffset>224790</wp:posOffset>
                      </wp:positionH>
                      <wp:positionV relativeFrom="paragraph">
                        <wp:posOffset>32385</wp:posOffset>
                      </wp:positionV>
                      <wp:extent cx="5708650" cy="262255"/>
                      <wp:effectExtent l="0" t="0" r="25400" b="23495"/>
                      <wp:wrapNone/>
                      <wp:docPr id="3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26225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20D96727" id="Oval 20" o:spid="_x0000_s1026" style="position:absolute;margin-left:17.7pt;margin-top:2.55pt;width:449.5pt;height:20.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" filled="f" strokecolor="windowText" strokeweight="1pt">
                      <v:stroke joinstyle="miter"/>
                      <v:path arrowok="t"/>
                    </v:oval>
                  </w:pict>
                </mc:Fallback>
              </mc:AlternateContent>
            </w:r>
            <w:r w:rsidRPr="008A763D">
              <w:rPr>
                <w:lang w:val="hr-HR"/>
              </w:rPr>
              <w:t>&gt; 0,2 – 0,4</w:t>
            </w:r>
          </w:p>
        </w:tc>
        <w:tc>
          <w:tcPr>
            <w:tcW w:w="2880" w:type="dxa"/>
          </w:tcPr>
          <w:p w14:paraId="3C8A5E96" w14:textId="77777777" w:rsidR="001865CE" w:rsidRPr="008A763D" w:rsidRDefault="001865CE" w:rsidP="00EE6254">
            <w:pPr>
              <w:jc w:val="center"/>
              <w:rPr>
                <w:rFonts w:eastAsia="Times New Roman"/>
                <w:color w:val="5A5A5A"/>
                <w:spacing w:val="15"/>
                <w:lang w:val="hr-HR"/>
              </w:rPr>
            </w:pPr>
            <w:r w:rsidRPr="008A763D">
              <w:rPr>
                <w:lang w:val="hr-HR"/>
              </w:rPr>
              <w:t>2</w:t>
            </w:r>
          </w:p>
        </w:tc>
        <w:tc>
          <w:tcPr>
            <w:tcW w:w="3780" w:type="dxa"/>
            <w:shd w:val="clear" w:color="auto" w:fill="FFE599"/>
          </w:tcPr>
          <w:p w14:paraId="235B631B" w14:textId="77777777" w:rsidR="001865CE" w:rsidRPr="008A763D" w:rsidRDefault="001865CE" w:rsidP="00EE6254">
            <w:pPr>
              <w:rPr>
                <w:rFonts w:eastAsia="Times New Roman"/>
                <w:i/>
                <w:color w:val="5A5A5A"/>
                <w:spacing w:val="15"/>
                <w:lang w:val="hr-HR"/>
              </w:rPr>
            </w:pPr>
            <w:r w:rsidRPr="008A763D">
              <w:rPr>
                <w:lang w:val="hr-HR"/>
              </w:rPr>
              <w:t>Nizak</w:t>
            </w:r>
          </w:p>
        </w:tc>
      </w:tr>
      <w:tr w:rsidR="001865CE" w:rsidRPr="008A763D" w14:paraId="55D39CB3" w14:textId="77777777" w:rsidTr="00EE6254">
        <w:trPr>
          <w:trHeight w:hRule="exact" w:val="432"/>
        </w:trPr>
        <w:tc>
          <w:tcPr>
            <w:tcW w:w="2880" w:type="dxa"/>
          </w:tcPr>
          <w:p w14:paraId="071F2083" w14:textId="77777777" w:rsidR="001865CE" w:rsidRPr="008A763D" w:rsidRDefault="001865CE" w:rsidP="00EE6254">
            <w:pPr>
              <w:jc w:val="center"/>
              <w:rPr>
                <w:rFonts w:eastAsia="Times New Roman"/>
                <w:i/>
                <w:color w:val="5A5A5A"/>
                <w:spacing w:val="15"/>
                <w:lang w:val="hr-HR"/>
              </w:rPr>
            </w:pPr>
            <w:r w:rsidRPr="008A763D">
              <w:rPr>
                <w:lang w:val="hr-HR"/>
              </w:rPr>
              <w:t>&gt; 0,4 – 0,6</w:t>
            </w:r>
          </w:p>
        </w:tc>
        <w:tc>
          <w:tcPr>
            <w:tcW w:w="2880" w:type="dxa"/>
          </w:tcPr>
          <w:p w14:paraId="502EE867" w14:textId="77777777" w:rsidR="001865CE" w:rsidRPr="008A763D" w:rsidRDefault="001865CE" w:rsidP="00EE6254">
            <w:pPr>
              <w:jc w:val="center"/>
              <w:rPr>
                <w:rFonts w:eastAsia="Times New Roman"/>
                <w:color w:val="5A5A5A"/>
                <w:spacing w:val="15"/>
                <w:lang w:val="hr-HR"/>
              </w:rPr>
            </w:pPr>
            <w:r w:rsidRPr="008A763D">
              <w:rPr>
                <w:lang w:val="hr-HR"/>
              </w:rPr>
              <w:t>3</w:t>
            </w:r>
          </w:p>
        </w:tc>
        <w:tc>
          <w:tcPr>
            <w:tcW w:w="3780" w:type="dxa"/>
            <w:shd w:val="clear" w:color="auto" w:fill="F7CAAC"/>
          </w:tcPr>
          <w:p w14:paraId="329694B4" w14:textId="77777777" w:rsidR="001865CE" w:rsidRPr="008A763D" w:rsidRDefault="001865CE" w:rsidP="00EE6254">
            <w:pPr>
              <w:rPr>
                <w:rFonts w:eastAsia="Times New Roman"/>
                <w:i/>
                <w:color w:val="5A5A5A"/>
                <w:spacing w:val="15"/>
                <w:lang w:val="hr-HR"/>
              </w:rPr>
            </w:pPr>
            <w:r w:rsidRPr="008A763D">
              <w:rPr>
                <w:lang w:val="hr-HR"/>
              </w:rPr>
              <w:t>Umjeren</w:t>
            </w:r>
          </w:p>
        </w:tc>
      </w:tr>
      <w:tr w:rsidR="001865CE" w:rsidRPr="008A763D" w14:paraId="44A8ECCD" w14:textId="77777777" w:rsidTr="00EE6254">
        <w:trPr>
          <w:trHeight w:hRule="exact" w:val="432"/>
        </w:trPr>
        <w:tc>
          <w:tcPr>
            <w:tcW w:w="2880" w:type="dxa"/>
          </w:tcPr>
          <w:p w14:paraId="322F5AAA" w14:textId="77777777" w:rsidR="001865CE" w:rsidRPr="008A763D" w:rsidRDefault="001865CE" w:rsidP="00EE6254">
            <w:pPr>
              <w:jc w:val="center"/>
              <w:rPr>
                <w:rFonts w:eastAsia="Times New Roman"/>
                <w:i/>
                <w:color w:val="5A5A5A"/>
                <w:spacing w:val="15"/>
                <w:lang w:val="hr-HR"/>
              </w:rPr>
            </w:pPr>
            <w:r w:rsidRPr="008A763D">
              <w:rPr>
                <w:lang w:val="hr-HR"/>
              </w:rPr>
              <w:t>&gt; 0,6 – 0,8</w:t>
            </w:r>
          </w:p>
        </w:tc>
        <w:tc>
          <w:tcPr>
            <w:tcW w:w="2880" w:type="dxa"/>
          </w:tcPr>
          <w:p w14:paraId="5DB60B37" w14:textId="77777777" w:rsidR="001865CE" w:rsidRPr="008A763D" w:rsidRDefault="001865CE" w:rsidP="00EE6254">
            <w:pPr>
              <w:jc w:val="center"/>
              <w:rPr>
                <w:rFonts w:eastAsia="Times New Roman"/>
                <w:color w:val="5A5A5A"/>
                <w:spacing w:val="15"/>
                <w:lang w:val="hr-HR"/>
              </w:rPr>
            </w:pPr>
            <w:r w:rsidRPr="008A763D">
              <w:rPr>
                <w:lang w:val="hr-HR"/>
              </w:rPr>
              <w:t>4</w:t>
            </w:r>
          </w:p>
        </w:tc>
        <w:tc>
          <w:tcPr>
            <w:tcW w:w="3780" w:type="dxa"/>
            <w:shd w:val="clear" w:color="auto" w:fill="FF6600"/>
          </w:tcPr>
          <w:p w14:paraId="2BD9268E" w14:textId="77777777" w:rsidR="001865CE" w:rsidRPr="008A763D" w:rsidRDefault="001865CE" w:rsidP="00EE6254">
            <w:pPr>
              <w:rPr>
                <w:rFonts w:eastAsia="Times New Roman"/>
                <w:i/>
                <w:color w:val="5A5A5A"/>
                <w:spacing w:val="15"/>
                <w:lang w:val="hr-HR"/>
              </w:rPr>
            </w:pPr>
            <w:r w:rsidRPr="008A763D">
              <w:rPr>
                <w:lang w:val="hr-HR"/>
              </w:rPr>
              <w:t>Visoki</w:t>
            </w:r>
          </w:p>
        </w:tc>
      </w:tr>
      <w:tr w:rsidR="001865CE" w:rsidRPr="0025627E" w14:paraId="1AB72FC6" w14:textId="77777777" w:rsidTr="00EE6254">
        <w:trPr>
          <w:trHeight w:hRule="exact" w:val="432"/>
        </w:trPr>
        <w:tc>
          <w:tcPr>
            <w:tcW w:w="2880" w:type="dxa"/>
          </w:tcPr>
          <w:p w14:paraId="1F915ECC" w14:textId="77777777" w:rsidR="001865CE" w:rsidRPr="008A763D" w:rsidRDefault="001865CE" w:rsidP="00EE6254">
            <w:pPr>
              <w:jc w:val="center"/>
              <w:rPr>
                <w:rFonts w:eastAsia="Times New Roman"/>
                <w:i/>
                <w:color w:val="5A5A5A"/>
                <w:spacing w:val="15"/>
                <w:lang w:val="hr-HR"/>
              </w:rPr>
            </w:pPr>
            <w:r w:rsidRPr="008A763D">
              <w:rPr>
                <w:lang w:val="hr-HR"/>
              </w:rPr>
              <w:t>&gt; 0,8 – 1</w:t>
            </w:r>
          </w:p>
        </w:tc>
        <w:tc>
          <w:tcPr>
            <w:tcW w:w="2880" w:type="dxa"/>
          </w:tcPr>
          <w:p w14:paraId="26EE8849" w14:textId="77777777" w:rsidR="001865CE" w:rsidRPr="008A763D" w:rsidRDefault="001865CE" w:rsidP="00EE6254">
            <w:pPr>
              <w:jc w:val="center"/>
              <w:rPr>
                <w:rFonts w:eastAsia="Times New Roman"/>
                <w:color w:val="5A5A5A"/>
                <w:spacing w:val="15"/>
                <w:lang w:val="hr-HR"/>
              </w:rPr>
            </w:pPr>
            <w:r w:rsidRPr="008A763D">
              <w:rPr>
                <w:lang w:val="hr-HR"/>
              </w:rPr>
              <w:t>5</w:t>
            </w:r>
          </w:p>
        </w:tc>
        <w:tc>
          <w:tcPr>
            <w:tcW w:w="3780" w:type="dxa"/>
            <w:shd w:val="clear" w:color="auto" w:fill="FF0000"/>
          </w:tcPr>
          <w:p w14:paraId="27EF19A2" w14:textId="77777777" w:rsidR="001865CE" w:rsidRPr="0025627E" w:rsidRDefault="001865CE" w:rsidP="00EE6254">
            <w:pPr>
              <w:rPr>
                <w:rFonts w:eastAsia="Times New Roman"/>
                <w:i/>
                <w:color w:val="5A5A5A"/>
                <w:spacing w:val="15"/>
                <w:lang w:val="hr-HR"/>
              </w:rPr>
            </w:pPr>
            <w:r w:rsidRPr="008A763D">
              <w:rPr>
                <w:lang w:val="hr-HR"/>
              </w:rPr>
              <w:t>Iznimno visok</w:t>
            </w:r>
            <w:r w:rsidRPr="0025627E">
              <w:rPr>
                <w:lang w:val="hr-HR"/>
              </w:rPr>
              <w:t xml:space="preserve"> </w:t>
            </w:r>
          </w:p>
        </w:tc>
      </w:tr>
    </w:tbl>
    <w:p w14:paraId="5C7C8D2C" w14:textId="77D585A6" w:rsidR="000F3288" w:rsidRPr="00417E40" w:rsidRDefault="00D32A61" w:rsidP="000F3288">
      <w:pPr>
        <w:pStyle w:val="Naslov2"/>
        <w:numPr>
          <w:ilvl w:val="0"/>
          <w:numId w:val="28"/>
        </w:numPr>
        <w:jc w:val="both"/>
      </w:pPr>
      <w:bookmarkStart w:id="33" w:name="_GoBack"/>
      <w:bookmarkEnd w:id="33"/>
      <w:r>
        <w:lastRenderedPageBreak/>
        <w:t>Šumski p</w:t>
      </w:r>
      <w:r w:rsidR="00FC44F5">
        <w:t>ožari i šum</w:t>
      </w:r>
      <w:r w:rsidR="00681409">
        <w:t>e</w:t>
      </w:r>
      <w:r w:rsidR="00FC44F5">
        <w:t>/</w:t>
      </w:r>
      <w:r w:rsidR="000F3288" w:rsidRPr="00417E40">
        <w:t>poljoprivreda</w:t>
      </w:r>
      <w:bookmarkEnd w:id="30"/>
    </w:p>
    <w:p w14:paraId="3140C859" w14:textId="77777777" w:rsidR="000F3288" w:rsidRPr="00417E40" w:rsidRDefault="000F3288" w:rsidP="007A2F45">
      <w:pPr>
        <w:pStyle w:val="Naslov3"/>
      </w:pPr>
      <w:bookmarkStart w:id="34" w:name="_Toc45889963"/>
      <w:r w:rsidRPr="00417E40">
        <w:t>Općenito o sektoru</w:t>
      </w:r>
      <w:r w:rsidRPr="00417E40">
        <w:rPr>
          <w:rStyle w:val="Referencafusnote"/>
          <w:rFonts w:cstheme="minorHAnsi"/>
        </w:rPr>
        <w:footnoteReference w:id="18"/>
      </w:r>
      <w:bookmarkEnd w:id="34"/>
    </w:p>
    <w:p w14:paraId="1D52BF5F" w14:textId="71AB1D0E" w:rsidR="000F3288" w:rsidRPr="00417E40" w:rsidRDefault="000F3288" w:rsidP="000F3288">
      <w:r w:rsidRPr="00417E40">
        <w:t>Grad Zadar nalazi se u medi</w:t>
      </w:r>
      <w:r w:rsidR="009D51C0">
        <w:t>teranskoj regiji</w:t>
      </w:r>
      <w:r w:rsidRPr="00417E40">
        <w:t xml:space="preserve"> </w:t>
      </w:r>
      <w:r w:rsidR="009D51C0">
        <w:t>sa šumama i šumskim zajednicama</w:t>
      </w:r>
      <w:r w:rsidRPr="00417E40">
        <w:t xml:space="preserve"> koje rastu u uvjetima sredozemne (mediteranske) klime. To su pretežno šume i šikare hrasta medunca, odnosno šume i makije crnike. Ovi tipovi šuma nisu pogodni za ekonomsko eksploatiranje, već imaju značajnu socijalnu i ekološku funkciju. Shodno tome, u gospodarenju šumama na administrativnom području Grada</w:t>
      </w:r>
      <w:r w:rsidR="00681409">
        <w:t xml:space="preserve"> Zadra</w:t>
      </w:r>
      <w:r w:rsidRPr="00417E40">
        <w:t xml:space="preserve"> naglasak nije na proizvodnji i eksploatiranju drvne mase, nego na zaštitnim, estetskim i rekreativnim funkcijama šuma. To je i razumljivo, imajući u vidu gustoću naseljenosti područja </w:t>
      </w:r>
      <w:r w:rsidR="00681409">
        <w:t>G</w:t>
      </w:r>
      <w:r w:rsidRPr="00417E40">
        <w:t>rada Zadra, te veliku orijentiranost na turizam kao jednu od najznačajnijih gospodarskih grana tog dijela Hrvatske. Radi očuvanja općekorisnih funkcija šuma provodi se višenamjensko gospodarenje koje podržava prirodnost, biološku raznolikost i stabilnost šumskih ekosustava, te osigurava njihov blagotvorni utjecaj na šire područje. U cilju osiguranja proširene reprodukcije i zaštite šuma, sve pravne osobe koje obavljaju gospodarsku djelatnost u Republici Hrvatskoj plaćaju naknadu za korištenje općekorisnih funkcija šuma. Naknada se plaća u visini 0,0265</w:t>
      </w:r>
      <w:r w:rsidR="00A82668" w:rsidRPr="00417E40">
        <w:t xml:space="preserve"> </w:t>
      </w:r>
      <w:r w:rsidRPr="00417E40">
        <w:t xml:space="preserve">% od ukupnog prihoda na poseban račun Ministarstva poljoprivrede. </w:t>
      </w:r>
    </w:p>
    <w:p w14:paraId="0A846C77" w14:textId="4B42EBB3" w:rsidR="000F3288" w:rsidRPr="00417E40" w:rsidRDefault="000F3288" w:rsidP="000F3288">
      <w:r w:rsidRPr="00417E40">
        <w:t>Administrativno područje Grada Zadra zauzima površinu od 194,02 km</w:t>
      </w:r>
      <w:r w:rsidRPr="00417E40">
        <w:rPr>
          <w:vertAlign w:val="superscript"/>
        </w:rPr>
        <w:t>2</w:t>
      </w:r>
      <w:r w:rsidRPr="00417E40">
        <w:t>. Od toga, prema podacima iz službene Karte staništa RH iz 2004. godine</w:t>
      </w:r>
      <w:r w:rsidRPr="00417E40">
        <w:rPr>
          <w:rStyle w:val="Referencafusnote"/>
          <w:rFonts w:cstheme="minorHAnsi"/>
        </w:rPr>
        <w:footnoteReference w:id="19"/>
      </w:r>
      <w:r w:rsidRPr="00417E40">
        <w:t>,  pod šumskom vegetacijom nalazi se 11.507 ha, što predstavlja 59,36</w:t>
      </w:r>
      <w:r w:rsidR="00A82668" w:rsidRPr="00417E40">
        <w:t xml:space="preserve"> </w:t>
      </w:r>
      <w:r w:rsidRPr="00417E40">
        <w:t>% površine Grada</w:t>
      </w:r>
      <w:r w:rsidR="00364F38">
        <w:t xml:space="preserve"> Zadra</w:t>
      </w:r>
      <w:r w:rsidRPr="00417E40">
        <w:t xml:space="preserve">. Prema CORINE </w:t>
      </w:r>
      <w:proofErr w:type="spellStart"/>
      <w:r w:rsidRPr="00417E40">
        <w:t>Land</w:t>
      </w:r>
      <w:proofErr w:type="spellEnd"/>
      <w:r w:rsidRPr="00417E40">
        <w:t xml:space="preserve"> </w:t>
      </w:r>
      <w:proofErr w:type="spellStart"/>
      <w:r w:rsidRPr="00417E40">
        <w:t>Cover</w:t>
      </w:r>
      <w:proofErr w:type="spellEnd"/>
      <w:r w:rsidRPr="00417E40">
        <w:t xml:space="preserve"> klasifikaciji iz 2012. godine</w:t>
      </w:r>
      <w:r w:rsidRPr="00417E40">
        <w:rPr>
          <w:rStyle w:val="Referencafusnote"/>
          <w:rFonts w:cstheme="minorHAnsi"/>
        </w:rPr>
        <w:footnoteReference w:id="20"/>
      </w:r>
      <w:r w:rsidRPr="00417E40">
        <w:t xml:space="preserve">, površina pod šumskom vegetacijom, uključujući sve prijelazne stadije (sukcesija) te </w:t>
      </w:r>
      <w:proofErr w:type="spellStart"/>
      <w:r w:rsidRPr="00417E40">
        <w:t>sklerofilnu</w:t>
      </w:r>
      <w:proofErr w:type="spellEnd"/>
      <w:r w:rsidRPr="00417E40">
        <w:t xml:space="preserve"> (grmoliku) vegetaciju, iznosi 10.813 ha (55,77</w:t>
      </w:r>
      <w:r w:rsidR="00A82668" w:rsidRPr="00417E40">
        <w:t xml:space="preserve"> </w:t>
      </w:r>
      <w:r w:rsidRPr="00417E40">
        <w:t>% površine Grada</w:t>
      </w:r>
      <w:r w:rsidR="00364F38">
        <w:t xml:space="preserve"> Zadra</w:t>
      </w:r>
      <w:r w:rsidRPr="00417E40">
        <w:t xml:space="preserve">). Na </w:t>
      </w:r>
      <w:r w:rsidR="00364F38">
        <w:t xml:space="preserve">administrativnom </w:t>
      </w:r>
      <w:r w:rsidRPr="00417E40">
        <w:t>području Grada</w:t>
      </w:r>
      <w:r w:rsidR="00364F38">
        <w:t xml:space="preserve"> Zadra</w:t>
      </w:r>
      <w:r w:rsidRPr="00417E40">
        <w:t xml:space="preserve"> se nalaze državne i privatne šume. Državnim šumama gospodare Hrvatske šume d.o.o., Uprava šuma Podružnica Split, Šumarija Zadar. Sve državne šume na </w:t>
      </w:r>
      <w:r w:rsidR="00364F38">
        <w:t xml:space="preserve">administrativnom </w:t>
      </w:r>
      <w:r w:rsidRPr="00417E40">
        <w:t>području Grada</w:t>
      </w:r>
      <w:r w:rsidR="00364F38">
        <w:t xml:space="preserve"> Zadra </w:t>
      </w:r>
      <w:r w:rsidRPr="00417E40">
        <w:t>su uređene i za njih su izrađeni programi gospodarenja.</w:t>
      </w:r>
    </w:p>
    <w:p w14:paraId="1541D99D" w14:textId="55752D03" w:rsidR="000F3288" w:rsidRPr="00417E40" w:rsidRDefault="000F3288" w:rsidP="000F3288">
      <w:r w:rsidRPr="00417E40">
        <w:t>Prema Prostor</w:t>
      </w:r>
      <w:r w:rsidR="009D51C0">
        <w:t xml:space="preserve">nom planu uređenja Grada Zadra </w:t>
      </w:r>
      <w:r w:rsidRPr="00417E40">
        <w:t>razlikuju se tri poljoprivredno-proizvođačke zone: rubni pojas Ravnih kotara, obala i otoci. Rubni pojas Ravnih kotara kontaktno je područje Grada</w:t>
      </w:r>
      <w:r w:rsidR="00364F38">
        <w:t xml:space="preserve"> Zadra</w:t>
      </w:r>
      <w:r w:rsidRPr="00417E40">
        <w:t xml:space="preserve"> s najbogatijim poljoprivrednim područjem Županije te je do domovinskog rata ovo područje bilo značajan proizvođač voća, povrća i vina u Hrvatskoj. Na primorskom dijelu i na otocima poljoprivredna proizvodnja je izrazito mediteranskog tipa s razvijenim kulturama vinograda, maslina, maraske, smokve, badema, te ranog povrća. Prema Strat</w:t>
      </w:r>
      <w:r w:rsidR="00A82668" w:rsidRPr="00417E40">
        <w:t>egiji razvoja Grada Zadra 2013.-</w:t>
      </w:r>
      <w:r w:rsidRPr="00417E40">
        <w:t>2020.</w:t>
      </w:r>
      <w:r w:rsidRPr="00417E40">
        <w:rPr>
          <w:rStyle w:val="Referencafusnote"/>
          <w:rFonts w:cstheme="minorHAnsi"/>
        </w:rPr>
        <w:footnoteReference w:id="21"/>
      </w:r>
      <w:r w:rsidRPr="00417E40">
        <w:t xml:space="preserve"> poljoprivreda je na simboličnih 2</w:t>
      </w:r>
      <w:r w:rsidR="00A82668" w:rsidRPr="00417E40">
        <w:t xml:space="preserve"> </w:t>
      </w:r>
      <w:r w:rsidRPr="00417E40">
        <w:t xml:space="preserve">% gospodarstava (prema zaposlenosti) te sve više poprima socijalnu, a ne gospodarsku kategoriju. Razlozi za takvo stanje u današnjoj poljoprivrednoj proizvodnji su niz nedostataka: nesređeni vlasnički odnosi (zemljišne knjige), usitnjenost posjeda, male površine poljoprivrednog zemljišta koje se navodnjavaju, te nesređeno tržište poljoprivrednim proizvodima. Unatoč nedostacima i kriznim vremenima, u proteklih nekoliko godina podignuo se respektabilan broj trajnih nasada (poglavito maslina, vinograda, smokava...) iz kojeg se razvio asortiman i kvaliteta proizvoda (vina, ulja, sira, meda, proizvoda od smokava, ribljih i suhomesnatih proizvoda, proizvoda od ljekovitog i aromatičnog bilja...). Osnovni smjer u razvoju poljodjelske proizvodnje na području Grada Zadra i dalje će biti voćarstvo i maslinarstvo, vinogradarstvo i vinarstvo, te stočarstvo (osobito ovčarstvo i kozarstvo). Poželjni ciljevi razvitka poljoprivredne proizvodnje neće se moći u potpunosti ostvariti bez odgovarajućeg razvoja prometa poljoprivrednim proizvodima. </w:t>
      </w:r>
    </w:p>
    <w:p w14:paraId="1A462159" w14:textId="55E7B11C" w:rsidR="000F3288" w:rsidRPr="000853D9" w:rsidRDefault="000F3288" w:rsidP="000F3288">
      <w:r w:rsidRPr="000853D9">
        <w:t xml:space="preserve">Ukupna površina poljoprivrednog zemljišta na </w:t>
      </w:r>
      <w:r w:rsidR="00364F38" w:rsidRPr="000853D9">
        <w:t xml:space="preserve">administrativnom </w:t>
      </w:r>
      <w:r w:rsidRPr="000853D9">
        <w:t xml:space="preserve">području Grada Zadra 2012. godine procijenjena </w:t>
      </w:r>
      <w:r w:rsidR="00364F38" w:rsidRPr="000853D9">
        <w:t xml:space="preserve">je </w:t>
      </w:r>
      <w:r w:rsidRPr="000853D9">
        <w:t>na 6.165,29 ha, od čega je 4.873,34 ha poljoprivrednog zemljišta nekorišteno (zemljišta u zarastanju). U korišt</w:t>
      </w:r>
      <w:r w:rsidR="00A82668" w:rsidRPr="000853D9">
        <w:t>eno poljoprivredno zemljište (1.</w:t>
      </w:r>
      <w:r w:rsidRPr="000853D9">
        <w:t xml:space="preserve">291,95 ha) ulazi obrađeno poljoprivredno zemljište sa 757,84 ha, pašnjaci s 488,17 ha i livade s 45,94 ha. Unutar obrađenog poljoprivrednog zemljišta najzastupljenije kulture su kukuruz (304,91 ha) i krmno bilje (157,73 ha), zatim maslinici (143,48 ha) i </w:t>
      </w:r>
      <w:r w:rsidRPr="0019681A">
        <w:lastRenderedPageBreak/>
        <w:t xml:space="preserve">vinogradi (119,94 ha), a u ostalih 31,78 ha obrađenog poljoprivrednog zemljišta se nalaze žitarice, povrće i voće. Vrijedni poljoprivredni potencijali na prostoru Grada </w:t>
      </w:r>
      <w:r w:rsidR="00364F38" w:rsidRPr="0019681A">
        <w:t xml:space="preserve">Zadra </w:t>
      </w:r>
      <w:r w:rsidRPr="0019681A">
        <w:t xml:space="preserve">su: </w:t>
      </w:r>
      <w:proofErr w:type="spellStart"/>
      <w:r w:rsidRPr="0019681A">
        <w:t>Bokanjačko</w:t>
      </w:r>
      <w:proofErr w:type="spellEnd"/>
      <w:r w:rsidRPr="0019681A">
        <w:t xml:space="preserve"> blato, </w:t>
      </w:r>
      <w:proofErr w:type="spellStart"/>
      <w:r w:rsidRPr="0019681A">
        <w:t>Kožinsko</w:t>
      </w:r>
      <w:proofErr w:type="spellEnd"/>
      <w:r w:rsidRPr="0019681A">
        <w:t xml:space="preserve"> i </w:t>
      </w:r>
      <w:proofErr w:type="spellStart"/>
      <w:r w:rsidRPr="0019681A">
        <w:t>Zapuntelsko</w:t>
      </w:r>
      <w:proofErr w:type="spellEnd"/>
      <w:r w:rsidRPr="0019681A">
        <w:t xml:space="preserve"> polje, te rubni pojas Ravnih kotara uz naselja Crno i </w:t>
      </w:r>
      <w:proofErr w:type="spellStart"/>
      <w:r w:rsidRPr="0019681A">
        <w:t>Babindub</w:t>
      </w:r>
      <w:proofErr w:type="spellEnd"/>
      <w:r w:rsidRPr="0019681A">
        <w:t xml:space="preserve">. Vrijednim obradivim tlima smatraju se i postojeći maslinici na Silbi, </w:t>
      </w:r>
      <w:proofErr w:type="spellStart"/>
      <w:r w:rsidRPr="0019681A">
        <w:t>Ižu</w:t>
      </w:r>
      <w:proofErr w:type="spellEnd"/>
      <w:r w:rsidRPr="0019681A">
        <w:t xml:space="preserve"> i </w:t>
      </w:r>
      <w:proofErr w:type="spellStart"/>
      <w:r w:rsidRPr="0019681A">
        <w:t>Ravi</w:t>
      </w:r>
      <w:proofErr w:type="spellEnd"/>
      <w:r w:rsidRPr="0019681A">
        <w:t>, te vrtovi i voćnjaci u neposrednoj blizini naselja i unutar građevinskog područja naselja Olib.</w:t>
      </w:r>
    </w:p>
    <w:p w14:paraId="0F7A077C" w14:textId="0ECC612C" w:rsidR="000F3288" w:rsidRPr="00417E40" w:rsidRDefault="000F3288" w:rsidP="000F3288">
      <w:r w:rsidRPr="000853D9">
        <w:t xml:space="preserve">Na </w:t>
      </w:r>
      <w:r w:rsidR="00364F38" w:rsidRPr="000853D9">
        <w:t xml:space="preserve">administrativnom </w:t>
      </w:r>
      <w:r w:rsidRPr="000853D9">
        <w:t>području Grada</w:t>
      </w:r>
      <w:r w:rsidR="00364F38" w:rsidRPr="000853D9">
        <w:t xml:space="preserve"> Zadra</w:t>
      </w:r>
      <w:r w:rsidRPr="000853D9">
        <w:t xml:space="preserve"> prevladavaju obiteljska gospodarstva prema broju gospodarstava i broju parcela dok prema površini gospodarstva prevladavaju trgovačka društva</w:t>
      </w:r>
      <w:r w:rsidR="00201A05">
        <w:t>,</w:t>
      </w:r>
      <w:r w:rsidRPr="000853D9">
        <w:t xml:space="preserve"> slijedi ih zadruga i tek onda obiteljsko gospodarstvo</w:t>
      </w:r>
      <w:r w:rsidR="00201A05">
        <w:t xml:space="preserve">. </w:t>
      </w:r>
      <w:r w:rsidRPr="000853D9">
        <w:t xml:space="preserve">U </w:t>
      </w:r>
      <w:r w:rsidR="000853D9">
        <w:t>posljednjih deset godina</w:t>
      </w:r>
      <w:r w:rsidRPr="000853D9">
        <w:t xml:space="preserve"> prisutno je povećanje broja poljoprivrednih gospodarstava (PG) u sustavima integrirane i ekološke poljoprivrede. Glavne stočarske grane na </w:t>
      </w:r>
      <w:r w:rsidR="00364F38" w:rsidRPr="000853D9">
        <w:t xml:space="preserve">administrativnom </w:t>
      </w:r>
      <w:r w:rsidRPr="000853D9">
        <w:t xml:space="preserve">području Grada Zadra su ovčarstvo, govedarstvo i kozarstvo. Osim spomenutog stočarskog uzgoja, pčelarstvo nalazi sve više poklonika u korištenju blagodati koje pruža med pa je ovo područje poznato po proizvodnji visoko kvalitetnog meda. </w:t>
      </w:r>
      <w:r w:rsidR="000853D9">
        <w:t>Uzgoj meda najzastupljeniji je na</w:t>
      </w:r>
      <w:r w:rsidRPr="000853D9">
        <w:t xml:space="preserve"> području zadarskih otoka </w:t>
      </w:r>
      <w:proofErr w:type="spellStart"/>
      <w:r w:rsidRPr="000853D9">
        <w:t>Iža</w:t>
      </w:r>
      <w:proofErr w:type="spellEnd"/>
      <w:r w:rsidRPr="000853D9">
        <w:t xml:space="preserve">, </w:t>
      </w:r>
      <w:proofErr w:type="spellStart"/>
      <w:r w:rsidRPr="000853D9">
        <w:t>Rav</w:t>
      </w:r>
      <w:r w:rsidR="00364F38" w:rsidRPr="000853D9">
        <w:t>e</w:t>
      </w:r>
      <w:proofErr w:type="spellEnd"/>
      <w:r w:rsidRPr="000853D9">
        <w:t xml:space="preserve">, </w:t>
      </w:r>
      <w:proofErr w:type="spellStart"/>
      <w:r w:rsidRPr="000853D9">
        <w:t>Molata</w:t>
      </w:r>
      <w:proofErr w:type="spellEnd"/>
      <w:r w:rsidRPr="000853D9">
        <w:t xml:space="preserve">, Ista, </w:t>
      </w:r>
      <w:proofErr w:type="spellStart"/>
      <w:r w:rsidRPr="000853D9">
        <w:t>Premude</w:t>
      </w:r>
      <w:proofErr w:type="spellEnd"/>
      <w:r w:rsidRPr="000853D9">
        <w:t xml:space="preserve">, Silbe, Oliba te naselja </w:t>
      </w:r>
      <w:proofErr w:type="spellStart"/>
      <w:r w:rsidRPr="000853D9">
        <w:t>Kožina</w:t>
      </w:r>
      <w:proofErr w:type="spellEnd"/>
      <w:r w:rsidRPr="000853D9">
        <w:t xml:space="preserve"> i </w:t>
      </w:r>
      <w:proofErr w:type="spellStart"/>
      <w:r w:rsidRPr="000853D9">
        <w:t>Petrčan</w:t>
      </w:r>
      <w:r w:rsidR="00364F38" w:rsidRPr="000853D9">
        <w:t>e</w:t>
      </w:r>
      <w:proofErr w:type="spellEnd"/>
      <w:r w:rsidR="000853D9">
        <w:t>.</w:t>
      </w:r>
      <w:r w:rsidRPr="000853D9">
        <w:t xml:space="preserve"> </w:t>
      </w:r>
    </w:p>
    <w:p w14:paraId="577DE3B5" w14:textId="77777777" w:rsidR="000F3288" w:rsidRPr="00417E40" w:rsidRDefault="000F3288" w:rsidP="000845A8">
      <w:pPr>
        <w:pStyle w:val="Naslov3"/>
      </w:pPr>
      <w:bookmarkStart w:id="35" w:name="_Toc45889964"/>
      <w:r w:rsidRPr="00417E40">
        <w:t>Procjena ranjivosti i rizika</w:t>
      </w:r>
      <w:bookmarkEnd w:id="35"/>
    </w:p>
    <w:p w14:paraId="360154BC" w14:textId="77777777" w:rsidR="00511DA5" w:rsidRDefault="000F3288" w:rsidP="000F3288">
      <w:r w:rsidRPr="00417E40">
        <w:t xml:space="preserve">Jedan od najvećih negativnih fizičkih utjecaja na šume čine šumski požari. Ovaj je aspekt opterećenja šumskih ekosustava također posebno naglašen uz obalni pojas. Požari mogu nastati prirodnim putem, ali češći je slučaj da su uzrokovani ljudskim djelovanjem, bilo da je riječ o nepažnji ili namjernom zapaljenju prirodnih površina. </w:t>
      </w:r>
    </w:p>
    <w:p w14:paraId="460D1968" w14:textId="35FE47D0" w:rsidR="00511DA5" w:rsidRDefault="000F3288" w:rsidP="000F3288">
      <w:r w:rsidRPr="00417E40">
        <w:t xml:space="preserve">Stvaranju i širenju požarišta doprinose klimatske promjene, koje se na ovom području odlikuju dugotrajnim, vrućim, u posljednje vrijeme i ekstremno vrućim i suhim ljetima. Uređenost i sastav šumskih zajednica također ima utjecaj na količinu i intenzitet </w:t>
      </w:r>
      <w:r w:rsidR="00084631">
        <w:t xml:space="preserve">šumskih </w:t>
      </w:r>
      <w:r w:rsidRPr="00417E40">
        <w:t>požara. Tako uređena šuma, s izgrađenom mrežom šumskih i protupožarnih prosjeka, može doprinijeti neširenju, odnosno lakšem zaustavljanju požara. Degradirane, teško prohodne šume sa smanjenim intenzitetom komunikacija (šumskih prosjeka, prometnica) otežat će pristup gašenju požara, a ujedno će omogućiti lakše i brže širenje vatrene linije. Tu naročito veliku ulogu imaju šume i nasadi četinjača, mahom alepskog bora (</w:t>
      </w:r>
      <w:proofErr w:type="spellStart"/>
      <w:r w:rsidRPr="00417E40">
        <w:t>Pinus</w:t>
      </w:r>
      <w:proofErr w:type="spellEnd"/>
      <w:r w:rsidRPr="00417E40">
        <w:t xml:space="preserve"> </w:t>
      </w:r>
      <w:proofErr w:type="spellStart"/>
      <w:r w:rsidRPr="00417E40">
        <w:t>halepensis</w:t>
      </w:r>
      <w:proofErr w:type="spellEnd"/>
      <w:r w:rsidRPr="00417E40">
        <w:t xml:space="preserve"> Mill.), koji imaju karakteristiku vrlo lake zapaljivosti, a putem zapaljenih češera mogu vrlo brzo pomicati frontu požarišta i za nekoliko desetaka metara. Kako je alepski bor vrlo raširen duž obale RH, pa tako i na području Grada Zadra, uključivo otoke gdje predstavlja gotovo neizostavan element tamošnje vegetacije, treba osobitu pažnju posvetiti izgradnji protupožarnih prosjeka u velikim šumskim kompleksima u kojima dolazi ova vrsta. </w:t>
      </w:r>
    </w:p>
    <w:p w14:paraId="1395716C" w14:textId="08C699F6" w:rsidR="000F3288" w:rsidRDefault="000F3288" w:rsidP="000F3288">
      <w:r w:rsidRPr="00417E40">
        <w:t>U slučaju požara moguć je nastanak štete na šumskim i poljoprivrednim područjima, građevinama, pokretninama kao i određeni broj stradalih osoba (lake ozljede/teže ozljede/smrtno stradavanje), što se ne može uvijek izbjeći. Moguć je i kratkotrajni prekid (do par dana) opskrbe energijom, vodom, namirnicama ili zastoji u prometu. Ne očekuje se značajniji efekt na odvijanje turističke sezone, ali mjere oporavka vegetacije su dugoročne.</w:t>
      </w:r>
    </w:p>
    <w:p w14:paraId="7A654F6E" w14:textId="15AEF0F0" w:rsidR="00CC5D24" w:rsidRDefault="00CC5D24" w:rsidP="00CC5D24">
      <w:r w:rsidRPr="00CC5D24">
        <w:t xml:space="preserve">Obzirom na geografski položaj i značajne površine pod šumama i drugim raslinjem, kao i periode suša, Grad Zadar ima određeni potencijal ugroze </w:t>
      </w:r>
      <w:r w:rsidR="00084631">
        <w:t xml:space="preserve">šumskim </w:t>
      </w:r>
      <w:r w:rsidRPr="00CC5D24">
        <w:t>požarima otvorenog tipa. Požari raslinja stvaraju znatne izravne i neizravne štete, a njihovo gašenje ponekad iziskuje angažiranje velikog materijalnog, tehničkog i kadrovskog potencijala sustava civilne zaštite.</w:t>
      </w:r>
    </w:p>
    <w:p w14:paraId="096B096B" w14:textId="0B4CA1BD" w:rsidR="00511DA5" w:rsidRDefault="006D357B" w:rsidP="00511DA5">
      <w:r>
        <w:t>Prema dostupnim podacima u dokumentima koji razmatraju požare</w:t>
      </w:r>
      <w:r w:rsidR="00511DA5">
        <w:t xml:space="preserve"> u Gradu Zadru</w:t>
      </w:r>
      <w:r>
        <w:rPr>
          <w:rStyle w:val="Referencafusnote"/>
        </w:rPr>
        <w:footnoteReference w:id="22"/>
      </w:r>
      <w:r w:rsidR="00511DA5">
        <w:t xml:space="preserve"> u obzir su uzete dvije vjerojatnosti, najvjerojatniji neželjeni događaj te događaj s najgorim mogućim posljedicama.</w:t>
      </w:r>
    </w:p>
    <w:p w14:paraId="6A54F56E" w14:textId="72850472" w:rsidR="00511DA5" w:rsidRDefault="00511DA5" w:rsidP="00511DA5">
      <w:r>
        <w:t>Najvjerojatniji neželjeni događaj u načelu se događa svake</w:t>
      </w:r>
      <w:r w:rsidR="006D357B">
        <w:t xml:space="preserve"> do svake druge</w:t>
      </w:r>
      <w:r>
        <w:t xml:space="preserve"> godine. Tijekom sušnih razdoblja, kao i ljeti na području priobalja nastaje više istovremenih požara raslinja. Požari mogu mjestimično ugrožavati ljude i imovinu te je moguće kratkotrajno (od nekoliko sati ili jedan do dva dana) premještanje ljudi i imovine na sigurna područja. </w:t>
      </w:r>
      <w:r w:rsidR="006D357B" w:rsidRPr="006D357B">
        <w:t xml:space="preserve">Takvi požari na jednom području neće trajati dulje vremensko razdoblje, budući da </w:t>
      </w:r>
      <w:r w:rsidR="006D357B" w:rsidRPr="006D357B">
        <w:lastRenderedPageBreak/>
        <w:t>nakon što prođe opasnost od topline i produkata gorenja, život i rad ljudi može se normalno nastaviti. Moguć je nastanak štete na građevinama, pokretninama kao i određeni broj stradalih osoba (lake ozljede/teže ozljede/smrtno stradavanje), što se ne može uvijek izbjeći. Moguć je i kratkotrajni prekid (do par dana) opskrbe energijom, vodom, namirnicama ili zastoji u prometu. Ne očekuje se značajniji efekt na odvijanje turističke sezone, ali mjere oporavka vegetacije su dugoročne. Posljedice za općekorisne funkcije šuma su dugoročne.</w:t>
      </w:r>
    </w:p>
    <w:p w14:paraId="383538CB" w14:textId="51B88E87" w:rsidR="007364EB" w:rsidRDefault="00511DA5" w:rsidP="00770E6C">
      <w:r>
        <w:t>Događaj s najgorim mogućim posljedicama događa se svakih 20-ak godina. Ekstremni meteorološki uvjeti pogoduju razvoju više istovremenih požara raslinja (na većoj površini) na priobalju. Gašenje takvih požara zahtijeva angažiranje značajnog materijalnog, tehničkog i kadrovskog potencijala, ponekad iz više županija pa čak iz cijele zemlje. Snage su razvučene na više</w:t>
      </w:r>
      <w:r w:rsidR="002B0107">
        <w:t xml:space="preserve"> šumskih </w:t>
      </w:r>
      <w:r>
        <w:t xml:space="preserve">požara, ali zbog ekstremnih meteoroloških uvjeta nije ih moguće staviti pod nadzor više dana. Budući da </w:t>
      </w:r>
      <w:r w:rsidR="002B0107">
        <w:t xml:space="preserve">šumski </w:t>
      </w:r>
      <w:r>
        <w:t xml:space="preserve">požari traju i više dana, vatrogasne snage su iscrpljene. U takvim izvanrednim situacijama je potrebna i međunarodna pomoć, međutim često puta je situacija kritična i u drugim mediteranskim zemljama, pa pomoć izostaje ili je nedostatna. Bitno je naglasiti da kod nepovoljnih meteoroloških uvjeta (jaki vjetar i suša) </w:t>
      </w:r>
      <w:r w:rsidR="002B0107">
        <w:t xml:space="preserve">šumske </w:t>
      </w:r>
      <w:r>
        <w:t>požare nije moguće staviti pod nadzor zemaljskim i zračnim snagama (više dana ili tjedana), a opožarena površina se povećava. Na nekim</w:t>
      </w:r>
      <w:r w:rsidR="002B0107">
        <w:t xml:space="preserve"> šumskim</w:t>
      </w:r>
      <w:r>
        <w:t xml:space="preserve"> požarima moguće je smrtno stradavanje, hrvatskih i/ili stranih državljana.</w:t>
      </w:r>
      <w:r w:rsidR="007364EB">
        <w:t xml:space="preserve"> </w:t>
      </w:r>
    </w:p>
    <w:p w14:paraId="41839743" w14:textId="4FB170B2" w:rsidR="00770E6C" w:rsidRPr="00417E40" w:rsidRDefault="00770E6C" w:rsidP="00770E6C">
      <w:r>
        <w:t>Prema podacima DHMZ-a indeks opasnosti od požara tijekom ljetnih mjeseci je vrlo velik</w:t>
      </w:r>
      <w:r w:rsidR="00A106F8">
        <w:t xml:space="preserve"> (na skali od 5 kategorija: vrlo mala, mala, umjerena, velika i vrlo velika)</w:t>
      </w:r>
      <w:r>
        <w:t xml:space="preserve"> odnosno velik je broj dana kada je opasnost od nastanka požara vrlo velika. </w:t>
      </w:r>
    </w:p>
    <w:p w14:paraId="6E5A08C9" w14:textId="5E90EA61" w:rsidR="00511DA5" w:rsidRPr="00417E40" w:rsidRDefault="000F3288" w:rsidP="00511DA5">
      <w:pPr>
        <w:rPr>
          <w:i/>
        </w:rPr>
      </w:pPr>
      <w:r w:rsidRPr="00417E40">
        <w:t xml:space="preserve">Na </w:t>
      </w:r>
      <w:r w:rsidR="006519B1">
        <w:t xml:space="preserve">administrativnom </w:t>
      </w:r>
      <w:r w:rsidRPr="00417E40">
        <w:t xml:space="preserve">području Grada Zadra djeluje </w:t>
      </w:r>
      <w:r w:rsidR="006519B1">
        <w:t>Javna v</w:t>
      </w:r>
      <w:r w:rsidR="0081084F">
        <w:t>atrogasna postrojba Zadar sa 10</w:t>
      </w:r>
      <w:r w:rsidR="000A7DEE">
        <w:t>7</w:t>
      </w:r>
      <w:r w:rsidR="0081084F">
        <w:t xml:space="preserve"> operativn</w:t>
      </w:r>
      <w:r w:rsidR="000F2AD5">
        <w:t>ih</w:t>
      </w:r>
      <w:r w:rsidRPr="00417E40">
        <w:t xml:space="preserve"> djelatnika </w:t>
      </w:r>
      <w:r w:rsidR="000A7DEE">
        <w:t>(201</w:t>
      </w:r>
      <w:r w:rsidR="009B14F6">
        <w:t>9</w:t>
      </w:r>
      <w:r w:rsidR="000A7DEE">
        <w:t xml:space="preserve">.) </w:t>
      </w:r>
      <w:r w:rsidRPr="00417E40">
        <w:t>i odgovarajućom opremom i vozilima.</w:t>
      </w:r>
      <w:r w:rsidR="00A82668" w:rsidRPr="00417E40">
        <w:t xml:space="preserve"> Također, djeluje i </w:t>
      </w:r>
      <w:r w:rsidR="009B14F6">
        <w:t xml:space="preserve">7 </w:t>
      </w:r>
      <w:r w:rsidR="0081084F">
        <w:t>Dobrovoljnih</w:t>
      </w:r>
      <w:r w:rsidR="00A82668" w:rsidRPr="00417E40">
        <w:t xml:space="preserve"> </w:t>
      </w:r>
      <w:r w:rsidRPr="00417E40">
        <w:t>vatrogasn</w:t>
      </w:r>
      <w:r w:rsidR="0081084F">
        <w:t>ih</w:t>
      </w:r>
      <w:r w:rsidRPr="00417E40">
        <w:t xml:space="preserve"> društ</w:t>
      </w:r>
      <w:r w:rsidR="0081084F">
        <w:t>ava: DVD</w:t>
      </w:r>
      <w:r w:rsidRPr="00417E40">
        <w:t xml:space="preserve"> Zadar, DVD </w:t>
      </w:r>
      <w:proofErr w:type="spellStart"/>
      <w:r w:rsidRPr="00417E40">
        <w:t>Rutnjak</w:t>
      </w:r>
      <w:proofErr w:type="spellEnd"/>
      <w:r w:rsidR="0081084F">
        <w:t xml:space="preserve">-Veli </w:t>
      </w:r>
      <w:proofErr w:type="spellStart"/>
      <w:r w:rsidR="0081084F">
        <w:t>Iž</w:t>
      </w:r>
      <w:proofErr w:type="spellEnd"/>
      <w:r w:rsidR="00A82668" w:rsidRPr="00417E40">
        <w:t xml:space="preserve">, DVD </w:t>
      </w:r>
      <w:proofErr w:type="spellStart"/>
      <w:r w:rsidR="00A82668" w:rsidRPr="00417E40">
        <w:t>Ist</w:t>
      </w:r>
      <w:proofErr w:type="spellEnd"/>
      <w:r w:rsidR="00A82668" w:rsidRPr="00417E40">
        <w:t xml:space="preserve">, </w:t>
      </w:r>
      <w:r w:rsidR="0081084F">
        <w:t xml:space="preserve">DVD Silba, DVD Otok </w:t>
      </w:r>
      <w:proofErr w:type="spellStart"/>
      <w:r w:rsidR="0081084F">
        <w:t>Molat</w:t>
      </w:r>
      <w:proofErr w:type="spellEnd"/>
      <w:r w:rsidR="0081084F">
        <w:t xml:space="preserve">, </w:t>
      </w:r>
      <w:r w:rsidRPr="00417E40">
        <w:t xml:space="preserve">DVD </w:t>
      </w:r>
      <w:proofErr w:type="spellStart"/>
      <w:r w:rsidRPr="00417E40">
        <w:t>Rava</w:t>
      </w:r>
      <w:proofErr w:type="spellEnd"/>
      <w:r w:rsidRPr="00417E40">
        <w:t xml:space="preserve"> </w:t>
      </w:r>
      <w:r w:rsidR="0081084F">
        <w:t xml:space="preserve">i </w:t>
      </w:r>
      <w:r w:rsidRPr="00417E40">
        <w:t>DVD Olib s</w:t>
      </w:r>
      <w:r w:rsidR="009B14F6">
        <w:t xml:space="preserve"> ukupno</w:t>
      </w:r>
      <w:r w:rsidRPr="00417E40">
        <w:t xml:space="preserve"> </w:t>
      </w:r>
      <w:r w:rsidR="009B14F6">
        <w:t>70</w:t>
      </w:r>
      <w:r w:rsidR="009B14F6" w:rsidRPr="00417E40">
        <w:t xml:space="preserve"> </w:t>
      </w:r>
      <w:r w:rsidR="009B14F6">
        <w:t>operativnih djelatnika</w:t>
      </w:r>
      <w:r w:rsidRPr="00417E40">
        <w:t xml:space="preserve">. </w:t>
      </w:r>
      <w:r w:rsidR="00511DA5" w:rsidRPr="00417E40">
        <w:t xml:space="preserve">Osim vatrogasnih postrojbi u Gradu Zadru postoje i snage civilne zaštite čiji </w:t>
      </w:r>
      <w:r w:rsidR="00511DA5">
        <w:t xml:space="preserve">su </w:t>
      </w:r>
      <w:r w:rsidR="00511DA5" w:rsidRPr="00417E40">
        <w:t>sastav i djelovanje opisan</w:t>
      </w:r>
      <w:r w:rsidR="00511DA5">
        <w:t>i</w:t>
      </w:r>
      <w:r w:rsidR="00511DA5" w:rsidRPr="00417E40">
        <w:t xml:space="preserve"> u Planu djelovanja civilne zaštite Grada Zadra</w:t>
      </w:r>
      <w:r w:rsidR="00511DA5" w:rsidRPr="00417E40">
        <w:rPr>
          <w:rStyle w:val="Referencafusnote"/>
        </w:rPr>
        <w:footnoteReference w:id="23"/>
      </w:r>
      <w:r w:rsidR="00511DA5" w:rsidRPr="00417E40">
        <w:t>.</w:t>
      </w:r>
    </w:p>
    <w:p w14:paraId="099EA0CE" w14:textId="4F044981" w:rsidR="000F3288" w:rsidRDefault="00511DA5" w:rsidP="000F3288">
      <w:r w:rsidRPr="00417E40">
        <w:t xml:space="preserve">U slučaju </w:t>
      </w:r>
      <w:r w:rsidR="002B0107">
        <w:t xml:space="preserve">šumskog </w:t>
      </w:r>
      <w:r w:rsidRPr="00417E40">
        <w:t>požara većih razmjera na području Zadarske županije postojeće operativne snage sustava civilne zaštite ne bi bile dovoljne za otklanjanje posljedica uzrokovan</w:t>
      </w:r>
      <w:r w:rsidR="002B0107">
        <w:t>ih</w:t>
      </w:r>
      <w:r w:rsidRPr="00417E40">
        <w:t xml:space="preserve"> </w:t>
      </w:r>
      <w:r w:rsidR="002B0107">
        <w:t xml:space="preserve">šumskim </w:t>
      </w:r>
      <w:r w:rsidRPr="00417E40">
        <w:t>požarom.</w:t>
      </w:r>
    </w:p>
    <w:p w14:paraId="69A41C4E" w14:textId="51D6361D" w:rsidR="00610650" w:rsidRDefault="000A7DEE" w:rsidP="000F3288">
      <w:r w:rsidRPr="00417E40">
        <w:t xml:space="preserve">Podaci o požarima </w:t>
      </w:r>
      <w:r w:rsidR="00A50CFB" w:rsidRPr="00A50CFB">
        <w:t xml:space="preserve">otvorenog prostora </w:t>
      </w:r>
      <w:r w:rsidRPr="00417E40">
        <w:t xml:space="preserve">na </w:t>
      </w:r>
      <w:r>
        <w:t>području</w:t>
      </w:r>
      <w:r w:rsidRPr="00417E40">
        <w:t xml:space="preserve"> </w:t>
      </w:r>
      <w:r>
        <w:t xml:space="preserve">Zadarske županije </w:t>
      </w:r>
      <w:r w:rsidRPr="00417E40">
        <w:t>za razdoblje 201</w:t>
      </w:r>
      <w:r w:rsidR="00610650">
        <w:t>5</w:t>
      </w:r>
      <w:r w:rsidRPr="00417E40">
        <w:t>.-201</w:t>
      </w:r>
      <w:r>
        <w:t>9</w:t>
      </w:r>
      <w:r w:rsidRPr="00417E40">
        <w:t xml:space="preserve">. godine prikazani su u </w:t>
      </w:r>
      <w:r>
        <w:t>T</w:t>
      </w:r>
      <w:r w:rsidRPr="00417E40">
        <w:t xml:space="preserve">ablici </w:t>
      </w:r>
      <w:r>
        <w:t>2</w:t>
      </w:r>
      <w:r w:rsidR="002B0107">
        <w:t>4</w:t>
      </w:r>
      <w:r w:rsidRPr="00417E40">
        <w:t>.</w:t>
      </w:r>
      <w:r>
        <w:rPr>
          <w:rStyle w:val="Referencafusnote"/>
        </w:rPr>
        <w:footnoteReference w:id="24"/>
      </w:r>
      <w:r w:rsidR="00610650">
        <w:t xml:space="preserve"> Od toga na području Zadra u istom periodu bilo je ukupno 3 </w:t>
      </w:r>
      <w:r w:rsidR="00CE0778">
        <w:t xml:space="preserve">šumska </w:t>
      </w:r>
      <w:r w:rsidR="00610650">
        <w:t>požara ukupne opožarene površine 15,47 ha.</w:t>
      </w:r>
      <w:r w:rsidR="00610650">
        <w:rPr>
          <w:rStyle w:val="Referencafusnote"/>
        </w:rPr>
        <w:footnoteReference w:id="25"/>
      </w:r>
    </w:p>
    <w:p w14:paraId="16CEA4B6" w14:textId="77777777" w:rsidR="00610650" w:rsidRDefault="00610650">
      <w:pPr>
        <w:spacing w:before="0" w:after="0"/>
        <w:jc w:val="left"/>
      </w:pPr>
      <w:r>
        <w:br w:type="page"/>
      </w:r>
    </w:p>
    <w:p w14:paraId="29AB3D43" w14:textId="57DEBB92" w:rsidR="00A82668" w:rsidRPr="00417E40" w:rsidRDefault="00A82668" w:rsidP="000F3288"/>
    <w:p w14:paraId="258BA3DA" w14:textId="3040BE11" w:rsidR="000F3288" w:rsidRPr="00417E40"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24</w:t>
      </w:r>
      <w:r w:rsidR="003D4FE9">
        <w:rPr>
          <w:noProof/>
        </w:rPr>
        <w:fldChar w:fldCharType="end"/>
      </w:r>
      <w:r w:rsidRPr="00417E40">
        <w:rPr>
          <w:noProof/>
        </w:rPr>
        <w:t>:</w:t>
      </w:r>
      <w:r w:rsidRPr="00417E40">
        <w:t xml:space="preserve"> </w:t>
      </w:r>
      <w:r w:rsidR="000851CE">
        <w:t>P</w:t>
      </w:r>
      <w:r w:rsidRPr="00417E40">
        <w:t xml:space="preserve">ožari </w:t>
      </w:r>
      <w:bookmarkStart w:id="36" w:name="_Hlk62566586"/>
      <w:r w:rsidR="00A50CFB">
        <w:t xml:space="preserve">otvorenog prostora </w:t>
      </w:r>
      <w:bookmarkEnd w:id="36"/>
      <w:r w:rsidRPr="00417E40">
        <w:t xml:space="preserve">na </w:t>
      </w:r>
      <w:r w:rsidR="000A7DEE">
        <w:t>području Zadarske županije</w:t>
      </w:r>
    </w:p>
    <w:tbl>
      <w:tblPr>
        <w:tblStyle w:val="Reetkatablice"/>
        <w:tblW w:w="0" w:type="auto"/>
        <w:tblInd w:w="108" w:type="dxa"/>
        <w:tblLook w:val="04A0" w:firstRow="1" w:lastRow="0" w:firstColumn="1" w:lastColumn="0" w:noHBand="0" w:noVBand="1"/>
      </w:tblPr>
      <w:tblGrid>
        <w:gridCol w:w="2334"/>
        <w:gridCol w:w="3948"/>
        <w:gridCol w:w="3232"/>
      </w:tblGrid>
      <w:tr w:rsidR="00A82668" w:rsidRPr="00417E40" w14:paraId="3BA31615" w14:textId="77777777" w:rsidTr="000A7DEE">
        <w:trPr>
          <w:trHeight w:hRule="exact" w:val="720"/>
        </w:trPr>
        <w:tc>
          <w:tcPr>
            <w:tcW w:w="2334" w:type="dxa"/>
            <w:vAlign w:val="center"/>
          </w:tcPr>
          <w:p w14:paraId="29BDD533" w14:textId="51454D66" w:rsidR="00A82668" w:rsidRPr="00417E40" w:rsidRDefault="00A82668" w:rsidP="00A82668">
            <w:pPr>
              <w:jc w:val="center"/>
              <w:rPr>
                <w:b/>
              </w:rPr>
            </w:pPr>
            <w:r w:rsidRPr="00417E40">
              <w:rPr>
                <w:b/>
              </w:rPr>
              <w:t>Godina</w:t>
            </w:r>
          </w:p>
        </w:tc>
        <w:tc>
          <w:tcPr>
            <w:tcW w:w="3948" w:type="dxa"/>
            <w:vAlign w:val="center"/>
          </w:tcPr>
          <w:p w14:paraId="72A8DF24" w14:textId="0F147E10" w:rsidR="00A82668" w:rsidRPr="00417E40" w:rsidRDefault="00A82668" w:rsidP="000A7DEE">
            <w:pPr>
              <w:jc w:val="center"/>
              <w:rPr>
                <w:b/>
              </w:rPr>
            </w:pPr>
            <w:r w:rsidRPr="00417E40">
              <w:rPr>
                <w:b/>
              </w:rPr>
              <w:t xml:space="preserve">Broj požara otvorenog </w:t>
            </w:r>
            <w:r w:rsidR="000A7DEE">
              <w:rPr>
                <w:b/>
              </w:rPr>
              <w:t xml:space="preserve">prostora </w:t>
            </w:r>
          </w:p>
        </w:tc>
        <w:tc>
          <w:tcPr>
            <w:tcW w:w="3232" w:type="dxa"/>
            <w:vAlign w:val="center"/>
          </w:tcPr>
          <w:p w14:paraId="53854B35" w14:textId="5BCF7D23" w:rsidR="00A82668" w:rsidRPr="00417E40" w:rsidRDefault="00A82668" w:rsidP="00A82668">
            <w:pPr>
              <w:jc w:val="center"/>
              <w:rPr>
                <w:b/>
              </w:rPr>
            </w:pPr>
            <w:r w:rsidRPr="00417E40">
              <w:rPr>
                <w:b/>
              </w:rPr>
              <w:t>Opožarena površina (ha)</w:t>
            </w:r>
          </w:p>
        </w:tc>
      </w:tr>
      <w:tr w:rsidR="000A7DEE" w:rsidRPr="00417E40" w14:paraId="4479DE7E" w14:textId="77777777" w:rsidTr="000A7DEE">
        <w:trPr>
          <w:trHeight w:hRule="exact" w:val="432"/>
        </w:trPr>
        <w:tc>
          <w:tcPr>
            <w:tcW w:w="2334" w:type="dxa"/>
            <w:vAlign w:val="center"/>
          </w:tcPr>
          <w:p w14:paraId="56A66553" w14:textId="3BE6BB17" w:rsidR="000A7DEE" w:rsidRPr="00417E40" w:rsidRDefault="000A7DEE" w:rsidP="000A7DEE">
            <w:pPr>
              <w:jc w:val="center"/>
            </w:pPr>
            <w:r>
              <w:t>2015.</w:t>
            </w:r>
          </w:p>
        </w:tc>
        <w:tc>
          <w:tcPr>
            <w:tcW w:w="3948" w:type="dxa"/>
          </w:tcPr>
          <w:p w14:paraId="4889F97E" w14:textId="27850F9E" w:rsidR="000A7DEE" w:rsidRPr="00417E40" w:rsidRDefault="000A7DEE" w:rsidP="000A7DEE">
            <w:pPr>
              <w:jc w:val="center"/>
            </w:pPr>
            <w:r>
              <w:rPr>
                <w:bCs/>
                <w:sz w:val="24"/>
                <w:szCs w:val="24"/>
              </w:rPr>
              <w:t>1</w:t>
            </w:r>
            <w:r w:rsidR="000851CE">
              <w:rPr>
                <w:bCs/>
                <w:sz w:val="24"/>
                <w:szCs w:val="24"/>
              </w:rPr>
              <w:t>.</w:t>
            </w:r>
            <w:r>
              <w:rPr>
                <w:bCs/>
                <w:sz w:val="24"/>
                <w:szCs w:val="24"/>
              </w:rPr>
              <w:t>296</w:t>
            </w:r>
          </w:p>
        </w:tc>
        <w:tc>
          <w:tcPr>
            <w:tcW w:w="3232" w:type="dxa"/>
            <w:vAlign w:val="center"/>
          </w:tcPr>
          <w:p w14:paraId="70353687" w14:textId="02AAB8FD" w:rsidR="000A7DEE" w:rsidRPr="00417E40" w:rsidRDefault="000A7DEE" w:rsidP="000A7DEE">
            <w:pPr>
              <w:jc w:val="center"/>
            </w:pPr>
            <w:r w:rsidRPr="000A7DEE">
              <w:t>5</w:t>
            </w:r>
            <w:r w:rsidR="000851CE">
              <w:t>.</w:t>
            </w:r>
            <w:r w:rsidRPr="000A7DEE">
              <w:t>245</w:t>
            </w:r>
          </w:p>
        </w:tc>
      </w:tr>
      <w:tr w:rsidR="000A7DEE" w:rsidRPr="00417E40" w14:paraId="242C7048" w14:textId="77777777" w:rsidTr="000A7DEE">
        <w:trPr>
          <w:trHeight w:hRule="exact" w:val="432"/>
        </w:trPr>
        <w:tc>
          <w:tcPr>
            <w:tcW w:w="2334" w:type="dxa"/>
            <w:vAlign w:val="center"/>
          </w:tcPr>
          <w:p w14:paraId="06A11215" w14:textId="312BF066" w:rsidR="000A7DEE" w:rsidRPr="00417E40" w:rsidRDefault="000A7DEE" w:rsidP="000A7DEE">
            <w:pPr>
              <w:jc w:val="center"/>
            </w:pPr>
            <w:r>
              <w:t>2016.</w:t>
            </w:r>
          </w:p>
        </w:tc>
        <w:tc>
          <w:tcPr>
            <w:tcW w:w="3948" w:type="dxa"/>
          </w:tcPr>
          <w:p w14:paraId="6C3F5132" w14:textId="36B4EF39" w:rsidR="000A7DEE" w:rsidRPr="00417E40" w:rsidRDefault="000A7DEE" w:rsidP="000A7DEE">
            <w:pPr>
              <w:jc w:val="center"/>
            </w:pPr>
            <w:r>
              <w:t>1</w:t>
            </w:r>
            <w:r w:rsidR="000851CE">
              <w:t>.</w:t>
            </w:r>
            <w:r>
              <w:t>274</w:t>
            </w:r>
          </w:p>
        </w:tc>
        <w:tc>
          <w:tcPr>
            <w:tcW w:w="3232" w:type="dxa"/>
            <w:vAlign w:val="center"/>
          </w:tcPr>
          <w:p w14:paraId="541AD363" w14:textId="6A877A54" w:rsidR="000A7DEE" w:rsidRPr="00417E40" w:rsidRDefault="000A7DEE" w:rsidP="000A7DEE">
            <w:pPr>
              <w:jc w:val="center"/>
            </w:pPr>
            <w:r w:rsidRPr="000A7DEE">
              <w:t>6</w:t>
            </w:r>
            <w:r w:rsidR="000851CE">
              <w:t>.</w:t>
            </w:r>
            <w:r w:rsidRPr="000A7DEE">
              <w:t>701</w:t>
            </w:r>
          </w:p>
        </w:tc>
      </w:tr>
      <w:tr w:rsidR="000A7DEE" w:rsidRPr="00417E40" w14:paraId="7E9498E6" w14:textId="77777777" w:rsidTr="000A7DEE">
        <w:trPr>
          <w:trHeight w:hRule="exact" w:val="432"/>
        </w:trPr>
        <w:tc>
          <w:tcPr>
            <w:tcW w:w="2334" w:type="dxa"/>
            <w:vAlign w:val="center"/>
          </w:tcPr>
          <w:p w14:paraId="734416E0" w14:textId="4B29701E" w:rsidR="000A7DEE" w:rsidRPr="00417E40" w:rsidRDefault="000A7DEE" w:rsidP="000A7DEE">
            <w:pPr>
              <w:jc w:val="center"/>
            </w:pPr>
            <w:r>
              <w:t>2017.</w:t>
            </w:r>
          </w:p>
        </w:tc>
        <w:tc>
          <w:tcPr>
            <w:tcW w:w="3948" w:type="dxa"/>
          </w:tcPr>
          <w:p w14:paraId="162E882A" w14:textId="564A3AD8" w:rsidR="000A7DEE" w:rsidRPr="00417E40" w:rsidRDefault="000A7DEE" w:rsidP="000A7DEE">
            <w:pPr>
              <w:jc w:val="center"/>
            </w:pPr>
            <w:r>
              <w:t>1</w:t>
            </w:r>
            <w:r w:rsidR="000851CE">
              <w:t>.</w:t>
            </w:r>
            <w:r>
              <w:t>496</w:t>
            </w:r>
          </w:p>
        </w:tc>
        <w:tc>
          <w:tcPr>
            <w:tcW w:w="3232" w:type="dxa"/>
            <w:vAlign w:val="center"/>
          </w:tcPr>
          <w:p w14:paraId="122A5F3E" w14:textId="6A6CE01A" w:rsidR="000A7DEE" w:rsidRPr="00417E40" w:rsidRDefault="000A7DEE" w:rsidP="000A7DEE">
            <w:pPr>
              <w:jc w:val="center"/>
            </w:pPr>
            <w:r w:rsidRPr="000A7DEE">
              <w:t>26</w:t>
            </w:r>
            <w:r w:rsidR="000851CE">
              <w:t>.</w:t>
            </w:r>
            <w:r w:rsidRPr="000A7DEE">
              <w:t>664</w:t>
            </w:r>
            <w:r>
              <w:t xml:space="preserve"> </w:t>
            </w:r>
          </w:p>
        </w:tc>
      </w:tr>
      <w:tr w:rsidR="000A7DEE" w:rsidRPr="00417E40" w14:paraId="6E2CCA41" w14:textId="77777777" w:rsidTr="000A7DEE">
        <w:trPr>
          <w:trHeight w:hRule="exact" w:val="432"/>
        </w:trPr>
        <w:tc>
          <w:tcPr>
            <w:tcW w:w="2334" w:type="dxa"/>
            <w:vAlign w:val="center"/>
          </w:tcPr>
          <w:p w14:paraId="1B9FE9E4" w14:textId="552E92A7" w:rsidR="000A7DEE" w:rsidRPr="00417E40" w:rsidRDefault="000A7DEE" w:rsidP="000A7DEE">
            <w:pPr>
              <w:jc w:val="center"/>
            </w:pPr>
            <w:r>
              <w:t>2018.</w:t>
            </w:r>
          </w:p>
        </w:tc>
        <w:tc>
          <w:tcPr>
            <w:tcW w:w="3948" w:type="dxa"/>
          </w:tcPr>
          <w:p w14:paraId="60DC7FC8" w14:textId="5854CFD7" w:rsidR="000A7DEE" w:rsidRPr="00417E40" w:rsidRDefault="000A7DEE" w:rsidP="000A7DEE">
            <w:pPr>
              <w:jc w:val="center"/>
            </w:pPr>
            <w:r>
              <w:t>678</w:t>
            </w:r>
          </w:p>
        </w:tc>
        <w:tc>
          <w:tcPr>
            <w:tcW w:w="3232" w:type="dxa"/>
            <w:vAlign w:val="center"/>
          </w:tcPr>
          <w:p w14:paraId="061EFF17" w14:textId="6DDE3263" w:rsidR="000A7DEE" w:rsidRPr="00417E40" w:rsidRDefault="000A7DEE" w:rsidP="000A7DEE">
            <w:pPr>
              <w:jc w:val="center"/>
            </w:pPr>
            <w:r w:rsidRPr="000A7DEE">
              <w:t>1</w:t>
            </w:r>
            <w:r w:rsidR="000851CE">
              <w:t>.</w:t>
            </w:r>
            <w:r w:rsidRPr="000A7DEE">
              <w:t>813</w:t>
            </w:r>
          </w:p>
        </w:tc>
      </w:tr>
      <w:tr w:rsidR="000A7DEE" w:rsidRPr="00417E40" w14:paraId="36EAD81C" w14:textId="77777777" w:rsidTr="000A7DEE">
        <w:trPr>
          <w:trHeight w:hRule="exact" w:val="432"/>
        </w:trPr>
        <w:tc>
          <w:tcPr>
            <w:tcW w:w="2334" w:type="dxa"/>
            <w:vAlign w:val="center"/>
          </w:tcPr>
          <w:p w14:paraId="7AC14D09" w14:textId="66EA5991" w:rsidR="000A7DEE" w:rsidRDefault="000A7DEE" w:rsidP="000A7DEE">
            <w:pPr>
              <w:jc w:val="center"/>
            </w:pPr>
            <w:r>
              <w:t>2019.</w:t>
            </w:r>
          </w:p>
        </w:tc>
        <w:tc>
          <w:tcPr>
            <w:tcW w:w="3948" w:type="dxa"/>
          </w:tcPr>
          <w:p w14:paraId="64B55DC9" w14:textId="78C041D6" w:rsidR="000A7DEE" w:rsidRPr="00417E40" w:rsidRDefault="000A7DEE" w:rsidP="000A7DEE">
            <w:pPr>
              <w:jc w:val="center"/>
            </w:pPr>
            <w:r>
              <w:t>1</w:t>
            </w:r>
            <w:r w:rsidR="000851CE">
              <w:t>.</w:t>
            </w:r>
            <w:r>
              <w:t>053</w:t>
            </w:r>
          </w:p>
        </w:tc>
        <w:tc>
          <w:tcPr>
            <w:tcW w:w="3232" w:type="dxa"/>
            <w:vAlign w:val="center"/>
          </w:tcPr>
          <w:p w14:paraId="1CDBCA41" w14:textId="00400438" w:rsidR="000A7DEE" w:rsidRPr="00417E40" w:rsidRDefault="000A7DEE" w:rsidP="000A7DEE">
            <w:pPr>
              <w:jc w:val="center"/>
            </w:pPr>
            <w:r w:rsidRPr="000A7DEE">
              <w:t>4</w:t>
            </w:r>
            <w:r w:rsidR="000851CE">
              <w:t>.</w:t>
            </w:r>
            <w:r w:rsidRPr="000A7DEE">
              <w:t>473</w:t>
            </w:r>
          </w:p>
        </w:tc>
      </w:tr>
    </w:tbl>
    <w:p w14:paraId="7919B1B1" w14:textId="6EFA15F5" w:rsidR="000F3288" w:rsidRDefault="000F3288" w:rsidP="000F3288"/>
    <w:p w14:paraId="0B294ACC" w14:textId="33E8E2DD" w:rsidR="00610650" w:rsidRPr="00417E40" w:rsidRDefault="00610650" w:rsidP="000F3288"/>
    <w:p w14:paraId="0FEA87CB" w14:textId="121641D7" w:rsidR="00A15EA4" w:rsidRPr="00417E40" w:rsidRDefault="00540934" w:rsidP="00FC1471">
      <w:r>
        <w:rPr>
          <w:noProof/>
          <w:lang w:eastAsia="hr-HR"/>
        </w:rPr>
        <w:drawing>
          <wp:inline distT="0" distB="0" distL="0" distR="0" wp14:anchorId="5E6193EE" wp14:editId="357E2EA8">
            <wp:extent cx="6162116" cy="4528795"/>
            <wp:effectExtent l="0" t="0" r="0" b="5715"/>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5317" cy="4538497"/>
                    </a:xfrm>
                    <a:prstGeom prst="rect">
                      <a:avLst/>
                    </a:prstGeom>
                    <a:noFill/>
                  </pic:spPr>
                </pic:pic>
              </a:graphicData>
            </a:graphic>
          </wp:inline>
        </w:drawing>
      </w:r>
    </w:p>
    <w:p w14:paraId="23EA5820" w14:textId="1667A2A3" w:rsidR="000F3288" w:rsidRPr="00417E40" w:rsidRDefault="000F3288" w:rsidP="00903B4A">
      <w:pPr>
        <w:pStyle w:val="Opisslike"/>
      </w:pPr>
    </w:p>
    <w:p w14:paraId="6B9DFFAD" w14:textId="4CD58610" w:rsidR="000F3288" w:rsidRPr="00417E40" w:rsidRDefault="000F3288" w:rsidP="00903B4A">
      <w:pPr>
        <w:pStyle w:val="Opisslike"/>
        <w:rPr>
          <w:lang w:val="en-US"/>
        </w:rPr>
      </w:pPr>
      <w:r w:rsidRPr="00417E40">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13</w:t>
      </w:r>
      <w:r w:rsidR="003D4FE9">
        <w:rPr>
          <w:noProof/>
        </w:rPr>
        <w:fldChar w:fldCharType="end"/>
      </w:r>
      <w:r w:rsidRPr="00417E40">
        <w:rPr>
          <w:noProof/>
        </w:rPr>
        <w:t>:</w:t>
      </w:r>
      <w:r w:rsidRPr="00417E40">
        <w:t xml:space="preserve"> </w:t>
      </w:r>
      <w:proofErr w:type="spellStart"/>
      <w:r w:rsidRPr="00417E40">
        <w:rPr>
          <w:lang w:val="en-US"/>
        </w:rPr>
        <w:t>Mapa</w:t>
      </w:r>
      <w:proofErr w:type="spellEnd"/>
      <w:r w:rsidRPr="00417E40">
        <w:rPr>
          <w:lang w:val="en-US"/>
        </w:rPr>
        <w:t xml:space="preserve"> </w:t>
      </w:r>
      <w:proofErr w:type="spellStart"/>
      <w:r w:rsidRPr="00417E40">
        <w:rPr>
          <w:lang w:val="en-US"/>
        </w:rPr>
        <w:t>učinka</w:t>
      </w:r>
      <w:proofErr w:type="spellEnd"/>
      <w:r w:rsidRPr="00417E40">
        <w:rPr>
          <w:lang w:val="en-US"/>
        </w:rPr>
        <w:t xml:space="preserve"> </w:t>
      </w:r>
      <w:proofErr w:type="spellStart"/>
      <w:r w:rsidRPr="00417E40">
        <w:rPr>
          <w:lang w:val="en-US"/>
        </w:rPr>
        <w:t>za</w:t>
      </w:r>
      <w:proofErr w:type="spellEnd"/>
      <w:r w:rsidRPr="00417E40">
        <w:rPr>
          <w:lang w:val="en-US"/>
        </w:rPr>
        <w:t xml:space="preserve"> </w:t>
      </w:r>
      <w:proofErr w:type="spellStart"/>
      <w:r w:rsidR="000F2AD5">
        <w:rPr>
          <w:lang w:val="en-US"/>
        </w:rPr>
        <w:t>šumske</w:t>
      </w:r>
      <w:proofErr w:type="spellEnd"/>
      <w:r w:rsidR="000F2AD5">
        <w:rPr>
          <w:lang w:val="en-US"/>
        </w:rPr>
        <w:t xml:space="preserve"> </w:t>
      </w:r>
      <w:proofErr w:type="spellStart"/>
      <w:r w:rsidR="00F81455">
        <w:rPr>
          <w:lang w:val="en-US"/>
        </w:rPr>
        <w:t>požare</w:t>
      </w:r>
      <w:proofErr w:type="spellEnd"/>
      <w:r w:rsidR="00F81455">
        <w:rPr>
          <w:lang w:val="en-US"/>
        </w:rPr>
        <w:t xml:space="preserve"> u </w:t>
      </w:r>
      <w:proofErr w:type="spellStart"/>
      <w:r w:rsidR="00F81455">
        <w:rPr>
          <w:lang w:val="en-US"/>
        </w:rPr>
        <w:t>sektoru</w:t>
      </w:r>
      <w:proofErr w:type="spellEnd"/>
      <w:r w:rsidR="00F81455">
        <w:rPr>
          <w:lang w:val="en-US"/>
        </w:rPr>
        <w:t xml:space="preserve"> </w:t>
      </w:r>
      <w:proofErr w:type="spellStart"/>
      <w:r w:rsidR="00F81455">
        <w:rPr>
          <w:lang w:val="en-US"/>
        </w:rPr>
        <w:t>šuma</w:t>
      </w:r>
      <w:proofErr w:type="spellEnd"/>
      <w:r w:rsidR="006519B1">
        <w:rPr>
          <w:lang w:val="en-US"/>
        </w:rPr>
        <w:t>/</w:t>
      </w:r>
      <w:proofErr w:type="spellStart"/>
      <w:r w:rsidR="00F81455">
        <w:rPr>
          <w:lang w:val="en-US"/>
        </w:rPr>
        <w:t>poljoprivrede</w:t>
      </w:r>
      <w:proofErr w:type="spellEnd"/>
      <w:r w:rsidRPr="00417E40">
        <w:rPr>
          <w:lang w:val="en-US"/>
        </w:rPr>
        <w:t xml:space="preserve"> </w:t>
      </w:r>
    </w:p>
    <w:p w14:paraId="4A5FD2DA" w14:textId="77777777" w:rsidR="00B02A72" w:rsidRDefault="00B02A72" w:rsidP="000F3288"/>
    <w:p w14:paraId="276693A6" w14:textId="50FE0CB6" w:rsidR="00610650" w:rsidRDefault="000F3288" w:rsidP="000F3288">
      <w:r w:rsidRPr="00417E40">
        <w:t xml:space="preserve">Pomoću mape </w:t>
      </w:r>
      <w:r w:rsidR="006F781C">
        <w:t xml:space="preserve">učinka na </w:t>
      </w:r>
      <w:r w:rsidR="006519B1">
        <w:t>S</w:t>
      </w:r>
      <w:r w:rsidR="006F781C">
        <w:t>lici 1</w:t>
      </w:r>
      <w:r w:rsidR="00CE0778">
        <w:t>3</w:t>
      </w:r>
      <w:r w:rsidR="006F781C">
        <w:t xml:space="preserve">, u </w:t>
      </w:r>
      <w:r w:rsidR="006519B1">
        <w:t>T</w:t>
      </w:r>
      <w:r w:rsidR="006F781C">
        <w:t>ablici 2</w:t>
      </w:r>
      <w:r w:rsidR="00CE0778">
        <w:t>5</w:t>
      </w:r>
      <w:r w:rsidRPr="00417E40">
        <w:t xml:space="preserve"> definirani su indikatori koji će se koristiti u izračunu </w:t>
      </w:r>
      <w:r w:rsidR="00F81455">
        <w:t>ranjivosti sektora šuma</w:t>
      </w:r>
      <w:r w:rsidR="006519B1">
        <w:t>/</w:t>
      </w:r>
      <w:r w:rsidR="00F81455">
        <w:t>poljoprivrede</w:t>
      </w:r>
      <w:r w:rsidRPr="00417E40">
        <w:t xml:space="preserve"> i rizika od prijetnje </w:t>
      </w:r>
      <w:r w:rsidR="000F2AD5">
        <w:t xml:space="preserve">šumskih </w:t>
      </w:r>
      <w:r w:rsidRPr="00417E40">
        <w:t>požara.</w:t>
      </w:r>
    </w:p>
    <w:p w14:paraId="2DAEF91F" w14:textId="77777777" w:rsidR="000F3288" w:rsidRPr="00417E40" w:rsidRDefault="000F3288" w:rsidP="009570F0">
      <w:pPr>
        <w:spacing w:before="0" w:after="0"/>
        <w:jc w:val="left"/>
      </w:pPr>
    </w:p>
    <w:p w14:paraId="253B0E44" w14:textId="2A6E99B5" w:rsidR="000F3288" w:rsidRPr="00417E40"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25</w:t>
      </w:r>
      <w:r w:rsidR="003D4FE9">
        <w:rPr>
          <w:noProof/>
        </w:rPr>
        <w:fldChar w:fldCharType="end"/>
      </w:r>
      <w:r w:rsidRPr="00417E40">
        <w:rPr>
          <w:noProof/>
        </w:rPr>
        <w:t>:</w:t>
      </w:r>
      <w:r w:rsidRPr="00417E40">
        <w:t xml:space="preserve"> Odabrani pokazatelji za prijetnju </w:t>
      </w:r>
      <w:r w:rsidR="006B5C32">
        <w:t xml:space="preserve">šumski </w:t>
      </w:r>
      <w:r w:rsidRPr="00417E40">
        <w:t>požari</w:t>
      </w:r>
      <w:r w:rsidR="00E20622" w:rsidRPr="00417E40">
        <w:t xml:space="preserve"> u sektoru šuma</w:t>
      </w:r>
      <w:r w:rsidR="006519B1">
        <w:t>/</w:t>
      </w:r>
      <w:r w:rsidR="00E20622" w:rsidRPr="00417E40">
        <w:t>poljoprivrede</w:t>
      </w:r>
      <w:r w:rsidRPr="00417E40">
        <w:t xml:space="preserve"> </w:t>
      </w:r>
    </w:p>
    <w:tbl>
      <w:tblPr>
        <w:tblStyle w:val="TableGrid1"/>
        <w:tblW w:w="0" w:type="auto"/>
        <w:tblInd w:w="108" w:type="dxa"/>
        <w:tblLook w:val="04A0" w:firstRow="1" w:lastRow="0" w:firstColumn="1" w:lastColumn="0" w:noHBand="0" w:noVBand="1"/>
      </w:tblPr>
      <w:tblGrid>
        <w:gridCol w:w="2244"/>
        <w:gridCol w:w="2334"/>
        <w:gridCol w:w="2424"/>
        <w:gridCol w:w="2512"/>
      </w:tblGrid>
      <w:tr w:rsidR="000F3288" w:rsidRPr="00417E40" w14:paraId="68ECF3D5" w14:textId="77777777" w:rsidTr="006952C3">
        <w:trPr>
          <w:trHeight w:hRule="exact" w:val="720"/>
        </w:trPr>
        <w:tc>
          <w:tcPr>
            <w:tcW w:w="2250" w:type="dxa"/>
          </w:tcPr>
          <w:p w14:paraId="659EFAB4" w14:textId="77777777" w:rsidR="000F3288" w:rsidRPr="00417E40" w:rsidRDefault="000F3288" w:rsidP="00B93B7A">
            <w:pPr>
              <w:rPr>
                <w:b/>
                <w:lang w:val="hr-HR"/>
              </w:rPr>
            </w:pPr>
            <w:r w:rsidRPr="00417E40">
              <w:rPr>
                <w:b/>
                <w:lang w:val="hr-HR"/>
              </w:rPr>
              <w:t>PRIJETNJA</w:t>
            </w:r>
          </w:p>
        </w:tc>
        <w:tc>
          <w:tcPr>
            <w:tcW w:w="2340" w:type="dxa"/>
          </w:tcPr>
          <w:p w14:paraId="1F04A77B" w14:textId="77777777" w:rsidR="000F3288" w:rsidRPr="00417E40" w:rsidRDefault="000F3288" w:rsidP="00B93B7A">
            <w:pPr>
              <w:rPr>
                <w:b/>
                <w:lang w:val="hr-HR"/>
              </w:rPr>
            </w:pPr>
            <w:r w:rsidRPr="00417E40">
              <w:rPr>
                <w:b/>
                <w:lang w:val="hr-HR"/>
              </w:rPr>
              <w:t>OSJETLJIVOST</w:t>
            </w:r>
          </w:p>
        </w:tc>
        <w:tc>
          <w:tcPr>
            <w:tcW w:w="2430" w:type="dxa"/>
          </w:tcPr>
          <w:p w14:paraId="1099D63B" w14:textId="77777777" w:rsidR="000F3288" w:rsidRPr="00417E40" w:rsidRDefault="000F3288" w:rsidP="00B93B7A">
            <w:pPr>
              <w:rPr>
                <w:b/>
                <w:lang w:val="hr-HR"/>
              </w:rPr>
            </w:pPr>
            <w:r w:rsidRPr="00417E40">
              <w:rPr>
                <w:b/>
                <w:lang w:val="hr-HR"/>
              </w:rPr>
              <w:t>SPOSOBNOST PRILAGODBE</w:t>
            </w:r>
          </w:p>
        </w:tc>
        <w:tc>
          <w:tcPr>
            <w:tcW w:w="2520" w:type="dxa"/>
          </w:tcPr>
          <w:p w14:paraId="78BC3FEA" w14:textId="77777777" w:rsidR="000F3288" w:rsidRPr="00417E40" w:rsidRDefault="000F3288" w:rsidP="00B93B7A">
            <w:pPr>
              <w:rPr>
                <w:b/>
                <w:lang w:val="hr-HR"/>
              </w:rPr>
            </w:pPr>
            <w:r w:rsidRPr="00417E40">
              <w:rPr>
                <w:b/>
                <w:lang w:val="hr-HR"/>
              </w:rPr>
              <w:t>IZLOŽENOST</w:t>
            </w:r>
          </w:p>
        </w:tc>
      </w:tr>
      <w:tr w:rsidR="000F3288" w:rsidRPr="00417E40" w14:paraId="4CC66477" w14:textId="77777777" w:rsidTr="0019681A">
        <w:trPr>
          <w:trHeight w:hRule="exact" w:val="1471"/>
        </w:trPr>
        <w:tc>
          <w:tcPr>
            <w:tcW w:w="2250" w:type="dxa"/>
          </w:tcPr>
          <w:p w14:paraId="65532DEF" w14:textId="068543E8" w:rsidR="000F3288" w:rsidRPr="00417E40" w:rsidRDefault="000F3288" w:rsidP="00B93B7A">
            <w:pPr>
              <w:jc w:val="left"/>
              <w:rPr>
                <w:lang w:val="hr-HR"/>
              </w:rPr>
            </w:pPr>
            <w:r w:rsidRPr="00417E40">
              <w:rPr>
                <w:lang w:val="hr-HR"/>
              </w:rPr>
              <w:t>H01 -</w:t>
            </w:r>
            <w:r w:rsidR="00A82668" w:rsidRPr="00417E40">
              <w:rPr>
                <w:lang w:val="hr-HR"/>
              </w:rPr>
              <w:t xml:space="preserve"> s</w:t>
            </w:r>
            <w:r w:rsidRPr="00417E40">
              <w:rPr>
                <w:lang w:val="hr-HR"/>
              </w:rPr>
              <w:t>rednja maksimalna dnevna temperatura zraka (</w:t>
            </w:r>
            <w:proofErr w:type="spellStart"/>
            <w:r w:rsidRPr="00417E40">
              <w:rPr>
                <w:lang w:val="hr-HR"/>
              </w:rPr>
              <w:t>tasmax</w:t>
            </w:r>
            <w:proofErr w:type="spellEnd"/>
            <w:r w:rsidRPr="00417E40">
              <w:rPr>
                <w:lang w:val="hr-HR"/>
              </w:rPr>
              <w:t>)</w:t>
            </w:r>
          </w:p>
        </w:tc>
        <w:tc>
          <w:tcPr>
            <w:tcW w:w="2340" w:type="dxa"/>
          </w:tcPr>
          <w:p w14:paraId="431617D2" w14:textId="0B029B3B" w:rsidR="000F3288" w:rsidRPr="00417E40" w:rsidRDefault="000F3288" w:rsidP="003338CB">
            <w:pPr>
              <w:jc w:val="left"/>
              <w:rPr>
                <w:lang w:val="hr-HR"/>
              </w:rPr>
            </w:pPr>
            <w:r w:rsidRPr="00417E40">
              <w:rPr>
                <w:lang w:val="hr-HR"/>
              </w:rPr>
              <w:t>SE01 -</w:t>
            </w:r>
            <w:r w:rsidR="00A82668" w:rsidRPr="00417E40">
              <w:rPr>
                <w:lang w:val="hr-HR"/>
              </w:rPr>
              <w:t xml:space="preserve"> v</w:t>
            </w:r>
            <w:r w:rsidR="006952C3" w:rsidRPr="00417E40">
              <w:rPr>
                <w:lang w:val="hr-HR"/>
              </w:rPr>
              <w:t xml:space="preserve">rsta šuma na području </w:t>
            </w:r>
            <w:r w:rsidR="003338CB">
              <w:rPr>
                <w:lang w:val="hr-HR"/>
              </w:rPr>
              <w:t>G</w:t>
            </w:r>
            <w:r w:rsidR="006952C3" w:rsidRPr="00417E40">
              <w:rPr>
                <w:lang w:val="hr-HR"/>
              </w:rPr>
              <w:t>rada</w:t>
            </w:r>
            <w:r w:rsidRPr="00417E40">
              <w:rPr>
                <w:lang w:val="hr-HR"/>
              </w:rPr>
              <w:t xml:space="preserve"> </w:t>
            </w:r>
            <w:r w:rsidR="006952C3" w:rsidRPr="00417E40">
              <w:rPr>
                <w:lang w:val="hr-HR"/>
              </w:rPr>
              <w:t>(</w:t>
            </w:r>
            <w:r w:rsidRPr="00417E40">
              <w:rPr>
                <w:lang w:val="hr-HR"/>
              </w:rPr>
              <w:t>%</w:t>
            </w:r>
            <w:r w:rsidR="006952C3" w:rsidRPr="00417E40">
              <w:rPr>
                <w:lang w:val="hr-HR"/>
              </w:rPr>
              <w:t>)</w:t>
            </w:r>
          </w:p>
        </w:tc>
        <w:tc>
          <w:tcPr>
            <w:tcW w:w="2430" w:type="dxa"/>
          </w:tcPr>
          <w:p w14:paraId="419C9FA4" w14:textId="54CFAD0D" w:rsidR="000F3288" w:rsidRPr="00417E40" w:rsidRDefault="00A82668" w:rsidP="00B93B7A">
            <w:pPr>
              <w:jc w:val="left"/>
              <w:rPr>
                <w:lang w:val="hr-HR"/>
              </w:rPr>
            </w:pPr>
            <w:r w:rsidRPr="00417E40">
              <w:rPr>
                <w:lang w:val="hr-HR"/>
              </w:rPr>
              <w:t>AC01 - i</w:t>
            </w:r>
            <w:r w:rsidR="000F3288" w:rsidRPr="00417E40">
              <w:rPr>
                <w:lang w:val="hr-HR"/>
              </w:rPr>
              <w:t>nstituciona</w:t>
            </w:r>
            <w:r w:rsidR="006952C3" w:rsidRPr="00417E40">
              <w:rPr>
                <w:lang w:val="hr-HR"/>
              </w:rPr>
              <w:t>lni i</w:t>
            </w:r>
            <w:r w:rsidR="000F3288" w:rsidRPr="00417E40">
              <w:rPr>
                <w:lang w:val="hr-HR"/>
              </w:rPr>
              <w:t xml:space="preserve"> tehnički kapacite</w:t>
            </w:r>
            <w:r w:rsidR="006952C3" w:rsidRPr="00417E40">
              <w:rPr>
                <w:lang w:val="hr-HR"/>
              </w:rPr>
              <w:t>ti za sprečavanje, upravljanje i</w:t>
            </w:r>
            <w:r w:rsidR="000F3288" w:rsidRPr="00417E40">
              <w:rPr>
                <w:lang w:val="hr-HR"/>
              </w:rPr>
              <w:t xml:space="preserve"> sanaciju </w:t>
            </w:r>
            <w:r w:rsidR="00CE0778">
              <w:rPr>
                <w:lang w:val="hr-HR"/>
              </w:rPr>
              <w:t xml:space="preserve">šumskih </w:t>
            </w:r>
            <w:r w:rsidR="000F3288" w:rsidRPr="00417E40">
              <w:rPr>
                <w:lang w:val="hr-HR"/>
              </w:rPr>
              <w:t>požara</w:t>
            </w:r>
            <w:r w:rsidR="000F3288" w:rsidRPr="00417E40">
              <w:rPr>
                <w:lang w:val="hr-HR"/>
              </w:rPr>
              <w:tab/>
            </w:r>
          </w:p>
        </w:tc>
        <w:tc>
          <w:tcPr>
            <w:tcW w:w="2520" w:type="dxa"/>
          </w:tcPr>
          <w:p w14:paraId="30A533F1" w14:textId="3C84ECA5" w:rsidR="000F3288" w:rsidRPr="00417E40" w:rsidRDefault="000F3288" w:rsidP="00B93B7A">
            <w:pPr>
              <w:jc w:val="left"/>
              <w:rPr>
                <w:lang w:val="hr-HR"/>
              </w:rPr>
            </w:pPr>
            <w:r w:rsidRPr="00417E40">
              <w:rPr>
                <w:lang w:val="hr-HR"/>
              </w:rPr>
              <w:t xml:space="preserve">EX01 </w:t>
            </w:r>
            <w:r w:rsidR="00A82668" w:rsidRPr="00417E40">
              <w:rPr>
                <w:lang w:val="hr-HR"/>
              </w:rPr>
              <w:t>- p</w:t>
            </w:r>
            <w:r w:rsidRPr="00417E40">
              <w:rPr>
                <w:lang w:val="hr-HR"/>
              </w:rPr>
              <w:t xml:space="preserve">okrivenost šumama i </w:t>
            </w:r>
            <w:proofErr w:type="spellStart"/>
            <w:r w:rsidRPr="00417E40">
              <w:rPr>
                <w:lang w:val="hr-HR"/>
              </w:rPr>
              <w:t>poljop</w:t>
            </w:r>
            <w:proofErr w:type="spellEnd"/>
            <w:r w:rsidRPr="00417E40">
              <w:rPr>
                <w:lang w:val="hr-HR"/>
              </w:rPr>
              <w:t xml:space="preserve">. područjem u odnosu na ukupno </w:t>
            </w:r>
            <w:r w:rsidR="006952C3" w:rsidRPr="00417E40">
              <w:rPr>
                <w:lang w:val="hr-HR"/>
              </w:rPr>
              <w:t>(</w:t>
            </w:r>
            <w:r w:rsidRPr="00417E40">
              <w:rPr>
                <w:lang w:val="hr-HR"/>
              </w:rPr>
              <w:t>%</w:t>
            </w:r>
            <w:r w:rsidR="006952C3" w:rsidRPr="00417E40">
              <w:rPr>
                <w:lang w:val="hr-HR"/>
              </w:rPr>
              <w:t>)</w:t>
            </w:r>
          </w:p>
        </w:tc>
      </w:tr>
      <w:tr w:rsidR="000F3288" w:rsidRPr="00417E40" w14:paraId="15F863D9" w14:textId="77777777" w:rsidTr="006952C3">
        <w:trPr>
          <w:trHeight w:hRule="exact" w:val="1008"/>
        </w:trPr>
        <w:tc>
          <w:tcPr>
            <w:tcW w:w="2250" w:type="dxa"/>
          </w:tcPr>
          <w:p w14:paraId="720900BE" w14:textId="2BF328D9" w:rsidR="000F3288" w:rsidRPr="00417E40" w:rsidRDefault="000F3288" w:rsidP="00B93B7A">
            <w:pPr>
              <w:jc w:val="left"/>
              <w:rPr>
                <w:lang w:val="hr-HR"/>
              </w:rPr>
            </w:pPr>
            <w:r w:rsidRPr="00417E40">
              <w:rPr>
                <w:lang w:val="hr-HR"/>
              </w:rPr>
              <w:t>H02 -</w:t>
            </w:r>
            <w:r w:rsidR="00A82668" w:rsidRPr="00417E40">
              <w:rPr>
                <w:lang w:val="hr-HR"/>
              </w:rPr>
              <w:t xml:space="preserve"> b</w:t>
            </w:r>
            <w:r w:rsidRPr="00417E40">
              <w:rPr>
                <w:lang w:val="hr-HR"/>
              </w:rPr>
              <w:t>roj vrućih dana (</w:t>
            </w:r>
            <w:proofErr w:type="spellStart"/>
            <w:r w:rsidRPr="00417E40">
              <w:rPr>
                <w:lang w:val="hr-HR"/>
              </w:rPr>
              <w:t>HD,dani</w:t>
            </w:r>
            <w:proofErr w:type="spellEnd"/>
            <w:r w:rsidRPr="00417E40">
              <w:rPr>
                <w:lang w:val="hr-HR"/>
              </w:rPr>
              <w:t>)</w:t>
            </w:r>
          </w:p>
        </w:tc>
        <w:tc>
          <w:tcPr>
            <w:tcW w:w="2340" w:type="dxa"/>
          </w:tcPr>
          <w:p w14:paraId="5E6E7F38" w14:textId="2968DE40" w:rsidR="000F3288" w:rsidRPr="00417E40" w:rsidRDefault="000F3288" w:rsidP="003338CB">
            <w:pPr>
              <w:jc w:val="left"/>
              <w:rPr>
                <w:lang w:val="hr-HR"/>
              </w:rPr>
            </w:pPr>
            <w:r w:rsidRPr="00417E40">
              <w:rPr>
                <w:lang w:val="hr-HR"/>
              </w:rPr>
              <w:t>SE02 -</w:t>
            </w:r>
            <w:r w:rsidR="00A82668" w:rsidRPr="00417E40">
              <w:rPr>
                <w:lang w:val="hr-HR"/>
              </w:rPr>
              <w:t xml:space="preserve"> p</w:t>
            </w:r>
            <w:r w:rsidRPr="00417E40">
              <w:rPr>
                <w:lang w:val="hr-HR"/>
              </w:rPr>
              <w:t xml:space="preserve">ožarna ugroženost na području </w:t>
            </w:r>
            <w:r w:rsidR="003338CB">
              <w:rPr>
                <w:lang w:val="hr-HR"/>
              </w:rPr>
              <w:t>G</w:t>
            </w:r>
            <w:r w:rsidRPr="00417E40">
              <w:rPr>
                <w:lang w:val="hr-HR"/>
              </w:rPr>
              <w:t>rada</w:t>
            </w:r>
          </w:p>
        </w:tc>
        <w:tc>
          <w:tcPr>
            <w:tcW w:w="2430" w:type="dxa"/>
          </w:tcPr>
          <w:p w14:paraId="50136D78" w14:textId="5C19959F" w:rsidR="000F3288" w:rsidRPr="00417E40" w:rsidRDefault="000F3288" w:rsidP="00B93B7A">
            <w:pPr>
              <w:jc w:val="left"/>
              <w:rPr>
                <w:lang w:val="hr-HR"/>
              </w:rPr>
            </w:pPr>
            <w:r w:rsidRPr="00417E40">
              <w:rPr>
                <w:lang w:val="hr-HR"/>
              </w:rPr>
              <w:t>AC0</w:t>
            </w:r>
            <w:r w:rsidR="00A82668" w:rsidRPr="00417E40">
              <w:rPr>
                <w:lang w:val="hr-HR"/>
              </w:rPr>
              <w:t>2 - p</w:t>
            </w:r>
            <w:r w:rsidRPr="00417E40">
              <w:rPr>
                <w:lang w:val="hr-HR"/>
              </w:rPr>
              <w:t>rotupožarni prosjeci</w:t>
            </w:r>
          </w:p>
        </w:tc>
        <w:tc>
          <w:tcPr>
            <w:tcW w:w="2520" w:type="dxa"/>
          </w:tcPr>
          <w:p w14:paraId="145B848A" w14:textId="7C274E42" w:rsidR="000F3288" w:rsidRPr="00417E40" w:rsidRDefault="00A82668" w:rsidP="00B93B7A">
            <w:pPr>
              <w:jc w:val="left"/>
              <w:rPr>
                <w:lang w:val="hr-HR"/>
              </w:rPr>
            </w:pPr>
            <w:r w:rsidRPr="00417E40">
              <w:rPr>
                <w:lang w:val="hr-HR"/>
              </w:rPr>
              <w:t>EX02 - u</w:t>
            </w:r>
            <w:r w:rsidR="000F3288" w:rsidRPr="00417E40">
              <w:rPr>
                <w:lang w:val="hr-HR"/>
              </w:rPr>
              <w:t xml:space="preserve">dio zaposlenih u </w:t>
            </w:r>
            <w:proofErr w:type="spellStart"/>
            <w:r w:rsidR="000F3288" w:rsidRPr="00417E40">
              <w:rPr>
                <w:lang w:val="hr-HR"/>
              </w:rPr>
              <w:t>polj</w:t>
            </w:r>
            <w:proofErr w:type="spellEnd"/>
            <w:r w:rsidR="000F3288" w:rsidRPr="00417E40">
              <w:rPr>
                <w:lang w:val="hr-HR"/>
              </w:rPr>
              <w:t xml:space="preserve">., šum., </w:t>
            </w:r>
            <w:proofErr w:type="spellStart"/>
            <w:r w:rsidR="000F3288" w:rsidRPr="00417E40">
              <w:rPr>
                <w:lang w:val="hr-HR"/>
              </w:rPr>
              <w:t>rib</w:t>
            </w:r>
            <w:proofErr w:type="spellEnd"/>
            <w:r w:rsidR="000F3288" w:rsidRPr="00417E40">
              <w:rPr>
                <w:lang w:val="hr-HR"/>
              </w:rPr>
              <w:t>. u odnosu na ukupno zaposlene</w:t>
            </w:r>
          </w:p>
        </w:tc>
      </w:tr>
      <w:tr w:rsidR="000F3288" w:rsidRPr="00417E40" w14:paraId="0955D88B" w14:textId="77777777" w:rsidTr="006952C3">
        <w:trPr>
          <w:trHeight w:hRule="exact" w:val="720"/>
        </w:trPr>
        <w:tc>
          <w:tcPr>
            <w:tcW w:w="2250" w:type="dxa"/>
          </w:tcPr>
          <w:p w14:paraId="751B3AC5" w14:textId="78998B27" w:rsidR="000F3288" w:rsidRPr="00417E40" w:rsidRDefault="000F3288" w:rsidP="00B93B7A">
            <w:pPr>
              <w:jc w:val="left"/>
              <w:rPr>
                <w:lang w:val="hr-HR"/>
              </w:rPr>
            </w:pPr>
            <w:r w:rsidRPr="00417E40">
              <w:rPr>
                <w:lang w:val="hr-HR"/>
              </w:rPr>
              <w:t>H03 -</w:t>
            </w:r>
            <w:r w:rsidR="00A82668" w:rsidRPr="00417E40">
              <w:rPr>
                <w:lang w:val="hr-HR"/>
              </w:rPr>
              <w:t xml:space="preserve"> b</w:t>
            </w:r>
            <w:r w:rsidRPr="00417E40">
              <w:rPr>
                <w:lang w:val="hr-HR"/>
              </w:rPr>
              <w:t>roj toplih dana (SU25; dani)</w:t>
            </w:r>
          </w:p>
        </w:tc>
        <w:tc>
          <w:tcPr>
            <w:tcW w:w="2340" w:type="dxa"/>
          </w:tcPr>
          <w:p w14:paraId="30AA8796" w14:textId="5BD921B1" w:rsidR="000F3288" w:rsidRPr="00417E40" w:rsidRDefault="000F3288" w:rsidP="00B93B7A">
            <w:pPr>
              <w:jc w:val="left"/>
              <w:rPr>
                <w:lang w:val="hr-HR"/>
              </w:rPr>
            </w:pPr>
            <w:r w:rsidRPr="00417E40">
              <w:rPr>
                <w:lang w:val="hr-HR"/>
              </w:rPr>
              <w:t>SE03 -</w:t>
            </w:r>
            <w:r w:rsidR="00A82668" w:rsidRPr="00417E40">
              <w:rPr>
                <w:lang w:val="hr-HR"/>
              </w:rPr>
              <w:t xml:space="preserve"> s</w:t>
            </w:r>
            <w:r w:rsidRPr="00417E40">
              <w:rPr>
                <w:lang w:val="hr-HR"/>
              </w:rPr>
              <w:t>tarost šuma</w:t>
            </w:r>
          </w:p>
        </w:tc>
        <w:tc>
          <w:tcPr>
            <w:tcW w:w="2430" w:type="dxa"/>
          </w:tcPr>
          <w:p w14:paraId="19204E40" w14:textId="77777777" w:rsidR="000F3288" w:rsidRPr="00417E40" w:rsidRDefault="000F3288" w:rsidP="00B93B7A">
            <w:pPr>
              <w:jc w:val="left"/>
              <w:rPr>
                <w:lang w:val="hr-HR"/>
              </w:rPr>
            </w:pPr>
          </w:p>
        </w:tc>
        <w:tc>
          <w:tcPr>
            <w:tcW w:w="2520" w:type="dxa"/>
          </w:tcPr>
          <w:p w14:paraId="0766AF0A" w14:textId="77777777" w:rsidR="000F3288" w:rsidRPr="00417E40" w:rsidRDefault="000F3288" w:rsidP="00B93B7A">
            <w:pPr>
              <w:jc w:val="left"/>
              <w:rPr>
                <w:lang w:val="hr-HR"/>
              </w:rPr>
            </w:pPr>
          </w:p>
        </w:tc>
      </w:tr>
      <w:tr w:rsidR="000F3288" w:rsidRPr="00417E40" w14:paraId="548D37E9" w14:textId="77777777" w:rsidTr="006952C3">
        <w:trPr>
          <w:trHeight w:hRule="exact" w:val="720"/>
        </w:trPr>
        <w:tc>
          <w:tcPr>
            <w:tcW w:w="2250" w:type="dxa"/>
          </w:tcPr>
          <w:p w14:paraId="3D611208" w14:textId="7CD7B8C6" w:rsidR="000F3288" w:rsidRPr="00417E40" w:rsidRDefault="000F3288" w:rsidP="00B93B7A">
            <w:pPr>
              <w:jc w:val="left"/>
              <w:rPr>
                <w:lang w:val="hr-HR"/>
              </w:rPr>
            </w:pPr>
            <w:r w:rsidRPr="00417E40">
              <w:rPr>
                <w:lang w:val="hr-HR"/>
              </w:rPr>
              <w:t xml:space="preserve">H04 - </w:t>
            </w:r>
            <w:r w:rsidR="00A82668" w:rsidRPr="00417E40">
              <w:rPr>
                <w:lang w:val="hr-HR"/>
              </w:rPr>
              <w:t>t</w:t>
            </w:r>
            <w:r w:rsidRPr="00417E40">
              <w:rPr>
                <w:lang w:val="hr-HR"/>
              </w:rPr>
              <w:t>rajanje sušnih razdoblja (</w:t>
            </w:r>
            <w:proofErr w:type="spellStart"/>
            <w:r w:rsidRPr="00417E40">
              <w:rPr>
                <w:lang w:val="hr-HR"/>
              </w:rPr>
              <w:t>CDD;dani</w:t>
            </w:r>
            <w:proofErr w:type="spellEnd"/>
            <w:r w:rsidRPr="00417E40">
              <w:rPr>
                <w:lang w:val="hr-HR"/>
              </w:rPr>
              <w:t>)</w:t>
            </w:r>
          </w:p>
        </w:tc>
        <w:tc>
          <w:tcPr>
            <w:tcW w:w="2340" w:type="dxa"/>
          </w:tcPr>
          <w:p w14:paraId="4FFD85F6" w14:textId="77777777" w:rsidR="000F3288" w:rsidRPr="00417E40" w:rsidRDefault="000F3288" w:rsidP="00B93B7A">
            <w:pPr>
              <w:jc w:val="left"/>
              <w:rPr>
                <w:lang w:val="hr-HR"/>
              </w:rPr>
            </w:pPr>
          </w:p>
        </w:tc>
        <w:tc>
          <w:tcPr>
            <w:tcW w:w="2430" w:type="dxa"/>
          </w:tcPr>
          <w:p w14:paraId="4C090C07" w14:textId="77777777" w:rsidR="000F3288" w:rsidRPr="00417E40" w:rsidRDefault="000F3288" w:rsidP="00B93B7A">
            <w:pPr>
              <w:jc w:val="left"/>
              <w:rPr>
                <w:lang w:val="hr-HR"/>
              </w:rPr>
            </w:pPr>
          </w:p>
        </w:tc>
        <w:tc>
          <w:tcPr>
            <w:tcW w:w="2520" w:type="dxa"/>
          </w:tcPr>
          <w:p w14:paraId="121F4455" w14:textId="77777777" w:rsidR="000F3288" w:rsidRPr="00417E40" w:rsidRDefault="000F3288" w:rsidP="00B93B7A">
            <w:pPr>
              <w:jc w:val="left"/>
              <w:rPr>
                <w:lang w:val="hr-HR"/>
              </w:rPr>
            </w:pPr>
          </w:p>
        </w:tc>
      </w:tr>
    </w:tbl>
    <w:p w14:paraId="48A6C6FA" w14:textId="77777777" w:rsidR="000F3288" w:rsidRPr="00417E40" w:rsidRDefault="000F3288" w:rsidP="000F3288"/>
    <w:p w14:paraId="412C3CC9" w14:textId="4F2A0983" w:rsidR="000F3288" w:rsidRPr="00417E40" w:rsidRDefault="000F3288" w:rsidP="000F3288">
      <w:r w:rsidRPr="00417E40">
        <w:t xml:space="preserve">Nakon izračunatih kompozitnih indikatora osjetljivosti i sposobnosti prilagodbe, agregirani su u indikator ranjivosti koji za </w:t>
      </w:r>
      <w:r w:rsidRPr="00417E40">
        <w:rPr>
          <w:b/>
        </w:rPr>
        <w:t xml:space="preserve">sektor </w:t>
      </w:r>
      <w:r w:rsidR="00E20622" w:rsidRPr="00417E40">
        <w:rPr>
          <w:b/>
        </w:rPr>
        <w:t>šuma</w:t>
      </w:r>
      <w:r w:rsidR="003338CB">
        <w:rPr>
          <w:b/>
        </w:rPr>
        <w:t>/</w:t>
      </w:r>
      <w:r w:rsidR="00E20622" w:rsidRPr="00417E40">
        <w:rPr>
          <w:b/>
        </w:rPr>
        <w:t>poljoprivrede</w:t>
      </w:r>
      <w:r w:rsidRPr="00417E40">
        <w:rPr>
          <w:b/>
        </w:rPr>
        <w:t xml:space="preserve"> iznosi </w:t>
      </w:r>
      <w:r w:rsidR="005100A2">
        <w:rPr>
          <w:b/>
        </w:rPr>
        <w:t>0,62</w:t>
      </w:r>
      <w:r w:rsidRPr="00417E40">
        <w:rPr>
          <w:b/>
        </w:rPr>
        <w:t xml:space="preserve"> (na skali od 0-1), tj. </w:t>
      </w:r>
      <w:r w:rsidRPr="005100A2">
        <w:rPr>
          <w:b/>
        </w:rPr>
        <w:t xml:space="preserve">predstavlja </w:t>
      </w:r>
      <w:r w:rsidR="005100A2" w:rsidRPr="005100A2">
        <w:rPr>
          <w:b/>
        </w:rPr>
        <w:t>visoku</w:t>
      </w:r>
      <w:r w:rsidRPr="005100A2">
        <w:rPr>
          <w:b/>
        </w:rPr>
        <w:t xml:space="preserve"> ranjivost.</w:t>
      </w:r>
    </w:p>
    <w:p w14:paraId="5924CE4C" w14:textId="10D13236" w:rsidR="000F3288" w:rsidRPr="00417E40"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26</w:t>
      </w:r>
      <w:r w:rsidR="003D4FE9">
        <w:rPr>
          <w:noProof/>
        </w:rPr>
        <w:fldChar w:fldCharType="end"/>
      </w:r>
      <w:r w:rsidRPr="00417E40">
        <w:rPr>
          <w:noProof/>
        </w:rPr>
        <w:t>:</w:t>
      </w:r>
      <w:r w:rsidRPr="00417E40">
        <w:t xml:space="preserve"> Agregirani indikatori osjetljivosti, sposobnosti prilagodbe i ranjivosti za prijetnju </w:t>
      </w:r>
      <w:r w:rsidR="006B5C32">
        <w:t xml:space="preserve">šumski </w:t>
      </w:r>
      <w:r w:rsidR="00E20622" w:rsidRPr="00417E40">
        <w:t>požari</w:t>
      </w:r>
      <w:r w:rsidRPr="00417E40">
        <w:t xml:space="preserve"> u sektoru </w:t>
      </w:r>
      <w:r w:rsidR="00E20622" w:rsidRPr="00417E40">
        <w:t>šuma</w:t>
      </w:r>
      <w:r w:rsidR="003338CB">
        <w:t>/</w:t>
      </w:r>
      <w:r w:rsidR="00E20622" w:rsidRPr="00417E40">
        <w:t>poljoprivrede</w:t>
      </w:r>
    </w:p>
    <w:tbl>
      <w:tblPr>
        <w:tblStyle w:val="TableGrid1"/>
        <w:tblW w:w="9540" w:type="dxa"/>
        <w:tblInd w:w="108" w:type="dxa"/>
        <w:tblLook w:val="04A0" w:firstRow="1" w:lastRow="0" w:firstColumn="1" w:lastColumn="0" w:noHBand="0" w:noVBand="1"/>
      </w:tblPr>
      <w:tblGrid>
        <w:gridCol w:w="1530"/>
        <w:gridCol w:w="1440"/>
        <w:gridCol w:w="1620"/>
        <w:gridCol w:w="1440"/>
        <w:gridCol w:w="1710"/>
        <w:gridCol w:w="1800"/>
      </w:tblGrid>
      <w:tr w:rsidR="000F3288" w:rsidRPr="00417E40" w14:paraId="1F3A6AC0" w14:textId="77777777" w:rsidTr="00E20622">
        <w:trPr>
          <w:trHeight w:hRule="exact" w:val="1008"/>
        </w:trPr>
        <w:tc>
          <w:tcPr>
            <w:tcW w:w="2970" w:type="dxa"/>
            <w:gridSpan w:val="2"/>
          </w:tcPr>
          <w:p w14:paraId="740B2D4C" w14:textId="26933746" w:rsidR="000F3288" w:rsidRPr="00417E40" w:rsidRDefault="000F3288" w:rsidP="003338CB">
            <w:pPr>
              <w:jc w:val="left"/>
              <w:rPr>
                <w:lang w:val="hr-HR"/>
              </w:rPr>
            </w:pPr>
            <w:r w:rsidRPr="00417E40">
              <w:rPr>
                <w:lang w:val="hr-HR"/>
              </w:rPr>
              <w:t xml:space="preserve">OSJETLJIVOST </w:t>
            </w:r>
            <w:r w:rsidR="00E20622" w:rsidRPr="00417E40">
              <w:rPr>
                <w:lang w:val="hr-HR"/>
              </w:rPr>
              <w:t>–</w:t>
            </w:r>
            <w:r w:rsidRPr="00417E40">
              <w:rPr>
                <w:lang w:val="hr-HR"/>
              </w:rPr>
              <w:t xml:space="preserve"> </w:t>
            </w:r>
            <w:r w:rsidR="00E20622" w:rsidRPr="00417E40">
              <w:rPr>
                <w:lang w:val="hr-HR"/>
              </w:rPr>
              <w:t>šum</w:t>
            </w:r>
            <w:r w:rsidR="003338CB">
              <w:rPr>
                <w:lang w:val="hr-HR"/>
              </w:rPr>
              <w:t>e/</w:t>
            </w:r>
            <w:r w:rsidR="00E20622" w:rsidRPr="00417E40">
              <w:rPr>
                <w:lang w:val="hr-HR"/>
              </w:rPr>
              <w:t>poljoprivreda</w:t>
            </w:r>
          </w:p>
        </w:tc>
        <w:tc>
          <w:tcPr>
            <w:tcW w:w="3060" w:type="dxa"/>
            <w:gridSpan w:val="2"/>
          </w:tcPr>
          <w:p w14:paraId="6BD5A7D4" w14:textId="78BC4095" w:rsidR="000F3288" w:rsidRPr="00417E40" w:rsidRDefault="000F3288" w:rsidP="003338CB">
            <w:pPr>
              <w:jc w:val="left"/>
              <w:rPr>
                <w:lang w:val="hr-HR"/>
              </w:rPr>
            </w:pPr>
            <w:r w:rsidRPr="00417E40">
              <w:rPr>
                <w:lang w:val="hr-HR"/>
              </w:rPr>
              <w:t xml:space="preserve">SPOSOBNOST PRILAGODBE </w:t>
            </w:r>
            <w:r w:rsidR="00E20622" w:rsidRPr="00417E40">
              <w:rPr>
                <w:lang w:val="hr-HR"/>
              </w:rPr>
              <w:t>–</w:t>
            </w:r>
            <w:r w:rsidRPr="00417E40">
              <w:rPr>
                <w:lang w:val="hr-HR"/>
              </w:rPr>
              <w:t xml:space="preserve"> </w:t>
            </w:r>
            <w:r w:rsidR="00E20622" w:rsidRPr="00417E40">
              <w:rPr>
                <w:lang w:val="hr-HR"/>
              </w:rPr>
              <w:t>šum</w:t>
            </w:r>
            <w:r w:rsidR="003338CB">
              <w:rPr>
                <w:lang w:val="hr-HR"/>
              </w:rPr>
              <w:t>e/</w:t>
            </w:r>
            <w:r w:rsidR="00E20622" w:rsidRPr="00417E40">
              <w:rPr>
                <w:lang w:val="hr-HR"/>
              </w:rPr>
              <w:t>poljoprivreda</w:t>
            </w:r>
          </w:p>
        </w:tc>
        <w:tc>
          <w:tcPr>
            <w:tcW w:w="3510" w:type="dxa"/>
            <w:gridSpan w:val="2"/>
            <w:shd w:val="clear" w:color="auto" w:fill="ED7D31"/>
          </w:tcPr>
          <w:p w14:paraId="7E946D84" w14:textId="57E0898F" w:rsidR="000F3288" w:rsidRPr="00417E40" w:rsidRDefault="000F3288" w:rsidP="003338CB">
            <w:pPr>
              <w:jc w:val="left"/>
              <w:rPr>
                <w:lang w:val="hr-HR"/>
              </w:rPr>
            </w:pPr>
            <w:r w:rsidRPr="00417E40">
              <w:rPr>
                <w:lang w:val="hr-HR"/>
              </w:rPr>
              <w:t>RANJIVOST f</w:t>
            </w:r>
            <w:r w:rsidR="006B5C32">
              <w:rPr>
                <w:lang w:val="hr-HR"/>
              </w:rPr>
              <w:t xml:space="preserve"> </w:t>
            </w:r>
            <w:r w:rsidRPr="00417E40">
              <w:rPr>
                <w:lang w:val="hr-HR"/>
              </w:rPr>
              <w:t xml:space="preserve">(Osjetljivost, Sposobnost prilagodbe) </w:t>
            </w:r>
            <w:r w:rsidR="00E20622" w:rsidRPr="00417E40">
              <w:rPr>
                <w:lang w:val="hr-HR"/>
              </w:rPr>
              <w:t>–</w:t>
            </w:r>
            <w:r w:rsidRPr="00417E40">
              <w:rPr>
                <w:lang w:val="hr-HR"/>
              </w:rPr>
              <w:t xml:space="preserve"> </w:t>
            </w:r>
            <w:r w:rsidR="00E20622" w:rsidRPr="00417E40">
              <w:rPr>
                <w:lang w:val="hr-HR"/>
              </w:rPr>
              <w:t>šum</w:t>
            </w:r>
            <w:r w:rsidR="003338CB">
              <w:rPr>
                <w:lang w:val="hr-HR"/>
              </w:rPr>
              <w:t>e/</w:t>
            </w:r>
            <w:r w:rsidR="00E20622" w:rsidRPr="00417E40">
              <w:rPr>
                <w:lang w:val="hr-HR"/>
              </w:rPr>
              <w:t>poljoprivreda</w:t>
            </w:r>
          </w:p>
        </w:tc>
      </w:tr>
      <w:tr w:rsidR="005E664D" w:rsidRPr="00417E40" w14:paraId="6CA0B3FF" w14:textId="77777777" w:rsidTr="005E664D">
        <w:trPr>
          <w:trHeight w:hRule="exact" w:val="720"/>
        </w:trPr>
        <w:tc>
          <w:tcPr>
            <w:tcW w:w="1530" w:type="dxa"/>
          </w:tcPr>
          <w:p w14:paraId="1F1DFCBA" w14:textId="77777777" w:rsidR="000F3288" w:rsidRPr="00417E40" w:rsidRDefault="000F3288" w:rsidP="00B93B7A">
            <w:pPr>
              <w:rPr>
                <w:lang w:val="hr-HR"/>
              </w:rPr>
            </w:pPr>
            <w:r w:rsidRPr="00417E40">
              <w:rPr>
                <w:lang w:val="hr-HR"/>
              </w:rPr>
              <w:t>Kompozitni indikator</w:t>
            </w:r>
          </w:p>
        </w:tc>
        <w:tc>
          <w:tcPr>
            <w:tcW w:w="1440" w:type="dxa"/>
          </w:tcPr>
          <w:p w14:paraId="5C752F27" w14:textId="77777777" w:rsidR="000F3288" w:rsidRPr="00417E40" w:rsidRDefault="000F3288" w:rsidP="00B93B7A">
            <w:pPr>
              <w:rPr>
                <w:lang w:val="hr-HR"/>
              </w:rPr>
            </w:pPr>
            <w:r w:rsidRPr="00417E40">
              <w:rPr>
                <w:lang w:val="hr-HR"/>
              </w:rPr>
              <w:t>Težinski faktor</w:t>
            </w:r>
          </w:p>
        </w:tc>
        <w:tc>
          <w:tcPr>
            <w:tcW w:w="1620" w:type="dxa"/>
          </w:tcPr>
          <w:p w14:paraId="169EE53B" w14:textId="77777777" w:rsidR="000F3288" w:rsidRPr="00417E40" w:rsidRDefault="000F3288" w:rsidP="00B93B7A">
            <w:pPr>
              <w:rPr>
                <w:lang w:val="hr-HR"/>
              </w:rPr>
            </w:pPr>
            <w:r w:rsidRPr="00417E40">
              <w:rPr>
                <w:lang w:val="hr-HR"/>
              </w:rPr>
              <w:t>Kompozitni indikator</w:t>
            </w:r>
          </w:p>
        </w:tc>
        <w:tc>
          <w:tcPr>
            <w:tcW w:w="1440" w:type="dxa"/>
          </w:tcPr>
          <w:p w14:paraId="68CCB7C9" w14:textId="77777777" w:rsidR="000F3288" w:rsidRPr="00417E40" w:rsidRDefault="000F3288" w:rsidP="00B93B7A">
            <w:pPr>
              <w:rPr>
                <w:lang w:val="hr-HR"/>
              </w:rPr>
            </w:pPr>
            <w:r w:rsidRPr="00417E40">
              <w:rPr>
                <w:lang w:val="hr-HR"/>
              </w:rPr>
              <w:t>Težinski faktor</w:t>
            </w:r>
          </w:p>
        </w:tc>
        <w:tc>
          <w:tcPr>
            <w:tcW w:w="1710" w:type="dxa"/>
            <w:shd w:val="clear" w:color="auto" w:fill="ED7D31"/>
          </w:tcPr>
          <w:p w14:paraId="10B3926F" w14:textId="77777777" w:rsidR="000F3288" w:rsidRPr="00417E40" w:rsidRDefault="000F3288" w:rsidP="00B93B7A">
            <w:pPr>
              <w:rPr>
                <w:lang w:val="hr-HR"/>
              </w:rPr>
            </w:pPr>
            <w:r w:rsidRPr="00417E40">
              <w:rPr>
                <w:lang w:val="hr-HR"/>
              </w:rPr>
              <w:t>Kompozitni indikator</w:t>
            </w:r>
          </w:p>
        </w:tc>
        <w:tc>
          <w:tcPr>
            <w:tcW w:w="1800" w:type="dxa"/>
            <w:shd w:val="clear" w:color="auto" w:fill="ED7D31"/>
          </w:tcPr>
          <w:p w14:paraId="54055BD4" w14:textId="77777777" w:rsidR="000F3288" w:rsidRPr="00417E40" w:rsidRDefault="000F3288" w:rsidP="00B93B7A">
            <w:pPr>
              <w:rPr>
                <w:lang w:val="hr-HR"/>
              </w:rPr>
            </w:pPr>
            <w:r w:rsidRPr="00417E40">
              <w:rPr>
                <w:lang w:val="hr-HR"/>
              </w:rPr>
              <w:t>Težinski faktor</w:t>
            </w:r>
          </w:p>
        </w:tc>
      </w:tr>
      <w:tr w:rsidR="005E664D" w:rsidRPr="00417E40" w14:paraId="6AEB406F" w14:textId="77777777" w:rsidTr="005E664D">
        <w:trPr>
          <w:trHeight w:hRule="exact" w:val="432"/>
        </w:trPr>
        <w:tc>
          <w:tcPr>
            <w:tcW w:w="1530" w:type="dxa"/>
            <w:vAlign w:val="center"/>
          </w:tcPr>
          <w:p w14:paraId="784E9408" w14:textId="26C03B9B" w:rsidR="000F3288" w:rsidRDefault="005100A2" w:rsidP="00B93B7A">
            <w:pPr>
              <w:rPr>
                <w:lang w:val="hr-HR"/>
              </w:rPr>
            </w:pPr>
            <w:r>
              <w:rPr>
                <w:lang w:val="hr-HR"/>
              </w:rPr>
              <w:t>0,49</w:t>
            </w:r>
          </w:p>
          <w:p w14:paraId="6C2631A0" w14:textId="53B59629" w:rsidR="005100A2" w:rsidRPr="00417E40" w:rsidRDefault="005100A2" w:rsidP="00B93B7A">
            <w:pPr>
              <w:rPr>
                <w:lang w:val="hr-HR"/>
              </w:rPr>
            </w:pPr>
          </w:p>
        </w:tc>
        <w:tc>
          <w:tcPr>
            <w:tcW w:w="1440" w:type="dxa"/>
            <w:vAlign w:val="center"/>
          </w:tcPr>
          <w:p w14:paraId="104AA7DC" w14:textId="77777777" w:rsidR="000F3288" w:rsidRPr="00417E40" w:rsidRDefault="000F3288" w:rsidP="00B93B7A">
            <w:pPr>
              <w:rPr>
                <w:lang w:val="hr-HR"/>
              </w:rPr>
            </w:pPr>
            <w:r w:rsidRPr="00417E40">
              <w:rPr>
                <w:lang w:val="hr-HR"/>
              </w:rPr>
              <w:t>1</w:t>
            </w:r>
          </w:p>
        </w:tc>
        <w:tc>
          <w:tcPr>
            <w:tcW w:w="1620" w:type="dxa"/>
            <w:vAlign w:val="center"/>
          </w:tcPr>
          <w:p w14:paraId="1B166995" w14:textId="340DEE47" w:rsidR="000F3288" w:rsidRPr="00417E40" w:rsidRDefault="00024F01" w:rsidP="00B93B7A">
            <w:pPr>
              <w:rPr>
                <w:lang w:val="hr-HR"/>
              </w:rPr>
            </w:pPr>
            <w:r>
              <w:rPr>
                <w:lang w:val="hr-HR"/>
              </w:rPr>
              <w:t>0,26</w:t>
            </w:r>
          </w:p>
        </w:tc>
        <w:tc>
          <w:tcPr>
            <w:tcW w:w="1440" w:type="dxa"/>
            <w:vAlign w:val="center"/>
          </w:tcPr>
          <w:p w14:paraId="45DD379E" w14:textId="77777777" w:rsidR="000F3288" w:rsidRPr="00417E40" w:rsidRDefault="000F3288" w:rsidP="00B93B7A">
            <w:pPr>
              <w:rPr>
                <w:lang w:val="hr-HR"/>
              </w:rPr>
            </w:pPr>
            <w:r w:rsidRPr="00417E40">
              <w:rPr>
                <w:lang w:val="hr-HR"/>
              </w:rPr>
              <w:t>1</w:t>
            </w:r>
          </w:p>
        </w:tc>
        <w:tc>
          <w:tcPr>
            <w:tcW w:w="1710" w:type="dxa"/>
            <w:shd w:val="clear" w:color="auto" w:fill="ED7D31"/>
            <w:vAlign w:val="center"/>
          </w:tcPr>
          <w:p w14:paraId="52AB94F8" w14:textId="65F267EF" w:rsidR="000F3288" w:rsidRPr="00417E40" w:rsidRDefault="005100A2" w:rsidP="00B93B7A">
            <w:pPr>
              <w:rPr>
                <w:lang w:val="hr-HR"/>
              </w:rPr>
            </w:pPr>
            <w:r>
              <w:rPr>
                <w:lang w:val="hr-HR"/>
              </w:rPr>
              <w:t>0,62</w:t>
            </w:r>
          </w:p>
        </w:tc>
        <w:tc>
          <w:tcPr>
            <w:tcW w:w="1800" w:type="dxa"/>
            <w:shd w:val="clear" w:color="auto" w:fill="ED7D31"/>
            <w:vAlign w:val="center"/>
          </w:tcPr>
          <w:p w14:paraId="1B7ECF81" w14:textId="77777777" w:rsidR="000F3288" w:rsidRPr="00417E40" w:rsidRDefault="000F3288" w:rsidP="00B93B7A">
            <w:pPr>
              <w:rPr>
                <w:lang w:val="hr-HR"/>
              </w:rPr>
            </w:pPr>
            <w:r w:rsidRPr="00417E40">
              <w:rPr>
                <w:lang w:val="hr-HR"/>
              </w:rPr>
              <w:t>1</w:t>
            </w:r>
          </w:p>
        </w:tc>
      </w:tr>
    </w:tbl>
    <w:p w14:paraId="5E13C17B" w14:textId="77777777" w:rsidR="000F3288" w:rsidRPr="00417E40" w:rsidRDefault="000F3288" w:rsidP="000F3288"/>
    <w:p w14:paraId="36F27FC0" w14:textId="77777777" w:rsidR="000F3288" w:rsidRPr="00417E40" w:rsidRDefault="000F3288" w:rsidP="000F3288">
      <w:r w:rsidRPr="00417E40">
        <w:t xml:space="preserve">Indikator rizika računat je agregiranjem indikatora prijetnje, izloženosti i ranjivosti. </w:t>
      </w:r>
    </w:p>
    <w:p w14:paraId="101BAA17" w14:textId="3DB548B8" w:rsidR="000F3288" w:rsidRPr="00417E40"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0E5FD4">
        <w:rPr>
          <w:noProof/>
        </w:rPr>
        <w:t>27</w:t>
      </w:r>
      <w:r w:rsidR="003D4FE9">
        <w:rPr>
          <w:noProof/>
        </w:rPr>
        <w:fldChar w:fldCharType="end"/>
      </w:r>
      <w:r w:rsidRPr="00417E40">
        <w:rPr>
          <w:noProof/>
        </w:rPr>
        <w:t>:</w:t>
      </w:r>
      <w:r w:rsidRPr="00417E40">
        <w:t xml:space="preserve"> Agregirani indikatori prijetnje, </w:t>
      </w:r>
      <w:r w:rsidR="003338CB">
        <w:t>i</w:t>
      </w:r>
      <w:r w:rsidRPr="00417E40">
        <w:t xml:space="preserve">zloženosti, ranjivosti i rizika za prijetnju </w:t>
      </w:r>
      <w:r w:rsidR="006B5C32">
        <w:t xml:space="preserve">šumski </w:t>
      </w:r>
      <w:r w:rsidR="00E20622" w:rsidRPr="00417E40">
        <w:t xml:space="preserve">požari </w:t>
      </w:r>
      <w:r w:rsidRPr="00417E40">
        <w:t xml:space="preserve">u sektoru </w:t>
      </w:r>
      <w:r w:rsidR="00E20622" w:rsidRPr="00417E40">
        <w:t>šuma</w:t>
      </w:r>
      <w:r w:rsidR="003338CB">
        <w:t>/</w:t>
      </w:r>
      <w:r w:rsidR="00E20622" w:rsidRPr="00417E40">
        <w:t>poljoprivrede</w:t>
      </w:r>
    </w:p>
    <w:tbl>
      <w:tblPr>
        <w:tblStyle w:val="TableGrid1"/>
        <w:tblW w:w="9540" w:type="dxa"/>
        <w:tblInd w:w="108" w:type="dxa"/>
        <w:tblLook w:val="04A0" w:firstRow="1" w:lastRow="0" w:firstColumn="1" w:lastColumn="0" w:noHBand="0" w:noVBand="1"/>
      </w:tblPr>
      <w:tblGrid>
        <w:gridCol w:w="1260"/>
        <w:gridCol w:w="1170"/>
        <w:gridCol w:w="1260"/>
        <w:gridCol w:w="1080"/>
        <w:gridCol w:w="1260"/>
        <w:gridCol w:w="1170"/>
        <w:gridCol w:w="2340"/>
      </w:tblGrid>
      <w:tr w:rsidR="000F3288" w:rsidRPr="00417E40" w14:paraId="48F88864" w14:textId="77777777" w:rsidTr="00E20622">
        <w:trPr>
          <w:trHeight w:hRule="exact" w:val="1008"/>
        </w:trPr>
        <w:tc>
          <w:tcPr>
            <w:tcW w:w="2430" w:type="dxa"/>
            <w:gridSpan w:val="2"/>
          </w:tcPr>
          <w:p w14:paraId="1058F6D2" w14:textId="48953173" w:rsidR="000F3288" w:rsidRPr="00417E40" w:rsidRDefault="000F3288" w:rsidP="00AB5C19">
            <w:pPr>
              <w:jc w:val="left"/>
              <w:rPr>
                <w:lang w:val="hr-HR"/>
              </w:rPr>
            </w:pPr>
            <w:r w:rsidRPr="00417E40">
              <w:rPr>
                <w:lang w:val="hr-HR"/>
              </w:rPr>
              <w:t xml:space="preserve">PRIJETNJA (pokretač hazarda) </w:t>
            </w:r>
            <w:r w:rsidR="00E20622" w:rsidRPr="00417E40">
              <w:rPr>
                <w:lang w:val="hr-HR"/>
              </w:rPr>
              <w:t>–</w:t>
            </w:r>
            <w:r w:rsidRPr="00417E40">
              <w:rPr>
                <w:lang w:val="hr-HR"/>
              </w:rPr>
              <w:t xml:space="preserve"> </w:t>
            </w:r>
            <w:r w:rsidR="006B5C32">
              <w:rPr>
                <w:lang w:val="hr-HR"/>
              </w:rPr>
              <w:t xml:space="preserve">šumski </w:t>
            </w:r>
            <w:r w:rsidR="00AB5C19" w:rsidRPr="00417E40">
              <w:rPr>
                <w:lang w:val="hr-HR"/>
              </w:rPr>
              <w:t>požar</w:t>
            </w:r>
            <w:r w:rsidR="00CB29C0">
              <w:rPr>
                <w:lang w:val="hr-HR"/>
              </w:rPr>
              <w:t>i</w:t>
            </w:r>
          </w:p>
        </w:tc>
        <w:tc>
          <w:tcPr>
            <w:tcW w:w="2340" w:type="dxa"/>
            <w:gridSpan w:val="2"/>
          </w:tcPr>
          <w:p w14:paraId="40018E30" w14:textId="4F5F0D45" w:rsidR="000F3288" w:rsidRPr="00417E40" w:rsidRDefault="000F3288" w:rsidP="00AB5C19">
            <w:pPr>
              <w:jc w:val="left"/>
              <w:rPr>
                <w:lang w:val="hr-HR"/>
              </w:rPr>
            </w:pPr>
            <w:r w:rsidRPr="00417E40">
              <w:rPr>
                <w:lang w:val="hr-HR"/>
              </w:rPr>
              <w:t xml:space="preserve">IZLOŽENOST </w:t>
            </w:r>
            <w:r w:rsidR="00E20622" w:rsidRPr="00417E40">
              <w:rPr>
                <w:lang w:val="hr-HR"/>
              </w:rPr>
              <w:t>–</w:t>
            </w:r>
            <w:r w:rsidRPr="00417E40">
              <w:rPr>
                <w:lang w:val="hr-HR"/>
              </w:rPr>
              <w:t xml:space="preserve"> </w:t>
            </w:r>
            <w:r w:rsidR="006B5C32">
              <w:rPr>
                <w:lang w:val="hr-HR"/>
              </w:rPr>
              <w:t xml:space="preserve">šumski </w:t>
            </w:r>
            <w:r w:rsidR="00AB5C19" w:rsidRPr="00417E40">
              <w:rPr>
                <w:lang w:val="hr-HR"/>
              </w:rPr>
              <w:t>požar</w:t>
            </w:r>
            <w:r w:rsidR="00CB29C0">
              <w:rPr>
                <w:lang w:val="hr-HR"/>
              </w:rPr>
              <w:t>i</w:t>
            </w:r>
          </w:p>
        </w:tc>
        <w:tc>
          <w:tcPr>
            <w:tcW w:w="2430" w:type="dxa"/>
            <w:gridSpan w:val="2"/>
          </w:tcPr>
          <w:p w14:paraId="16B88E3F" w14:textId="74D15B18" w:rsidR="000F3288" w:rsidRPr="00417E40" w:rsidRDefault="000F3288" w:rsidP="00AB5C19">
            <w:pPr>
              <w:jc w:val="left"/>
              <w:rPr>
                <w:lang w:val="hr-HR"/>
              </w:rPr>
            </w:pPr>
            <w:r w:rsidRPr="00417E40">
              <w:rPr>
                <w:lang w:val="hr-HR"/>
              </w:rPr>
              <w:t xml:space="preserve">RANJIVOST </w:t>
            </w:r>
            <w:r w:rsidR="006B5C32">
              <w:rPr>
                <w:lang w:val="hr-HR"/>
              </w:rPr>
              <w:t>–</w:t>
            </w:r>
            <w:r w:rsidRPr="00417E40">
              <w:rPr>
                <w:lang w:val="hr-HR"/>
              </w:rPr>
              <w:t xml:space="preserve"> </w:t>
            </w:r>
            <w:r w:rsidR="006B5C32">
              <w:rPr>
                <w:lang w:val="hr-HR"/>
              </w:rPr>
              <w:t xml:space="preserve">šumski </w:t>
            </w:r>
            <w:r w:rsidR="00AB5C19" w:rsidRPr="00417E40">
              <w:rPr>
                <w:lang w:val="hr-HR"/>
              </w:rPr>
              <w:t>požar</w:t>
            </w:r>
            <w:r w:rsidR="00CB29C0">
              <w:rPr>
                <w:lang w:val="hr-HR"/>
              </w:rPr>
              <w:t>i</w:t>
            </w:r>
          </w:p>
        </w:tc>
        <w:tc>
          <w:tcPr>
            <w:tcW w:w="2340" w:type="dxa"/>
            <w:shd w:val="clear" w:color="auto" w:fill="ED7D31"/>
          </w:tcPr>
          <w:p w14:paraId="4135D350" w14:textId="22E3331F" w:rsidR="000F3288" w:rsidRPr="00417E40" w:rsidRDefault="000F3288" w:rsidP="00AB5C19">
            <w:pPr>
              <w:jc w:val="left"/>
              <w:rPr>
                <w:lang w:val="hr-HR"/>
              </w:rPr>
            </w:pPr>
            <w:r w:rsidRPr="00417E40">
              <w:rPr>
                <w:lang w:val="hr-HR"/>
              </w:rPr>
              <w:t>RIZIK f</w:t>
            </w:r>
            <w:r w:rsidR="003338CB">
              <w:rPr>
                <w:lang w:val="hr-HR"/>
              </w:rPr>
              <w:t xml:space="preserve"> </w:t>
            </w:r>
            <w:r w:rsidRPr="00417E40">
              <w:rPr>
                <w:lang w:val="hr-HR"/>
              </w:rPr>
              <w:t xml:space="preserve">(Prijetnja, Ranjivost, Izloženost) </w:t>
            </w:r>
            <w:r w:rsidR="006B5C32">
              <w:rPr>
                <w:lang w:val="hr-HR"/>
              </w:rPr>
              <w:t>–</w:t>
            </w:r>
            <w:r w:rsidRPr="00417E40">
              <w:rPr>
                <w:lang w:val="hr-HR"/>
              </w:rPr>
              <w:t xml:space="preserve"> </w:t>
            </w:r>
            <w:r w:rsidR="006B5C32">
              <w:rPr>
                <w:lang w:val="hr-HR"/>
              </w:rPr>
              <w:t xml:space="preserve">šumski </w:t>
            </w:r>
            <w:r w:rsidR="00AB5C19" w:rsidRPr="00417E40">
              <w:rPr>
                <w:lang w:val="hr-HR"/>
              </w:rPr>
              <w:t>požar</w:t>
            </w:r>
            <w:r w:rsidR="00CB29C0">
              <w:rPr>
                <w:lang w:val="hr-HR"/>
              </w:rPr>
              <w:t>i</w:t>
            </w:r>
          </w:p>
        </w:tc>
      </w:tr>
      <w:tr w:rsidR="000F3288" w:rsidRPr="00417E40" w14:paraId="03CA3DDC" w14:textId="77777777" w:rsidTr="00E20622">
        <w:trPr>
          <w:trHeight w:hRule="exact" w:val="720"/>
        </w:trPr>
        <w:tc>
          <w:tcPr>
            <w:tcW w:w="1260" w:type="dxa"/>
          </w:tcPr>
          <w:p w14:paraId="0195467D" w14:textId="77777777" w:rsidR="000F3288" w:rsidRPr="00417E40" w:rsidRDefault="000F3288" w:rsidP="00B93B7A">
            <w:pPr>
              <w:rPr>
                <w:lang w:val="hr-HR"/>
              </w:rPr>
            </w:pPr>
            <w:r w:rsidRPr="00417E40">
              <w:rPr>
                <w:lang w:val="hr-HR"/>
              </w:rPr>
              <w:t>Kompozitni indikator</w:t>
            </w:r>
          </w:p>
        </w:tc>
        <w:tc>
          <w:tcPr>
            <w:tcW w:w="1170" w:type="dxa"/>
          </w:tcPr>
          <w:p w14:paraId="56BDDAF0" w14:textId="77777777" w:rsidR="000F3288" w:rsidRPr="00417E40" w:rsidRDefault="000F3288" w:rsidP="00B93B7A">
            <w:pPr>
              <w:rPr>
                <w:lang w:val="hr-HR"/>
              </w:rPr>
            </w:pPr>
            <w:r w:rsidRPr="00417E40">
              <w:rPr>
                <w:lang w:val="hr-HR"/>
              </w:rPr>
              <w:t>Težinski faktor</w:t>
            </w:r>
          </w:p>
        </w:tc>
        <w:tc>
          <w:tcPr>
            <w:tcW w:w="1260" w:type="dxa"/>
          </w:tcPr>
          <w:p w14:paraId="4C850580" w14:textId="77777777" w:rsidR="000F3288" w:rsidRPr="00417E40" w:rsidRDefault="000F3288" w:rsidP="00B93B7A">
            <w:pPr>
              <w:rPr>
                <w:lang w:val="hr-HR"/>
              </w:rPr>
            </w:pPr>
            <w:r w:rsidRPr="00417E40">
              <w:rPr>
                <w:lang w:val="hr-HR"/>
              </w:rPr>
              <w:t>Kompozitni indikator</w:t>
            </w:r>
          </w:p>
        </w:tc>
        <w:tc>
          <w:tcPr>
            <w:tcW w:w="1080" w:type="dxa"/>
          </w:tcPr>
          <w:p w14:paraId="2630DC6A" w14:textId="77777777" w:rsidR="000F3288" w:rsidRPr="00417E40" w:rsidRDefault="000F3288" w:rsidP="00B93B7A">
            <w:pPr>
              <w:rPr>
                <w:lang w:val="hr-HR"/>
              </w:rPr>
            </w:pPr>
            <w:r w:rsidRPr="00417E40">
              <w:rPr>
                <w:lang w:val="hr-HR"/>
              </w:rPr>
              <w:t>Težinski faktor</w:t>
            </w:r>
          </w:p>
        </w:tc>
        <w:tc>
          <w:tcPr>
            <w:tcW w:w="1260" w:type="dxa"/>
          </w:tcPr>
          <w:p w14:paraId="3B848AFA" w14:textId="77777777" w:rsidR="000F3288" w:rsidRPr="00417E40" w:rsidRDefault="000F3288" w:rsidP="00B93B7A">
            <w:pPr>
              <w:rPr>
                <w:lang w:val="hr-HR"/>
              </w:rPr>
            </w:pPr>
            <w:r w:rsidRPr="00417E40">
              <w:rPr>
                <w:lang w:val="hr-HR"/>
              </w:rPr>
              <w:t>Kompozitni indikator</w:t>
            </w:r>
          </w:p>
        </w:tc>
        <w:tc>
          <w:tcPr>
            <w:tcW w:w="1170" w:type="dxa"/>
          </w:tcPr>
          <w:p w14:paraId="66D462B3" w14:textId="77777777" w:rsidR="000F3288" w:rsidRPr="00417E40" w:rsidRDefault="000F3288" w:rsidP="00B93B7A">
            <w:pPr>
              <w:rPr>
                <w:lang w:val="hr-HR"/>
              </w:rPr>
            </w:pPr>
            <w:r w:rsidRPr="00417E40">
              <w:rPr>
                <w:lang w:val="hr-HR"/>
              </w:rPr>
              <w:t>Težinski faktor</w:t>
            </w:r>
          </w:p>
        </w:tc>
        <w:tc>
          <w:tcPr>
            <w:tcW w:w="2340" w:type="dxa"/>
            <w:shd w:val="clear" w:color="auto" w:fill="ED7D31"/>
          </w:tcPr>
          <w:p w14:paraId="7CDB4A9C" w14:textId="77777777" w:rsidR="000F3288" w:rsidRPr="00417E40" w:rsidRDefault="000F3288" w:rsidP="00B93B7A">
            <w:pPr>
              <w:rPr>
                <w:lang w:val="hr-HR"/>
              </w:rPr>
            </w:pPr>
            <w:r w:rsidRPr="00417E40">
              <w:rPr>
                <w:lang w:val="hr-HR"/>
              </w:rPr>
              <w:t>Indikator</w:t>
            </w:r>
          </w:p>
        </w:tc>
      </w:tr>
      <w:tr w:rsidR="000F3288" w:rsidRPr="00417E40" w14:paraId="71AE41EB" w14:textId="77777777" w:rsidTr="00E20622">
        <w:trPr>
          <w:trHeight w:hRule="exact" w:val="432"/>
        </w:trPr>
        <w:tc>
          <w:tcPr>
            <w:tcW w:w="1260" w:type="dxa"/>
            <w:vAlign w:val="center"/>
          </w:tcPr>
          <w:p w14:paraId="00B3C5B7" w14:textId="5BD6A8B1" w:rsidR="000F3288" w:rsidRPr="00417E40" w:rsidRDefault="00BF203C" w:rsidP="00B93B7A">
            <w:pPr>
              <w:rPr>
                <w:lang w:val="hr-HR"/>
              </w:rPr>
            </w:pPr>
            <w:r>
              <w:rPr>
                <w:lang w:val="hr-HR"/>
              </w:rPr>
              <w:t>0,44</w:t>
            </w:r>
          </w:p>
        </w:tc>
        <w:tc>
          <w:tcPr>
            <w:tcW w:w="1170" w:type="dxa"/>
            <w:vAlign w:val="center"/>
          </w:tcPr>
          <w:p w14:paraId="0BB4B814" w14:textId="77777777" w:rsidR="000F3288" w:rsidRPr="00417E40" w:rsidRDefault="000F3288" w:rsidP="00B93B7A">
            <w:pPr>
              <w:rPr>
                <w:lang w:val="hr-HR"/>
              </w:rPr>
            </w:pPr>
            <w:r w:rsidRPr="00417E40">
              <w:rPr>
                <w:lang w:val="hr-HR"/>
              </w:rPr>
              <w:t>1</w:t>
            </w:r>
          </w:p>
        </w:tc>
        <w:tc>
          <w:tcPr>
            <w:tcW w:w="1260" w:type="dxa"/>
            <w:vAlign w:val="center"/>
          </w:tcPr>
          <w:p w14:paraId="2F068C64" w14:textId="1BFD7280" w:rsidR="000F3288" w:rsidRPr="00417E40" w:rsidRDefault="005100A2" w:rsidP="00B93B7A">
            <w:pPr>
              <w:rPr>
                <w:lang w:val="hr-HR"/>
              </w:rPr>
            </w:pPr>
            <w:r>
              <w:rPr>
                <w:lang w:val="hr-HR"/>
              </w:rPr>
              <w:t>0,52</w:t>
            </w:r>
          </w:p>
        </w:tc>
        <w:tc>
          <w:tcPr>
            <w:tcW w:w="1080" w:type="dxa"/>
            <w:vAlign w:val="center"/>
          </w:tcPr>
          <w:p w14:paraId="2944B55A" w14:textId="77777777" w:rsidR="000F3288" w:rsidRPr="00417E40" w:rsidRDefault="000F3288" w:rsidP="00B93B7A">
            <w:pPr>
              <w:rPr>
                <w:lang w:val="hr-HR"/>
              </w:rPr>
            </w:pPr>
            <w:r w:rsidRPr="00417E40">
              <w:rPr>
                <w:lang w:val="hr-HR"/>
              </w:rPr>
              <w:t>1</w:t>
            </w:r>
          </w:p>
        </w:tc>
        <w:tc>
          <w:tcPr>
            <w:tcW w:w="1260" w:type="dxa"/>
            <w:vAlign w:val="center"/>
          </w:tcPr>
          <w:p w14:paraId="4BEE17CC" w14:textId="3EB2C0C0" w:rsidR="000F3288" w:rsidRPr="00417E40" w:rsidRDefault="005100A2" w:rsidP="00B93B7A">
            <w:pPr>
              <w:rPr>
                <w:lang w:val="hr-HR"/>
              </w:rPr>
            </w:pPr>
            <w:r>
              <w:rPr>
                <w:lang w:val="hr-HR"/>
              </w:rPr>
              <w:t>0,62</w:t>
            </w:r>
          </w:p>
        </w:tc>
        <w:tc>
          <w:tcPr>
            <w:tcW w:w="1170" w:type="dxa"/>
            <w:vAlign w:val="center"/>
          </w:tcPr>
          <w:p w14:paraId="0813C3FE" w14:textId="77777777" w:rsidR="000F3288" w:rsidRPr="00417E40" w:rsidRDefault="000F3288" w:rsidP="00B93B7A">
            <w:pPr>
              <w:rPr>
                <w:lang w:val="hr-HR"/>
              </w:rPr>
            </w:pPr>
            <w:r w:rsidRPr="00417E40">
              <w:rPr>
                <w:lang w:val="hr-HR"/>
              </w:rPr>
              <w:t>1</w:t>
            </w:r>
          </w:p>
        </w:tc>
        <w:tc>
          <w:tcPr>
            <w:tcW w:w="2340" w:type="dxa"/>
            <w:shd w:val="clear" w:color="auto" w:fill="ED7D31"/>
            <w:vAlign w:val="center"/>
          </w:tcPr>
          <w:p w14:paraId="79529F18" w14:textId="651E65D3" w:rsidR="000F3288" w:rsidRPr="00417E40" w:rsidRDefault="005100A2" w:rsidP="00B93B7A">
            <w:pPr>
              <w:rPr>
                <w:lang w:val="hr-HR"/>
              </w:rPr>
            </w:pPr>
            <w:r>
              <w:rPr>
                <w:lang w:val="hr-HR"/>
              </w:rPr>
              <w:t>0,52</w:t>
            </w:r>
          </w:p>
        </w:tc>
      </w:tr>
    </w:tbl>
    <w:p w14:paraId="604FA272" w14:textId="77777777" w:rsidR="00744474" w:rsidRDefault="00744474" w:rsidP="000F3288"/>
    <w:p w14:paraId="217B90B9" w14:textId="07BE8057" w:rsidR="000F3288" w:rsidRPr="000845A8" w:rsidRDefault="000F3288" w:rsidP="000F3288">
      <w:pPr>
        <w:rPr>
          <w:b/>
        </w:rPr>
      </w:pPr>
      <w:r w:rsidRPr="00417E40">
        <w:lastRenderedPageBreak/>
        <w:t xml:space="preserve">Prema dobivenim rezultatima i sukladno definiranoj metodologiji, </w:t>
      </w:r>
      <w:r w:rsidRPr="000845A8">
        <w:rPr>
          <w:b/>
        </w:rPr>
        <w:t xml:space="preserve">rizik sektora </w:t>
      </w:r>
      <w:r w:rsidR="00E20622" w:rsidRPr="000845A8">
        <w:rPr>
          <w:b/>
        </w:rPr>
        <w:t>šuma</w:t>
      </w:r>
      <w:r w:rsidR="003338CB" w:rsidRPr="000845A8">
        <w:rPr>
          <w:b/>
        </w:rPr>
        <w:t>/</w:t>
      </w:r>
      <w:r w:rsidR="00E20622" w:rsidRPr="000845A8">
        <w:rPr>
          <w:b/>
        </w:rPr>
        <w:t>poljoprivrede</w:t>
      </w:r>
      <w:r w:rsidRPr="000845A8">
        <w:rPr>
          <w:b/>
        </w:rPr>
        <w:t xml:space="preserve"> Grada Zadra od </w:t>
      </w:r>
      <w:r w:rsidR="006B5C32" w:rsidRPr="000845A8">
        <w:rPr>
          <w:b/>
        </w:rPr>
        <w:t xml:space="preserve">šumskih </w:t>
      </w:r>
      <w:r w:rsidR="00E20622" w:rsidRPr="000845A8">
        <w:rPr>
          <w:b/>
        </w:rPr>
        <w:t>požara</w:t>
      </w:r>
      <w:r w:rsidRPr="000845A8">
        <w:rPr>
          <w:b/>
        </w:rPr>
        <w:t xml:space="preserve"> iznosi </w:t>
      </w:r>
      <w:r w:rsidR="005100A2" w:rsidRPr="000845A8">
        <w:rPr>
          <w:b/>
        </w:rPr>
        <w:t>0,52</w:t>
      </w:r>
      <w:r w:rsidRPr="000845A8">
        <w:rPr>
          <w:b/>
        </w:rPr>
        <w:t xml:space="preserve"> što ga svrstava u klasu 3 – umjeren rizik.</w:t>
      </w:r>
    </w:p>
    <w:tbl>
      <w:tblPr>
        <w:tblStyle w:val="TableGrid1"/>
        <w:tblW w:w="9621" w:type="dxa"/>
        <w:jc w:val="center"/>
        <w:tblLook w:val="04A0" w:firstRow="1" w:lastRow="0" w:firstColumn="1" w:lastColumn="0" w:noHBand="0" w:noVBand="1"/>
      </w:tblPr>
      <w:tblGrid>
        <w:gridCol w:w="2880"/>
        <w:gridCol w:w="2875"/>
        <w:gridCol w:w="3866"/>
      </w:tblGrid>
      <w:tr w:rsidR="00F87898" w:rsidRPr="00417E40" w14:paraId="47C26A6E" w14:textId="77777777" w:rsidTr="005E664D">
        <w:trPr>
          <w:trHeight w:hRule="exact" w:val="720"/>
          <w:jc w:val="center"/>
        </w:trPr>
        <w:tc>
          <w:tcPr>
            <w:tcW w:w="2880" w:type="dxa"/>
            <w:shd w:val="clear" w:color="auto" w:fill="D9D9D9"/>
          </w:tcPr>
          <w:p w14:paraId="1C6BCB39" w14:textId="77CDD970" w:rsidR="00F87898" w:rsidRPr="00417E40" w:rsidRDefault="00F87898" w:rsidP="00F87898">
            <w:pPr>
              <w:jc w:val="left"/>
              <w:rPr>
                <w:lang w:val="hr-HR"/>
              </w:rPr>
            </w:pPr>
            <w:r>
              <w:rPr>
                <w:lang w:val="hr-HR"/>
              </w:rPr>
              <w:t>Numerička v</w:t>
            </w:r>
            <w:r w:rsidRPr="0025627E">
              <w:rPr>
                <w:lang w:val="hr-HR"/>
              </w:rPr>
              <w:t>rijednost u rasponu od 0-1</w:t>
            </w:r>
          </w:p>
        </w:tc>
        <w:tc>
          <w:tcPr>
            <w:tcW w:w="2875" w:type="dxa"/>
            <w:shd w:val="clear" w:color="auto" w:fill="D9D9D9"/>
          </w:tcPr>
          <w:p w14:paraId="6E5FFE28" w14:textId="5322F2F3" w:rsidR="00F87898" w:rsidRPr="00417E40" w:rsidRDefault="00F87898" w:rsidP="00F87898">
            <w:pPr>
              <w:jc w:val="left"/>
              <w:rPr>
                <w:lang w:val="hr-HR"/>
              </w:rPr>
            </w:pPr>
            <w:r>
              <w:rPr>
                <w:lang w:val="hr-HR"/>
              </w:rPr>
              <w:t>Rezultat</w:t>
            </w:r>
            <w:r w:rsidRPr="0025627E">
              <w:rPr>
                <w:lang w:val="hr-HR"/>
              </w:rPr>
              <w:t xml:space="preserve"> u rasponu od 1-5 </w:t>
            </w:r>
          </w:p>
        </w:tc>
        <w:tc>
          <w:tcPr>
            <w:tcW w:w="3866" w:type="dxa"/>
            <w:shd w:val="clear" w:color="auto" w:fill="D9D9D9"/>
          </w:tcPr>
          <w:p w14:paraId="73A62410" w14:textId="77777777" w:rsidR="00F87898" w:rsidRPr="00417E40" w:rsidRDefault="00F87898" w:rsidP="00F87898">
            <w:pPr>
              <w:jc w:val="left"/>
              <w:rPr>
                <w:lang w:val="hr-HR"/>
              </w:rPr>
            </w:pPr>
            <w:r w:rsidRPr="00417E40">
              <w:rPr>
                <w:lang w:val="hr-HR"/>
              </w:rPr>
              <w:t xml:space="preserve">Rizik </w:t>
            </w:r>
          </w:p>
        </w:tc>
      </w:tr>
      <w:tr w:rsidR="000F3288" w:rsidRPr="00417E40" w14:paraId="384EDB6A" w14:textId="77777777" w:rsidTr="005E664D">
        <w:trPr>
          <w:trHeight w:hRule="exact" w:val="432"/>
          <w:jc w:val="center"/>
        </w:trPr>
        <w:tc>
          <w:tcPr>
            <w:tcW w:w="2880" w:type="dxa"/>
          </w:tcPr>
          <w:p w14:paraId="0879D81A" w14:textId="77777777" w:rsidR="000F3288" w:rsidRPr="00417E40" w:rsidRDefault="000F3288" w:rsidP="005E664D">
            <w:pPr>
              <w:jc w:val="center"/>
              <w:rPr>
                <w:rFonts w:eastAsia="Times New Roman"/>
                <w:i/>
                <w:color w:val="5A5A5A"/>
                <w:spacing w:val="15"/>
                <w:lang w:val="hr-HR"/>
              </w:rPr>
            </w:pPr>
            <w:r w:rsidRPr="00417E40">
              <w:rPr>
                <w:lang w:val="hr-HR"/>
              </w:rPr>
              <w:t>0 – 0,2</w:t>
            </w:r>
          </w:p>
        </w:tc>
        <w:tc>
          <w:tcPr>
            <w:tcW w:w="2875" w:type="dxa"/>
          </w:tcPr>
          <w:p w14:paraId="456424A1" w14:textId="77777777" w:rsidR="000F3288" w:rsidRPr="00417E40" w:rsidRDefault="000F3288" w:rsidP="005E664D">
            <w:pPr>
              <w:jc w:val="center"/>
              <w:rPr>
                <w:rFonts w:eastAsia="Times New Roman"/>
                <w:color w:val="5A5A5A"/>
                <w:spacing w:val="15"/>
                <w:lang w:val="hr-HR"/>
              </w:rPr>
            </w:pPr>
            <w:r w:rsidRPr="00417E40">
              <w:rPr>
                <w:lang w:val="hr-HR"/>
              </w:rPr>
              <w:t>1</w:t>
            </w:r>
          </w:p>
        </w:tc>
        <w:tc>
          <w:tcPr>
            <w:tcW w:w="3866" w:type="dxa"/>
            <w:shd w:val="clear" w:color="auto" w:fill="A8D08D"/>
          </w:tcPr>
          <w:p w14:paraId="2DDDFD65" w14:textId="77777777" w:rsidR="000F3288" w:rsidRPr="00417E40" w:rsidRDefault="000F3288" w:rsidP="00B93B7A">
            <w:pPr>
              <w:rPr>
                <w:rFonts w:eastAsia="Times New Roman"/>
                <w:i/>
                <w:color w:val="5A5A5A"/>
                <w:spacing w:val="15"/>
                <w:lang w:val="hr-HR"/>
              </w:rPr>
            </w:pPr>
            <w:r w:rsidRPr="00417E40">
              <w:rPr>
                <w:lang w:val="hr-HR"/>
              </w:rPr>
              <w:t>Vrlo nizak</w:t>
            </w:r>
          </w:p>
        </w:tc>
      </w:tr>
      <w:tr w:rsidR="000F3288" w:rsidRPr="00417E40" w14:paraId="0D45D7EB" w14:textId="77777777" w:rsidTr="005E664D">
        <w:trPr>
          <w:trHeight w:hRule="exact" w:val="432"/>
          <w:jc w:val="center"/>
        </w:trPr>
        <w:tc>
          <w:tcPr>
            <w:tcW w:w="2880" w:type="dxa"/>
          </w:tcPr>
          <w:p w14:paraId="4444558A" w14:textId="3F715824" w:rsidR="000F3288" w:rsidRPr="00417E40" w:rsidRDefault="000F3288" w:rsidP="005E664D">
            <w:pPr>
              <w:jc w:val="center"/>
              <w:rPr>
                <w:rFonts w:eastAsia="Times New Roman"/>
                <w:i/>
                <w:color w:val="5A5A5A"/>
                <w:spacing w:val="15"/>
                <w:lang w:val="hr-HR"/>
              </w:rPr>
            </w:pPr>
            <w:r w:rsidRPr="00417E40">
              <w:rPr>
                <w:lang w:val="hr-HR"/>
              </w:rPr>
              <w:t>&gt; 0,2 – 0,4</w:t>
            </w:r>
          </w:p>
        </w:tc>
        <w:tc>
          <w:tcPr>
            <w:tcW w:w="2875" w:type="dxa"/>
          </w:tcPr>
          <w:p w14:paraId="0C92556B" w14:textId="77777777" w:rsidR="000F3288" w:rsidRPr="00417E40" w:rsidRDefault="000F3288" w:rsidP="005E664D">
            <w:pPr>
              <w:jc w:val="center"/>
              <w:rPr>
                <w:rFonts w:eastAsia="Times New Roman"/>
                <w:color w:val="5A5A5A"/>
                <w:spacing w:val="15"/>
                <w:lang w:val="hr-HR"/>
              </w:rPr>
            </w:pPr>
            <w:r w:rsidRPr="00417E40">
              <w:rPr>
                <w:lang w:val="hr-HR"/>
              </w:rPr>
              <w:t>2</w:t>
            </w:r>
          </w:p>
        </w:tc>
        <w:tc>
          <w:tcPr>
            <w:tcW w:w="3866" w:type="dxa"/>
            <w:shd w:val="clear" w:color="auto" w:fill="FFE599"/>
          </w:tcPr>
          <w:p w14:paraId="64E3ABE2" w14:textId="77777777" w:rsidR="000F3288" w:rsidRPr="00417E40" w:rsidRDefault="000F3288" w:rsidP="00B93B7A">
            <w:pPr>
              <w:rPr>
                <w:rFonts w:eastAsia="Times New Roman"/>
                <w:i/>
                <w:color w:val="5A5A5A"/>
                <w:spacing w:val="15"/>
                <w:lang w:val="hr-HR"/>
              </w:rPr>
            </w:pPr>
            <w:r w:rsidRPr="00417E40">
              <w:rPr>
                <w:lang w:val="hr-HR"/>
              </w:rPr>
              <w:t>Nizak</w:t>
            </w:r>
          </w:p>
        </w:tc>
      </w:tr>
      <w:tr w:rsidR="000F3288" w:rsidRPr="00417E40" w14:paraId="549EB053" w14:textId="77777777" w:rsidTr="005E664D">
        <w:trPr>
          <w:trHeight w:hRule="exact" w:val="432"/>
          <w:jc w:val="center"/>
        </w:trPr>
        <w:tc>
          <w:tcPr>
            <w:tcW w:w="2880" w:type="dxa"/>
          </w:tcPr>
          <w:p w14:paraId="4B790B8A" w14:textId="7A4F2C6D" w:rsidR="000F3288" w:rsidRPr="00417E40" w:rsidRDefault="00744474" w:rsidP="005E664D">
            <w:pPr>
              <w:jc w:val="center"/>
              <w:rPr>
                <w:rFonts w:eastAsia="Times New Roman"/>
                <w:i/>
                <w:color w:val="5A5A5A"/>
                <w:spacing w:val="15"/>
                <w:lang w:val="hr-HR"/>
              </w:rPr>
            </w:pPr>
            <w:r w:rsidRPr="00417E40">
              <w:rPr>
                <w:noProof/>
                <w:lang w:eastAsia="hr-HR"/>
              </w:rPr>
              <mc:AlternateContent>
                <mc:Choice Requires="wps">
                  <w:drawing>
                    <wp:anchor distT="0" distB="0" distL="114300" distR="114300" simplePos="0" relativeHeight="251658243" behindDoc="0" locked="0" layoutInCell="1" allowOverlap="1" wp14:anchorId="5443CEF9" wp14:editId="2BD3C9AA">
                      <wp:simplePos x="0" y="0"/>
                      <wp:positionH relativeFrom="column">
                        <wp:posOffset>-102235</wp:posOffset>
                      </wp:positionH>
                      <wp:positionV relativeFrom="paragraph">
                        <wp:posOffset>31750</wp:posOffset>
                      </wp:positionV>
                      <wp:extent cx="5708650" cy="222250"/>
                      <wp:effectExtent l="0" t="0" r="25400" b="25400"/>
                      <wp:wrapNone/>
                      <wp:docPr id="1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222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56BBBBE1" id="Oval 18" o:spid="_x0000_s1026" style="position:absolute;margin-left:-8.05pt;margin-top:2.5pt;width:449.5pt;height: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" filled="f" strokecolor="windowText" strokeweight="1pt">
                      <v:stroke joinstyle="miter"/>
                      <v:path arrowok="t"/>
                    </v:oval>
                  </w:pict>
                </mc:Fallback>
              </mc:AlternateContent>
            </w:r>
            <w:r w:rsidR="000F3288" w:rsidRPr="00417E40">
              <w:rPr>
                <w:lang w:val="hr-HR"/>
              </w:rPr>
              <w:t>&gt; 0,4 – 0,6</w:t>
            </w:r>
          </w:p>
        </w:tc>
        <w:tc>
          <w:tcPr>
            <w:tcW w:w="2875" w:type="dxa"/>
          </w:tcPr>
          <w:p w14:paraId="7DBC9DAC" w14:textId="77777777" w:rsidR="000F3288" w:rsidRPr="00417E40" w:rsidRDefault="000F3288" w:rsidP="005E664D">
            <w:pPr>
              <w:jc w:val="center"/>
              <w:rPr>
                <w:rFonts w:eastAsia="Times New Roman"/>
                <w:color w:val="5A5A5A"/>
                <w:spacing w:val="15"/>
                <w:lang w:val="hr-HR"/>
              </w:rPr>
            </w:pPr>
            <w:r w:rsidRPr="00417E40">
              <w:rPr>
                <w:lang w:val="hr-HR"/>
              </w:rPr>
              <w:t>3</w:t>
            </w:r>
          </w:p>
        </w:tc>
        <w:tc>
          <w:tcPr>
            <w:tcW w:w="3866" w:type="dxa"/>
            <w:shd w:val="clear" w:color="auto" w:fill="F7CAAC"/>
          </w:tcPr>
          <w:p w14:paraId="47F9C8F1" w14:textId="77777777" w:rsidR="000F3288" w:rsidRPr="00417E40" w:rsidRDefault="000F3288" w:rsidP="00B93B7A">
            <w:pPr>
              <w:rPr>
                <w:rFonts w:eastAsia="Times New Roman"/>
                <w:i/>
                <w:color w:val="5A5A5A"/>
                <w:spacing w:val="15"/>
                <w:lang w:val="hr-HR"/>
              </w:rPr>
            </w:pPr>
            <w:r w:rsidRPr="00417E40">
              <w:rPr>
                <w:lang w:val="hr-HR"/>
              </w:rPr>
              <w:t>Umjeren</w:t>
            </w:r>
          </w:p>
        </w:tc>
      </w:tr>
      <w:tr w:rsidR="000F3288" w:rsidRPr="00417E40" w14:paraId="6073CCBB" w14:textId="77777777" w:rsidTr="005E664D">
        <w:trPr>
          <w:trHeight w:hRule="exact" w:val="432"/>
          <w:jc w:val="center"/>
        </w:trPr>
        <w:tc>
          <w:tcPr>
            <w:tcW w:w="2880" w:type="dxa"/>
          </w:tcPr>
          <w:p w14:paraId="66DF33C5" w14:textId="77777777" w:rsidR="000F3288" w:rsidRPr="00417E40" w:rsidRDefault="000F3288" w:rsidP="005E664D">
            <w:pPr>
              <w:jc w:val="center"/>
              <w:rPr>
                <w:rFonts w:eastAsia="Times New Roman"/>
                <w:i/>
                <w:color w:val="5A5A5A"/>
                <w:spacing w:val="15"/>
                <w:lang w:val="hr-HR"/>
              </w:rPr>
            </w:pPr>
            <w:r w:rsidRPr="00417E40">
              <w:rPr>
                <w:lang w:val="hr-HR"/>
              </w:rPr>
              <w:t>&gt; 0,6 – 0,8</w:t>
            </w:r>
          </w:p>
        </w:tc>
        <w:tc>
          <w:tcPr>
            <w:tcW w:w="2875" w:type="dxa"/>
          </w:tcPr>
          <w:p w14:paraId="1BD201AF" w14:textId="77777777" w:rsidR="000F3288" w:rsidRPr="00417E40" w:rsidRDefault="000F3288" w:rsidP="005E664D">
            <w:pPr>
              <w:jc w:val="center"/>
              <w:rPr>
                <w:rFonts w:eastAsia="Times New Roman"/>
                <w:color w:val="5A5A5A"/>
                <w:spacing w:val="15"/>
                <w:lang w:val="hr-HR"/>
              </w:rPr>
            </w:pPr>
            <w:r w:rsidRPr="00417E40">
              <w:rPr>
                <w:lang w:val="hr-HR"/>
              </w:rPr>
              <w:t>4</w:t>
            </w:r>
          </w:p>
        </w:tc>
        <w:tc>
          <w:tcPr>
            <w:tcW w:w="3866" w:type="dxa"/>
            <w:shd w:val="clear" w:color="auto" w:fill="FF6600"/>
          </w:tcPr>
          <w:p w14:paraId="62974660" w14:textId="77777777" w:rsidR="000F3288" w:rsidRPr="00417E40" w:rsidRDefault="000F3288" w:rsidP="00B93B7A">
            <w:pPr>
              <w:rPr>
                <w:rFonts w:eastAsia="Times New Roman"/>
                <w:i/>
                <w:color w:val="5A5A5A"/>
                <w:spacing w:val="15"/>
                <w:lang w:val="hr-HR"/>
              </w:rPr>
            </w:pPr>
            <w:r w:rsidRPr="00417E40">
              <w:rPr>
                <w:lang w:val="hr-HR"/>
              </w:rPr>
              <w:t>Visoki</w:t>
            </w:r>
          </w:p>
        </w:tc>
      </w:tr>
      <w:tr w:rsidR="000F3288" w:rsidRPr="00417E40" w14:paraId="041040A1" w14:textId="77777777" w:rsidTr="005E664D">
        <w:trPr>
          <w:trHeight w:hRule="exact" w:val="432"/>
          <w:jc w:val="center"/>
        </w:trPr>
        <w:tc>
          <w:tcPr>
            <w:tcW w:w="2880" w:type="dxa"/>
          </w:tcPr>
          <w:p w14:paraId="55820570" w14:textId="77777777" w:rsidR="000F3288" w:rsidRPr="00417E40" w:rsidRDefault="000F3288" w:rsidP="005E664D">
            <w:pPr>
              <w:jc w:val="center"/>
              <w:rPr>
                <w:rFonts w:eastAsia="Times New Roman"/>
                <w:i/>
                <w:color w:val="5A5A5A"/>
                <w:spacing w:val="15"/>
                <w:lang w:val="hr-HR"/>
              </w:rPr>
            </w:pPr>
            <w:r w:rsidRPr="00417E40">
              <w:rPr>
                <w:lang w:val="hr-HR"/>
              </w:rPr>
              <w:t>&gt; 0,8 – 1</w:t>
            </w:r>
          </w:p>
        </w:tc>
        <w:tc>
          <w:tcPr>
            <w:tcW w:w="2875" w:type="dxa"/>
          </w:tcPr>
          <w:p w14:paraId="78177BEA" w14:textId="77777777" w:rsidR="000F3288" w:rsidRPr="00417E40" w:rsidRDefault="000F3288" w:rsidP="005E664D">
            <w:pPr>
              <w:jc w:val="center"/>
              <w:rPr>
                <w:rFonts w:eastAsia="Times New Roman"/>
                <w:color w:val="5A5A5A"/>
                <w:spacing w:val="15"/>
                <w:lang w:val="hr-HR"/>
              </w:rPr>
            </w:pPr>
            <w:r w:rsidRPr="00417E40">
              <w:rPr>
                <w:lang w:val="hr-HR"/>
              </w:rPr>
              <w:t>5</w:t>
            </w:r>
          </w:p>
        </w:tc>
        <w:tc>
          <w:tcPr>
            <w:tcW w:w="3866" w:type="dxa"/>
            <w:shd w:val="clear" w:color="auto" w:fill="FF0000"/>
          </w:tcPr>
          <w:p w14:paraId="37F9C53B" w14:textId="77777777" w:rsidR="000F3288" w:rsidRPr="00417E40" w:rsidRDefault="000F3288" w:rsidP="00B93B7A">
            <w:pPr>
              <w:rPr>
                <w:rFonts w:eastAsia="Times New Roman"/>
                <w:i/>
                <w:color w:val="5A5A5A"/>
                <w:spacing w:val="15"/>
                <w:lang w:val="hr-HR"/>
              </w:rPr>
            </w:pPr>
            <w:r w:rsidRPr="00417E40">
              <w:rPr>
                <w:lang w:val="hr-HR"/>
              </w:rPr>
              <w:t xml:space="preserve">Iznimno visok </w:t>
            </w:r>
          </w:p>
        </w:tc>
      </w:tr>
    </w:tbl>
    <w:p w14:paraId="7E8C0BF1" w14:textId="77777777" w:rsidR="000F3288" w:rsidRPr="00417E40" w:rsidRDefault="000F3288" w:rsidP="000F3288"/>
    <w:p w14:paraId="5DB32A3D" w14:textId="77777777" w:rsidR="000F3288" w:rsidRPr="00752915" w:rsidRDefault="000F3288" w:rsidP="000F3288">
      <w:pPr>
        <w:rPr>
          <w:highlight w:val="yellow"/>
        </w:rPr>
      </w:pPr>
      <w:r w:rsidRPr="00752915">
        <w:rPr>
          <w:highlight w:val="yellow"/>
        </w:rPr>
        <w:br w:type="page"/>
      </w:r>
    </w:p>
    <w:p w14:paraId="1CCA361F" w14:textId="7598FABC" w:rsidR="000F3288" w:rsidRPr="00417E40" w:rsidRDefault="000F3288" w:rsidP="000F3288">
      <w:pPr>
        <w:pStyle w:val="Naslov2"/>
        <w:numPr>
          <w:ilvl w:val="0"/>
          <w:numId w:val="28"/>
        </w:numPr>
        <w:jc w:val="both"/>
      </w:pPr>
      <w:bookmarkStart w:id="37" w:name="_Toc45889968"/>
      <w:r w:rsidRPr="00417E40">
        <w:lastRenderedPageBreak/>
        <w:t xml:space="preserve">Poplave i </w:t>
      </w:r>
      <w:bookmarkEnd w:id="37"/>
      <w:r w:rsidR="00A05439">
        <w:t>vodn</w:t>
      </w:r>
      <w:r w:rsidR="003338CB">
        <w:t>i resursi/</w:t>
      </w:r>
      <w:r w:rsidR="007D3418">
        <w:t>komunalna infrastruktura</w:t>
      </w:r>
      <w:r w:rsidRPr="00417E40">
        <w:t xml:space="preserve">  </w:t>
      </w:r>
    </w:p>
    <w:p w14:paraId="148AF3BE" w14:textId="072795C6" w:rsidR="000F3288" w:rsidRPr="00417E40" w:rsidRDefault="000F3288" w:rsidP="007A2F45">
      <w:pPr>
        <w:pStyle w:val="Naslov3"/>
      </w:pPr>
      <w:bookmarkStart w:id="38" w:name="_Toc45889969"/>
      <w:r w:rsidRPr="00417E40">
        <w:t>Općenito o sektoru</w:t>
      </w:r>
      <w:bookmarkEnd w:id="38"/>
      <w:r w:rsidR="00901D0E">
        <w:rPr>
          <w:rStyle w:val="Referencafusnote"/>
        </w:rPr>
        <w:footnoteReference w:id="26"/>
      </w:r>
    </w:p>
    <w:p w14:paraId="72F56678" w14:textId="342C6107" w:rsidR="00C108CC" w:rsidRDefault="000F3288" w:rsidP="00C108CC">
      <w:r w:rsidRPr="00417E40">
        <w:t xml:space="preserve">Zadarska županija je najvećim dijelom siromašna vodom, naročito duž svog priobalnog dijela gdje su koncentrirana najveća naselja, a time i najveći potrošači vode. </w:t>
      </w:r>
    </w:p>
    <w:p w14:paraId="25931645" w14:textId="75B97437" w:rsidR="00901D0E" w:rsidRDefault="00901D0E" w:rsidP="00C108CC">
      <w:r>
        <w:t>Ukupna duljina vodoopskrb</w:t>
      </w:r>
      <w:r w:rsidR="007C201C">
        <w:t>n</w:t>
      </w:r>
      <w:r>
        <w:t>e mreže na području Grada Zadra iznosi 299,9 km, dok na cijelom vodoopskrbnom području iznosi 1</w:t>
      </w:r>
      <w:r w:rsidR="00643317">
        <w:t>.</w:t>
      </w:r>
      <w:r>
        <w:t>526 km.</w:t>
      </w:r>
    </w:p>
    <w:p w14:paraId="6F65A2D5" w14:textId="1A7DA6B7" w:rsidR="00C108CC" w:rsidRDefault="00C108CC" w:rsidP="00C108CC">
      <w:r>
        <w:t xml:space="preserve">Na administrativnom području Grada Zadra postoji jedno izvorište - </w:t>
      </w:r>
      <w:proofErr w:type="spellStart"/>
      <w:r>
        <w:t>Bokanjac</w:t>
      </w:r>
      <w:proofErr w:type="spellEnd"/>
      <w:r>
        <w:t xml:space="preserve"> s kojeg se opskrbljuje Grad Zadar te općine i gradovi sjeverozapadno od Grada Zadra. Ostala izvorišta s koj</w:t>
      </w:r>
      <w:r w:rsidR="00643317">
        <w:t>ih</w:t>
      </w:r>
      <w:r>
        <w:t xml:space="preserve"> se opskrbljuje Grad Zadar su Jezerce, vode Zrmanje zahvaćene u području Berberovog buka i </w:t>
      </w:r>
      <w:proofErr w:type="spellStart"/>
      <w:r>
        <w:t>desnoobalni</w:t>
      </w:r>
      <w:proofErr w:type="spellEnd"/>
      <w:r>
        <w:t xml:space="preserve"> izvori uz rijeku Zrmanju.</w:t>
      </w:r>
    </w:p>
    <w:p w14:paraId="5487B8FC" w14:textId="6C2F1CA1" w:rsidR="000F3288" w:rsidRPr="00417E40" w:rsidRDefault="000F3288" w:rsidP="000F3288">
      <w:r w:rsidRPr="00417E40">
        <w:t xml:space="preserve">Poseban problem predstavlja dostupnost pitke vode na otocima Grada Zadra. Naime, otoci se uglavnom opskrbljuju vodom u obliku kišnice ili se voda doprema </w:t>
      </w:r>
      <w:proofErr w:type="spellStart"/>
      <w:r w:rsidRPr="00417E40">
        <w:t>vodonosc</w:t>
      </w:r>
      <w:r w:rsidR="00AD71F6">
        <w:t>em</w:t>
      </w:r>
      <w:proofErr w:type="spellEnd"/>
      <w:r w:rsidRPr="00417E40">
        <w:t xml:space="preserve">. Zbog loše i nedovoljne sanacije i održavanja mjesnih cisterni na otocima, ta voda nije ispravna za piće. O </w:t>
      </w:r>
      <w:proofErr w:type="spellStart"/>
      <w:r w:rsidRPr="00417E40">
        <w:t>vodopskrbi</w:t>
      </w:r>
      <w:proofErr w:type="spellEnd"/>
      <w:r w:rsidRPr="00417E40">
        <w:t xml:space="preserve"> otoka i održavanju objekata koji su </w:t>
      </w:r>
      <w:r w:rsidR="004C76E6">
        <w:t>na administrativnom području</w:t>
      </w:r>
      <w:r w:rsidRPr="00417E40">
        <w:t xml:space="preserve"> Grada Zadra, skrbi Vodovod d.o.o.</w:t>
      </w:r>
      <w:r w:rsidR="004C76E6">
        <w:t xml:space="preserve"> Zadar</w:t>
      </w:r>
      <w:r w:rsidRPr="00417E40">
        <w:t xml:space="preserve"> (npr. </w:t>
      </w:r>
      <w:proofErr w:type="spellStart"/>
      <w:r w:rsidRPr="00417E40">
        <w:t>Iž</w:t>
      </w:r>
      <w:proofErr w:type="spellEnd"/>
      <w:r w:rsidRPr="00417E40">
        <w:t xml:space="preserve">, Silba, </w:t>
      </w:r>
      <w:proofErr w:type="spellStart"/>
      <w:r w:rsidRPr="00417E40">
        <w:t>Molat</w:t>
      </w:r>
      <w:proofErr w:type="spellEnd"/>
      <w:r w:rsidRPr="00417E40">
        <w:t xml:space="preserve">, </w:t>
      </w:r>
      <w:proofErr w:type="spellStart"/>
      <w:r w:rsidRPr="00417E40">
        <w:t>Ist</w:t>
      </w:r>
      <w:proofErr w:type="spellEnd"/>
      <w:r w:rsidRPr="00417E40">
        <w:t xml:space="preserve">, </w:t>
      </w:r>
      <w:proofErr w:type="spellStart"/>
      <w:r w:rsidRPr="00417E40">
        <w:t>Premuda</w:t>
      </w:r>
      <w:proofErr w:type="spellEnd"/>
      <w:r w:rsidRPr="00417E40">
        <w:t xml:space="preserve">). Budući da su tamošnji objekti održavani, a vodoopskrba se putem </w:t>
      </w:r>
      <w:proofErr w:type="spellStart"/>
      <w:r w:rsidRPr="00417E40">
        <w:t>vodonosca</w:t>
      </w:r>
      <w:proofErr w:type="spellEnd"/>
      <w:r w:rsidRPr="00417E40">
        <w:t xml:space="preserve"> odvija u maksimalno kontroliranim uvjetima, voda za ljudsku potrošnju na njima je zdravstveno ispravna.</w:t>
      </w:r>
    </w:p>
    <w:p w14:paraId="75D0815F" w14:textId="590D240A" w:rsidR="000F3288" w:rsidRPr="00417E40" w:rsidRDefault="000F3288" w:rsidP="000F3288">
      <w:r w:rsidRPr="00417E40">
        <w:t xml:space="preserve">Na </w:t>
      </w:r>
      <w:r w:rsidR="004C76E6">
        <w:t xml:space="preserve">administrativnom </w:t>
      </w:r>
      <w:r w:rsidRPr="00417E40">
        <w:t xml:space="preserve">području </w:t>
      </w:r>
      <w:r w:rsidR="004C76E6">
        <w:t>G</w:t>
      </w:r>
      <w:r w:rsidRPr="00417E40">
        <w:t xml:space="preserve">rada Zadra komunalno poduzeće Vodovod d.o.o. Zadar upravlja vodoopskrbnim sustavima, a u većinskom je vlasništvu Grada Zadra. Broj priključaka na vodoopskrbni sustav </w:t>
      </w:r>
      <w:r w:rsidR="00C108CC">
        <w:t xml:space="preserve">na području Grada Zadra </w:t>
      </w:r>
      <w:r w:rsidRPr="00417E40">
        <w:t>je 201</w:t>
      </w:r>
      <w:r w:rsidR="00C108CC">
        <w:t>9</w:t>
      </w:r>
      <w:r w:rsidRPr="00417E40">
        <w:t xml:space="preserve">. godine iznosio </w:t>
      </w:r>
      <w:r w:rsidR="00C108CC">
        <w:t>21.309, dok je ukupan broj priključaka na vodoopskrbnom području 47.398</w:t>
      </w:r>
      <w:r w:rsidR="006224D2">
        <w:t>.</w:t>
      </w:r>
      <w:r w:rsidR="00AD2A16">
        <w:t xml:space="preserve"> Trenutno ne postoje podaci o broju kuć</w:t>
      </w:r>
      <w:r w:rsidR="00AD2A16" w:rsidRPr="00AD2A16">
        <w:t>anstava s vlastitom vodoopskrbom</w:t>
      </w:r>
      <w:r w:rsidR="00AD2A16">
        <w:t>.</w:t>
      </w:r>
    </w:p>
    <w:p w14:paraId="44B805DF" w14:textId="384E0809" w:rsidR="00901D0E" w:rsidRDefault="00901D0E" w:rsidP="007B0632">
      <w:r>
        <w:t>Ukupna količina zahvaćene vode na vodoopskrbnom području</w:t>
      </w:r>
      <w:r w:rsidR="00047CB6">
        <w:t xml:space="preserve"> u 2019. godini</w:t>
      </w:r>
      <w:r>
        <w:t xml:space="preserve"> iznosila je 30.826.395 m</w:t>
      </w:r>
      <w:r w:rsidRPr="00901D0E">
        <w:rPr>
          <w:vertAlign w:val="superscript"/>
        </w:rPr>
        <w:t>3</w:t>
      </w:r>
      <w:r>
        <w:t xml:space="preserve"> tj. 650 m</w:t>
      </w:r>
      <w:r w:rsidRPr="00901D0E">
        <w:rPr>
          <w:vertAlign w:val="superscript"/>
        </w:rPr>
        <w:t>3</w:t>
      </w:r>
      <w:r w:rsidR="00AD2A16">
        <w:t xml:space="preserve"> po priključku godišnje, a s</w:t>
      </w:r>
      <w:r>
        <w:t xml:space="preserve"> obzirom na kvalitetu vode za piće, nakon analize obrađene vode iz vodovodne mreže (klorirana voda) rezultati pokazuju da od 3</w:t>
      </w:r>
      <w:r w:rsidR="008250AD">
        <w:t>.</w:t>
      </w:r>
      <w:r>
        <w:t xml:space="preserve">961 uzorka </w:t>
      </w:r>
      <w:r w:rsidR="00AD2A16">
        <w:t>173 nisu ispravna.</w:t>
      </w:r>
      <w:r w:rsidR="00AD2A16">
        <w:rPr>
          <w:rStyle w:val="Referencafusnote"/>
        </w:rPr>
        <w:footnoteReference w:id="27"/>
      </w:r>
    </w:p>
    <w:p w14:paraId="2D09FD1D" w14:textId="1A3D7A0A" w:rsidR="000F3288" w:rsidRPr="00417E40" w:rsidRDefault="000F3288" w:rsidP="000F3288">
      <w:r w:rsidRPr="00417E40">
        <w:t xml:space="preserve">Tijekom posljednjih godina napravljeni su znatni pomaci na području odvodnje otpadnih voda, a stanje odvodnje na području Grada Zadra je zadovoljavajuće. Sustav odvodnje Grada Zadra se sastoji od Uređaja za pročišćavanje otpadnih voda, crpnih postaja, </w:t>
      </w:r>
      <w:proofErr w:type="spellStart"/>
      <w:r w:rsidRPr="00417E40">
        <w:t>retencijskih</w:t>
      </w:r>
      <w:proofErr w:type="spellEnd"/>
      <w:r w:rsidRPr="00417E40">
        <w:t xml:space="preserve"> bazena, kišnih preljeva, podmorskih ispusta i lokalne kanalizacije spojene na uređaje, snimanj</w:t>
      </w:r>
      <w:r w:rsidR="00926719">
        <w:t>a</w:t>
      </w:r>
      <w:r w:rsidRPr="00417E40">
        <w:t xml:space="preserve"> stanja lokalne kanalizacije kamerom sa specijalnim vozilom te odvoz</w:t>
      </w:r>
      <w:r w:rsidR="00926719">
        <w:t>a</w:t>
      </w:r>
      <w:r w:rsidRPr="00417E40">
        <w:t xml:space="preserve"> fekalija specijalnim vozilima, onih korisnika koji nisu spojeni na sustav javne odvodnje. Od 2009. godine sve otpadne vode </w:t>
      </w:r>
      <w:r w:rsidR="008250AD">
        <w:t>G</w:t>
      </w:r>
      <w:r w:rsidRPr="00417E40">
        <w:t xml:space="preserve">rada Zadra, prikupljene u sustav odvodnje otpadnih voda, se potpuno pročišćene ispuštaju u </w:t>
      </w:r>
      <w:r w:rsidR="00002746">
        <w:t>Zadarski kanal,</w:t>
      </w:r>
      <w:r w:rsidRPr="00417E40">
        <w:t xml:space="preserve"> kontroliranim dugačkim podmorskim ispus</w:t>
      </w:r>
      <w:r w:rsidR="00EB1206" w:rsidRPr="00417E40">
        <w:t>tima (</w:t>
      </w:r>
      <w:r w:rsidR="00002746">
        <w:t>763+</w:t>
      </w:r>
      <w:r w:rsidR="00EB1206" w:rsidRPr="00417E40">
        <w:t>1.</w:t>
      </w:r>
      <w:r w:rsidR="00002746">
        <w:t>426</w:t>
      </w:r>
      <w:r w:rsidR="00EB1206" w:rsidRPr="00417E40">
        <w:t xml:space="preserve"> m - Borik i </w:t>
      </w:r>
      <w:r w:rsidR="00002746">
        <w:t>1</w:t>
      </w:r>
      <w:r w:rsidR="008250AD">
        <w:t>.</w:t>
      </w:r>
      <w:r w:rsidR="00002746">
        <w:t>171+</w:t>
      </w:r>
      <w:r w:rsidR="00EB1206" w:rsidRPr="00417E40">
        <w:t>2.</w:t>
      </w:r>
      <w:r w:rsidR="00002746">
        <w:t xml:space="preserve">000 </w:t>
      </w:r>
      <w:r w:rsidRPr="00417E40">
        <w:t xml:space="preserve">m - Centar). U sustavu odvodnje i zbrinjavanja otpadnih voda </w:t>
      </w:r>
      <w:r w:rsidR="008250AD">
        <w:t>G</w:t>
      </w:r>
      <w:r w:rsidRPr="00417E40">
        <w:t xml:space="preserve">rada Zadra dosad je izgrađeno </w:t>
      </w:r>
      <w:r w:rsidR="003565B2">
        <w:t>185</w:t>
      </w:r>
      <w:r w:rsidRPr="00417E40">
        <w:t xml:space="preserve"> km cjevovoda</w:t>
      </w:r>
      <w:r w:rsidR="003565B2">
        <w:t xml:space="preserve"> i 29 crpnih postaja</w:t>
      </w:r>
      <w:r w:rsidRPr="00417E40">
        <w:t>.</w:t>
      </w:r>
    </w:p>
    <w:p w14:paraId="7925948F" w14:textId="028223A5" w:rsidR="000F3288" w:rsidRPr="00417E40" w:rsidRDefault="000F3288" w:rsidP="000F3288">
      <w:r w:rsidRPr="00417E40">
        <w:t>Prema dostavljenim podacima iz Odvodnj</w:t>
      </w:r>
      <w:r w:rsidR="008250AD">
        <w:t>e</w:t>
      </w:r>
      <w:r w:rsidRPr="00417E40">
        <w:t xml:space="preserve"> d.o.o.</w:t>
      </w:r>
      <w:r w:rsidR="00926719">
        <w:t xml:space="preserve"> Zadar</w:t>
      </w:r>
      <w:r w:rsidRPr="00417E40">
        <w:t xml:space="preserve"> (</w:t>
      </w:r>
      <w:r w:rsidR="003565B2">
        <w:t>studeni</w:t>
      </w:r>
      <w:r w:rsidRPr="00417E40">
        <w:t xml:space="preserve"> </w:t>
      </w:r>
      <w:r w:rsidR="003565B2">
        <w:t>2020</w:t>
      </w:r>
      <w:r w:rsidR="00057CA8" w:rsidRPr="00417E40">
        <w:t>.</w:t>
      </w:r>
      <w:r w:rsidRPr="00417E40">
        <w:t>) broj stanovnika priključen</w:t>
      </w:r>
      <w:r w:rsidR="008250AD">
        <w:t>ih</w:t>
      </w:r>
      <w:r w:rsidRPr="00417E40">
        <w:t xml:space="preserve"> na sustav javne odvo</w:t>
      </w:r>
      <w:r w:rsidR="00057CA8" w:rsidRPr="00417E40">
        <w:t>dnje iznosi oko 60.</w:t>
      </w:r>
      <w:r w:rsidR="003565B2">
        <w:t>704</w:t>
      </w:r>
      <w:r w:rsidRPr="00417E40">
        <w:t>, odnosno 7</w:t>
      </w:r>
      <w:r w:rsidR="003565B2">
        <w:t>8</w:t>
      </w:r>
      <w:r w:rsidR="00057CA8" w:rsidRPr="00417E40">
        <w:t xml:space="preserve"> </w:t>
      </w:r>
      <w:r w:rsidRPr="00417E40">
        <w:t xml:space="preserve">% stanovništva </w:t>
      </w:r>
      <w:r w:rsidR="008250AD">
        <w:t>G</w:t>
      </w:r>
      <w:r w:rsidRPr="00417E40">
        <w:t>rada Zadra (prosjek RH je 46</w:t>
      </w:r>
      <w:r w:rsidR="00057CA8" w:rsidRPr="00417E40">
        <w:t xml:space="preserve"> </w:t>
      </w:r>
      <w:r w:rsidRPr="00417E40">
        <w:t>% pokrivenosti).</w:t>
      </w:r>
    </w:p>
    <w:p w14:paraId="3050E7B2" w14:textId="4C98F685" w:rsidR="00F921F2"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28</w:t>
      </w:r>
      <w:r w:rsidR="003D4FE9">
        <w:rPr>
          <w:noProof/>
        </w:rPr>
        <w:fldChar w:fldCharType="end"/>
      </w:r>
      <w:r w:rsidR="0053016E">
        <w:rPr>
          <w:noProof/>
        </w:rPr>
        <w:t xml:space="preserve"> a, b, c</w:t>
      </w:r>
      <w:r w:rsidRPr="00417E40">
        <w:rPr>
          <w:noProof/>
        </w:rPr>
        <w:t>:</w:t>
      </w:r>
      <w:r w:rsidRPr="00417E40">
        <w:t xml:space="preserve"> Podaci o sustavu odvodnje na području Grada Zadra s dva UPOV (uređaja za pročišćavanje otpadnih voda), za razdoblje 201</w:t>
      </w:r>
      <w:r w:rsidR="003565B2">
        <w:t>5. – 2019</w:t>
      </w:r>
      <w:r w:rsidRPr="00417E40">
        <w:t>. godine</w:t>
      </w:r>
      <w:r w:rsidRPr="00417E40">
        <w:rPr>
          <w:rStyle w:val="Referencafusnote"/>
        </w:rPr>
        <w:footnoteReference w:id="28"/>
      </w:r>
    </w:p>
    <w:p w14:paraId="61ED89FA" w14:textId="14910AF9" w:rsidR="003565B2" w:rsidRDefault="00F921F2" w:rsidP="00903B4A">
      <w:pPr>
        <w:pStyle w:val="Opisslike"/>
      </w:pPr>
      <w:r>
        <w:t>a) broj kućanstava priključenih na sustave javne odvodnje</w:t>
      </w:r>
    </w:p>
    <w:tbl>
      <w:tblPr>
        <w:tblStyle w:val="Reetkatablice"/>
        <w:tblW w:w="0" w:type="auto"/>
        <w:jc w:val="center"/>
        <w:tblLook w:val="04A0" w:firstRow="1" w:lastRow="0" w:firstColumn="1" w:lastColumn="0" w:noHBand="0" w:noVBand="1"/>
      </w:tblPr>
      <w:tblGrid>
        <w:gridCol w:w="2754"/>
        <w:gridCol w:w="2754"/>
      </w:tblGrid>
      <w:tr w:rsidR="00F921F2" w14:paraId="42B65D27" w14:textId="77777777" w:rsidTr="00F921F2">
        <w:trPr>
          <w:trHeight w:val="168"/>
          <w:jc w:val="center"/>
        </w:trPr>
        <w:tc>
          <w:tcPr>
            <w:tcW w:w="2754" w:type="dxa"/>
          </w:tcPr>
          <w:p w14:paraId="031155E0" w14:textId="6A143B5E" w:rsidR="00F921F2" w:rsidRDefault="00F921F2" w:rsidP="00903B4A">
            <w:pPr>
              <w:pStyle w:val="Opisslike"/>
            </w:pPr>
            <w:r>
              <w:t>UPOV Centar</w:t>
            </w:r>
          </w:p>
        </w:tc>
        <w:tc>
          <w:tcPr>
            <w:tcW w:w="2754" w:type="dxa"/>
          </w:tcPr>
          <w:p w14:paraId="4B182A92" w14:textId="1F32C0A9" w:rsidR="00F921F2" w:rsidRDefault="00F921F2" w:rsidP="00903B4A">
            <w:pPr>
              <w:pStyle w:val="Opisslike"/>
            </w:pPr>
            <w:r>
              <w:t>16.094</w:t>
            </w:r>
          </w:p>
        </w:tc>
      </w:tr>
      <w:tr w:rsidR="00F921F2" w14:paraId="427BBAC0" w14:textId="77777777" w:rsidTr="00F921F2">
        <w:trPr>
          <w:trHeight w:val="171"/>
          <w:jc w:val="center"/>
        </w:trPr>
        <w:tc>
          <w:tcPr>
            <w:tcW w:w="2754" w:type="dxa"/>
          </w:tcPr>
          <w:p w14:paraId="69207E00" w14:textId="09CCB134" w:rsidR="00F921F2" w:rsidRDefault="00F921F2" w:rsidP="00903B4A">
            <w:pPr>
              <w:pStyle w:val="Opisslike"/>
            </w:pPr>
            <w:r>
              <w:lastRenderedPageBreak/>
              <w:t>UPOV Borik</w:t>
            </w:r>
          </w:p>
        </w:tc>
        <w:tc>
          <w:tcPr>
            <w:tcW w:w="2754" w:type="dxa"/>
          </w:tcPr>
          <w:p w14:paraId="1E8EC83A" w14:textId="31573C8F" w:rsidR="00F921F2" w:rsidRDefault="00F921F2" w:rsidP="00903B4A">
            <w:pPr>
              <w:pStyle w:val="Opisslike"/>
            </w:pPr>
            <w:r>
              <w:t>1.250</w:t>
            </w:r>
          </w:p>
        </w:tc>
      </w:tr>
      <w:tr w:rsidR="00F921F2" w14:paraId="4D10862F" w14:textId="77777777" w:rsidTr="00F921F2">
        <w:trPr>
          <w:trHeight w:val="171"/>
          <w:jc w:val="center"/>
        </w:trPr>
        <w:tc>
          <w:tcPr>
            <w:tcW w:w="2754" w:type="dxa"/>
          </w:tcPr>
          <w:p w14:paraId="117A955D" w14:textId="33D29DA4" w:rsidR="00F921F2" w:rsidRDefault="00F921F2" w:rsidP="00903B4A">
            <w:pPr>
              <w:pStyle w:val="Opisslike"/>
            </w:pPr>
            <w:r>
              <w:t>UKUPNO</w:t>
            </w:r>
          </w:p>
        </w:tc>
        <w:tc>
          <w:tcPr>
            <w:tcW w:w="2754" w:type="dxa"/>
          </w:tcPr>
          <w:p w14:paraId="26C0C9F5" w14:textId="6C6CC94F" w:rsidR="00F921F2" w:rsidRDefault="00F921F2" w:rsidP="00903B4A">
            <w:pPr>
              <w:pStyle w:val="Opisslike"/>
            </w:pPr>
            <w:r>
              <w:t>17.344</w:t>
            </w:r>
          </w:p>
        </w:tc>
      </w:tr>
    </w:tbl>
    <w:p w14:paraId="24BA4EA8" w14:textId="0C112B84" w:rsidR="007C3C0D" w:rsidRPr="007C3C0D" w:rsidRDefault="00F921F2" w:rsidP="00903B4A">
      <w:pPr>
        <w:pStyle w:val="Opisslike"/>
        <w:rPr>
          <w:rStyle w:val="Referencakomentara"/>
          <w:sz w:val="20"/>
          <w:szCs w:val="18"/>
        </w:rPr>
      </w:pPr>
      <w:r>
        <w:t>b) Ekvivalent stanovništva u pogonu</w:t>
      </w:r>
    </w:p>
    <w:tbl>
      <w:tblPr>
        <w:tblStyle w:val="Reetkatablice"/>
        <w:tblW w:w="0" w:type="auto"/>
        <w:jc w:val="center"/>
        <w:tblLook w:val="04A0" w:firstRow="1" w:lastRow="0" w:firstColumn="1" w:lastColumn="0" w:noHBand="0" w:noVBand="1"/>
      </w:tblPr>
      <w:tblGrid>
        <w:gridCol w:w="1419"/>
        <w:gridCol w:w="3561"/>
        <w:gridCol w:w="3224"/>
      </w:tblGrid>
      <w:tr w:rsidR="007C3C0D" w14:paraId="5891EC68" w14:textId="77777777" w:rsidTr="0053016E">
        <w:trPr>
          <w:trHeight w:val="211"/>
          <w:jc w:val="center"/>
        </w:trPr>
        <w:tc>
          <w:tcPr>
            <w:tcW w:w="8204" w:type="dxa"/>
            <w:gridSpan w:val="3"/>
            <w:vAlign w:val="bottom"/>
          </w:tcPr>
          <w:p w14:paraId="46A239D8" w14:textId="0DB220B3" w:rsidR="007C3C0D" w:rsidRDefault="007C3C0D" w:rsidP="00903B4A">
            <w:pPr>
              <w:pStyle w:val="Opisslike"/>
            </w:pPr>
            <w:r>
              <w:t>ES (ekvivalent stanovništva u pogonu)</w:t>
            </w:r>
          </w:p>
        </w:tc>
      </w:tr>
      <w:tr w:rsidR="007C3C0D" w14:paraId="2B0FF48E" w14:textId="77777777" w:rsidTr="0053016E">
        <w:trPr>
          <w:trHeight w:val="211"/>
          <w:jc w:val="center"/>
        </w:trPr>
        <w:tc>
          <w:tcPr>
            <w:tcW w:w="1419" w:type="dxa"/>
            <w:vAlign w:val="bottom"/>
          </w:tcPr>
          <w:p w14:paraId="1822B7C6" w14:textId="4620AE5F" w:rsidR="007C3C0D" w:rsidRPr="007C3C0D" w:rsidRDefault="007C3C0D" w:rsidP="00903B4A">
            <w:pPr>
              <w:pStyle w:val="Opisslike"/>
            </w:pPr>
            <w:r>
              <w:t>Godina</w:t>
            </w:r>
          </w:p>
        </w:tc>
        <w:tc>
          <w:tcPr>
            <w:tcW w:w="3561" w:type="dxa"/>
            <w:vAlign w:val="bottom"/>
          </w:tcPr>
          <w:p w14:paraId="06F0E978" w14:textId="506627F8" w:rsidR="007C3C0D" w:rsidRDefault="007C3C0D" w:rsidP="00903B4A">
            <w:pPr>
              <w:pStyle w:val="Opisslike"/>
            </w:pPr>
            <w:r>
              <w:t>UPOV Centar</w:t>
            </w:r>
          </w:p>
        </w:tc>
        <w:tc>
          <w:tcPr>
            <w:tcW w:w="3224" w:type="dxa"/>
            <w:vAlign w:val="bottom"/>
          </w:tcPr>
          <w:p w14:paraId="63395F75" w14:textId="1B3872CA" w:rsidR="007C3C0D" w:rsidRDefault="007C3C0D" w:rsidP="00903B4A">
            <w:pPr>
              <w:pStyle w:val="Opisslike"/>
            </w:pPr>
            <w:r>
              <w:t>UPOV Borik</w:t>
            </w:r>
          </w:p>
        </w:tc>
      </w:tr>
      <w:tr w:rsidR="007C3C0D" w14:paraId="061FBB74" w14:textId="77777777" w:rsidTr="0053016E">
        <w:trPr>
          <w:trHeight w:val="323"/>
          <w:jc w:val="center"/>
        </w:trPr>
        <w:tc>
          <w:tcPr>
            <w:tcW w:w="1419" w:type="dxa"/>
            <w:vAlign w:val="bottom"/>
          </w:tcPr>
          <w:p w14:paraId="1E25B864" w14:textId="60E0E94A" w:rsidR="007C3C0D" w:rsidRDefault="007C3C0D" w:rsidP="00903B4A">
            <w:pPr>
              <w:pStyle w:val="Opisslike"/>
            </w:pPr>
            <w:r>
              <w:t>2015</w:t>
            </w:r>
            <w:r w:rsidR="002F466C">
              <w:t>.</w:t>
            </w:r>
          </w:p>
        </w:tc>
        <w:tc>
          <w:tcPr>
            <w:tcW w:w="3561" w:type="dxa"/>
            <w:vAlign w:val="bottom"/>
          </w:tcPr>
          <w:p w14:paraId="281F8EC6" w14:textId="38A5CA6E" w:rsidR="007C3C0D" w:rsidRDefault="007C3C0D" w:rsidP="00903B4A">
            <w:pPr>
              <w:pStyle w:val="Opisslike"/>
            </w:pPr>
            <w:r>
              <w:t>69</w:t>
            </w:r>
            <w:r w:rsidR="008250AD">
              <w:t>.</w:t>
            </w:r>
            <w:r>
              <w:t>497</w:t>
            </w:r>
          </w:p>
        </w:tc>
        <w:tc>
          <w:tcPr>
            <w:tcW w:w="3224" w:type="dxa"/>
            <w:vAlign w:val="bottom"/>
          </w:tcPr>
          <w:p w14:paraId="5DB50F7B" w14:textId="749A838E" w:rsidR="007C3C0D" w:rsidRDefault="007C3C0D" w:rsidP="00903B4A">
            <w:pPr>
              <w:pStyle w:val="Opisslike"/>
            </w:pPr>
            <w:r>
              <w:t>3</w:t>
            </w:r>
            <w:r w:rsidR="008250AD">
              <w:t>.</w:t>
            </w:r>
            <w:r>
              <w:t>459</w:t>
            </w:r>
          </w:p>
        </w:tc>
      </w:tr>
      <w:tr w:rsidR="007C3C0D" w14:paraId="21CE79BB" w14:textId="77777777" w:rsidTr="0053016E">
        <w:trPr>
          <w:trHeight w:val="329"/>
          <w:jc w:val="center"/>
        </w:trPr>
        <w:tc>
          <w:tcPr>
            <w:tcW w:w="1419" w:type="dxa"/>
            <w:vAlign w:val="bottom"/>
          </w:tcPr>
          <w:p w14:paraId="0A66F57C" w14:textId="2F629905" w:rsidR="007C3C0D" w:rsidRDefault="007C3C0D" w:rsidP="00903B4A">
            <w:pPr>
              <w:pStyle w:val="Opisslike"/>
            </w:pPr>
            <w:r>
              <w:t>2016</w:t>
            </w:r>
            <w:r w:rsidR="002F466C">
              <w:t>.</w:t>
            </w:r>
          </w:p>
        </w:tc>
        <w:tc>
          <w:tcPr>
            <w:tcW w:w="3561" w:type="dxa"/>
            <w:vAlign w:val="bottom"/>
          </w:tcPr>
          <w:p w14:paraId="2AE44D32" w14:textId="30EF4488" w:rsidR="007C3C0D" w:rsidRDefault="007C3C0D" w:rsidP="00903B4A">
            <w:pPr>
              <w:pStyle w:val="Opisslike"/>
            </w:pPr>
            <w:r>
              <w:t>65</w:t>
            </w:r>
            <w:r w:rsidR="008250AD">
              <w:t>.</w:t>
            </w:r>
            <w:r>
              <w:t>823</w:t>
            </w:r>
          </w:p>
        </w:tc>
        <w:tc>
          <w:tcPr>
            <w:tcW w:w="3224" w:type="dxa"/>
            <w:vAlign w:val="bottom"/>
          </w:tcPr>
          <w:p w14:paraId="13724505" w14:textId="0977F677" w:rsidR="007C3C0D" w:rsidRDefault="007C3C0D" w:rsidP="00903B4A">
            <w:pPr>
              <w:pStyle w:val="Opisslike"/>
            </w:pPr>
            <w:r>
              <w:t>3</w:t>
            </w:r>
            <w:r w:rsidR="008250AD">
              <w:t>.</w:t>
            </w:r>
            <w:r>
              <w:t>925</w:t>
            </w:r>
          </w:p>
        </w:tc>
      </w:tr>
      <w:tr w:rsidR="007C3C0D" w14:paraId="6171DDE6" w14:textId="77777777" w:rsidTr="0053016E">
        <w:trPr>
          <w:trHeight w:val="323"/>
          <w:jc w:val="center"/>
        </w:trPr>
        <w:tc>
          <w:tcPr>
            <w:tcW w:w="1419" w:type="dxa"/>
            <w:vAlign w:val="bottom"/>
          </w:tcPr>
          <w:p w14:paraId="0920B528" w14:textId="74952630" w:rsidR="007C3C0D" w:rsidRDefault="007C3C0D" w:rsidP="00903B4A">
            <w:pPr>
              <w:pStyle w:val="Opisslike"/>
            </w:pPr>
            <w:r>
              <w:t>2017</w:t>
            </w:r>
            <w:r w:rsidR="002F466C">
              <w:t>.</w:t>
            </w:r>
          </w:p>
        </w:tc>
        <w:tc>
          <w:tcPr>
            <w:tcW w:w="3561" w:type="dxa"/>
            <w:vAlign w:val="bottom"/>
          </w:tcPr>
          <w:p w14:paraId="46D2782D" w14:textId="7FED0C19" w:rsidR="007C3C0D" w:rsidRDefault="007C3C0D" w:rsidP="00903B4A">
            <w:pPr>
              <w:pStyle w:val="Opisslike"/>
            </w:pPr>
            <w:r>
              <w:t>63</w:t>
            </w:r>
            <w:r w:rsidR="008250AD">
              <w:t>.</w:t>
            </w:r>
            <w:r>
              <w:t>727</w:t>
            </w:r>
          </w:p>
        </w:tc>
        <w:tc>
          <w:tcPr>
            <w:tcW w:w="3224" w:type="dxa"/>
            <w:vAlign w:val="bottom"/>
          </w:tcPr>
          <w:p w14:paraId="13593C7A" w14:textId="1A47488C" w:rsidR="007C3C0D" w:rsidRDefault="007C3C0D" w:rsidP="008250AD">
            <w:pPr>
              <w:pStyle w:val="Opisslike"/>
            </w:pPr>
            <w:r>
              <w:t>4</w:t>
            </w:r>
            <w:r w:rsidR="008250AD">
              <w:t>.</w:t>
            </w:r>
            <w:r>
              <w:t>690</w:t>
            </w:r>
          </w:p>
        </w:tc>
      </w:tr>
      <w:tr w:rsidR="007C3C0D" w14:paraId="1873AE2D" w14:textId="77777777" w:rsidTr="0053016E">
        <w:trPr>
          <w:trHeight w:val="323"/>
          <w:jc w:val="center"/>
        </w:trPr>
        <w:tc>
          <w:tcPr>
            <w:tcW w:w="1419" w:type="dxa"/>
            <w:vAlign w:val="bottom"/>
          </w:tcPr>
          <w:p w14:paraId="685AA8A1" w14:textId="18E6E352" w:rsidR="007C3C0D" w:rsidRDefault="007C3C0D" w:rsidP="00903B4A">
            <w:pPr>
              <w:pStyle w:val="Opisslike"/>
            </w:pPr>
            <w:r>
              <w:t>2018</w:t>
            </w:r>
            <w:r w:rsidR="002F466C">
              <w:t>.</w:t>
            </w:r>
          </w:p>
        </w:tc>
        <w:tc>
          <w:tcPr>
            <w:tcW w:w="3561" w:type="dxa"/>
            <w:vAlign w:val="bottom"/>
          </w:tcPr>
          <w:p w14:paraId="79040DCA" w14:textId="00173BE9" w:rsidR="007C3C0D" w:rsidRDefault="007C3C0D" w:rsidP="00903B4A">
            <w:pPr>
              <w:pStyle w:val="Opisslike"/>
            </w:pPr>
            <w:r>
              <w:t>70</w:t>
            </w:r>
            <w:r w:rsidR="008250AD">
              <w:t>.</w:t>
            </w:r>
            <w:r>
              <w:t>413</w:t>
            </w:r>
          </w:p>
        </w:tc>
        <w:tc>
          <w:tcPr>
            <w:tcW w:w="3224" w:type="dxa"/>
            <w:vAlign w:val="bottom"/>
          </w:tcPr>
          <w:p w14:paraId="2B91EE67" w14:textId="33CB2499" w:rsidR="007C3C0D" w:rsidRDefault="007C3C0D" w:rsidP="00903B4A">
            <w:pPr>
              <w:pStyle w:val="Opisslike"/>
            </w:pPr>
            <w:r>
              <w:t>3</w:t>
            </w:r>
            <w:r w:rsidR="008250AD">
              <w:t>.</w:t>
            </w:r>
            <w:r>
              <w:t>990</w:t>
            </w:r>
          </w:p>
        </w:tc>
      </w:tr>
      <w:tr w:rsidR="007C3C0D" w14:paraId="195CDA9F" w14:textId="77777777" w:rsidTr="0053016E">
        <w:trPr>
          <w:trHeight w:val="329"/>
          <w:jc w:val="center"/>
        </w:trPr>
        <w:tc>
          <w:tcPr>
            <w:tcW w:w="1419" w:type="dxa"/>
            <w:vAlign w:val="bottom"/>
          </w:tcPr>
          <w:p w14:paraId="188C9951" w14:textId="6CAB7935" w:rsidR="007C3C0D" w:rsidRDefault="007C3C0D" w:rsidP="00903B4A">
            <w:pPr>
              <w:pStyle w:val="Opisslike"/>
            </w:pPr>
            <w:r>
              <w:t>2019</w:t>
            </w:r>
            <w:r w:rsidR="002F466C">
              <w:t>.</w:t>
            </w:r>
          </w:p>
        </w:tc>
        <w:tc>
          <w:tcPr>
            <w:tcW w:w="3561" w:type="dxa"/>
            <w:vAlign w:val="bottom"/>
          </w:tcPr>
          <w:p w14:paraId="64E289CC" w14:textId="21A97E50" w:rsidR="007C3C0D" w:rsidRDefault="007C3C0D" w:rsidP="00903B4A">
            <w:pPr>
              <w:pStyle w:val="Opisslike"/>
            </w:pPr>
            <w:r>
              <w:t>65</w:t>
            </w:r>
            <w:r w:rsidR="008250AD">
              <w:t>.</w:t>
            </w:r>
            <w:r>
              <w:t>554</w:t>
            </w:r>
          </w:p>
        </w:tc>
        <w:tc>
          <w:tcPr>
            <w:tcW w:w="3224" w:type="dxa"/>
            <w:vAlign w:val="bottom"/>
          </w:tcPr>
          <w:p w14:paraId="61CD3AFD" w14:textId="29D5BFDA" w:rsidR="007C3C0D" w:rsidRDefault="007C3C0D" w:rsidP="00903B4A">
            <w:pPr>
              <w:pStyle w:val="Opisslike"/>
            </w:pPr>
            <w:r>
              <w:t>4</w:t>
            </w:r>
            <w:r w:rsidR="008250AD">
              <w:t>.</w:t>
            </w:r>
            <w:r>
              <w:t>311</w:t>
            </w:r>
          </w:p>
        </w:tc>
      </w:tr>
    </w:tbl>
    <w:p w14:paraId="4F2FEB61" w14:textId="77777777" w:rsidR="007C3C0D" w:rsidRDefault="007C3C0D" w:rsidP="00903B4A">
      <w:pPr>
        <w:pStyle w:val="Opisslike"/>
      </w:pPr>
    </w:p>
    <w:p w14:paraId="7A1A8E82" w14:textId="418CBCB3" w:rsidR="007C3C0D" w:rsidRDefault="007C3C0D" w:rsidP="00903B4A">
      <w:pPr>
        <w:pStyle w:val="Opisslike"/>
      </w:pPr>
      <w:r>
        <w:t xml:space="preserve">c) ukupna količina ispuštanja kg/god prema onečišćujućoj tvari za svaki UPOV </w:t>
      </w:r>
    </w:p>
    <w:tbl>
      <w:tblPr>
        <w:tblStyle w:val="Reetkatablice"/>
        <w:tblW w:w="0" w:type="auto"/>
        <w:jc w:val="center"/>
        <w:tblLook w:val="04A0" w:firstRow="1" w:lastRow="0" w:firstColumn="1" w:lastColumn="0" w:noHBand="0" w:noVBand="1"/>
      </w:tblPr>
      <w:tblGrid>
        <w:gridCol w:w="1135"/>
        <w:gridCol w:w="2510"/>
        <w:gridCol w:w="2276"/>
        <w:gridCol w:w="2280"/>
      </w:tblGrid>
      <w:tr w:rsidR="007C3C0D" w14:paraId="19F91895" w14:textId="77777777" w:rsidTr="008C64E1">
        <w:trPr>
          <w:trHeight w:val="162"/>
          <w:jc w:val="center"/>
        </w:trPr>
        <w:tc>
          <w:tcPr>
            <w:tcW w:w="8201" w:type="dxa"/>
            <w:gridSpan w:val="4"/>
            <w:vAlign w:val="bottom"/>
          </w:tcPr>
          <w:p w14:paraId="11C0513C" w14:textId="40F34C37" w:rsidR="007C3C0D" w:rsidRDefault="007C3C0D" w:rsidP="00903B4A">
            <w:pPr>
              <w:pStyle w:val="Opisslike"/>
            </w:pPr>
            <w:r>
              <w:t>UPOV Centar</w:t>
            </w:r>
          </w:p>
        </w:tc>
      </w:tr>
      <w:tr w:rsidR="007C3C0D" w14:paraId="191991AA" w14:textId="772F8F4D" w:rsidTr="008C64E1">
        <w:trPr>
          <w:trHeight w:val="162"/>
          <w:jc w:val="center"/>
        </w:trPr>
        <w:tc>
          <w:tcPr>
            <w:tcW w:w="1135" w:type="dxa"/>
            <w:vAlign w:val="bottom"/>
          </w:tcPr>
          <w:p w14:paraId="06214F18" w14:textId="77777777" w:rsidR="007C3C0D" w:rsidRPr="007C3C0D" w:rsidRDefault="007C3C0D" w:rsidP="00903B4A">
            <w:pPr>
              <w:pStyle w:val="Opisslike"/>
            </w:pPr>
            <w:r>
              <w:t>Godina</w:t>
            </w:r>
          </w:p>
        </w:tc>
        <w:tc>
          <w:tcPr>
            <w:tcW w:w="2510" w:type="dxa"/>
            <w:vAlign w:val="bottom"/>
          </w:tcPr>
          <w:p w14:paraId="46E3F95A" w14:textId="48410673" w:rsidR="007C3C0D" w:rsidRDefault="007C3C0D" w:rsidP="00903B4A">
            <w:pPr>
              <w:pStyle w:val="Opisslike"/>
            </w:pPr>
            <w:r>
              <w:t>KPK</w:t>
            </w:r>
          </w:p>
        </w:tc>
        <w:tc>
          <w:tcPr>
            <w:tcW w:w="2276" w:type="dxa"/>
            <w:vAlign w:val="bottom"/>
          </w:tcPr>
          <w:p w14:paraId="32E1BCED" w14:textId="6D539BBF" w:rsidR="007C3C0D" w:rsidRDefault="007C3C0D" w:rsidP="00903B4A">
            <w:pPr>
              <w:pStyle w:val="Opisslike"/>
            </w:pPr>
            <w:r>
              <w:t>BPK</w:t>
            </w:r>
            <w:r w:rsidRPr="007C3C0D">
              <w:rPr>
                <w:vertAlign w:val="subscript"/>
              </w:rPr>
              <w:t>5</w:t>
            </w:r>
          </w:p>
        </w:tc>
        <w:tc>
          <w:tcPr>
            <w:tcW w:w="2280" w:type="dxa"/>
            <w:vAlign w:val="bottom"/>
          </w:tcPr>
          <w:p w14:paraId="76998783" w14:textId="13695488" w:rsidR="007C3C0D" w:rsidRDefault="007C3C0D" w:rsidP="00903B4A">
            <w:pPr>
              <w:pStyle w:val="Opisslike"/>
            </w:pPr>
            <w:proofErr w:type="spellStart"/>
            <w:r>
              <w:t>susp.tvar</w:t>
            </w:r>
            <w:proofErr w:type="spellEnd"/>
          </w:p>
        </w:tc>
      </w:tr>
      <w:tr w:rsidR="007C3C0D" w14:paraId="44170815" w14:textId="7AF0A73F" w:rsidTr="008C64E1">
        <w:trPr>
          <w:trHeight w:val="249"/>
          <w:jc w:val="center"/>
        </w:trPr>
        <w:tc>
          <w:tcPr>
            <w:tcW w:w="1135" w:type="dxa"/>
            <w:vAlign w:val="bottom"/>
          </w:tcPr>
          <w:p w14:paraId="04F5D7C4" w14:textId="0955DDD8" w:rsidR="007C3C0D" w:rsidRDefault="007C3C0D" w:rsidP="00903B4A">
            <w:pPr>
              <w:pStyle w:val="Opisslike"/>
            </w:pPr>
            <w:r>
              <w:t>2015</w:t>
            </w:r>
            <w:r w:rsidR="002F466C">
              <w:t>.</w:t>
            </w:r>
          </w:p>
        </w:tc>
        <w:tc>
          <w:tcPr>
            <w:tcW w:w="2510" w:type="dxa"/>
            <w:vAlign w:val="bottom"/>
          </w:tcPr>
          <w:p w14:paraId="666325BC" w14:textId="000DD1F9" w:rsidR="007C3C0D" w:rsidRDefault="007C3C0D" w:rsidP="00903B4A">
            <w:pPr>
              <w:pStyle w:val="Opisslike"/>
            </w:pPr>
            <w:r>
              <w:t>137</w:t>
            </w:r>
            <w:r w:rsidR="0032749D">
              <w:t>.</w:t>
            </w:r>
            <w:r>
              <w:t>878</w:t>
            </w:r>
          </w:p>
        </w:tc>
        <w:tc>
          <w:tcPr>
            <w:tcW w:w="2276" w:type="dxa"/>
            <w:vAlign w:val="bottom"/>
          </w:tcPr>
          <w:p w14:paraId="04AB8B98" w14:textId="4EF37946" w:rsidR="007C3C0D" w:rsidRDefault="007C3C0D" w:rsidP="00903B4A">
            <w:pPr>
              <w:pStyle w:val="Opisslike"/>
            </w:pPr>
            <w:r>
              <w:t>17</w:t>
            </w:r>
            <w:r w:rsidR="0032749D">
              <w:t>.</w:t>
            </w:r>
            <w:r>
              <w:t>568</w:t>
            </w:r>
          </w:p>
        </w:tc>
        <w:tc>
          <w:tcPr>
            <w:tcW w:w="2280" w:type="dxa"/>
            <w:vAlign w:val="bottom"/>
          </w:tcPr>
          <w:p w14:paraId="7D4D030F" w14:textId="1FB4C02F" w:rsidR="007C3C0D" w:rsidRDefault="007C3C0D" w:rsidP="00903B4A">
            <w:pPr>
              <w:pStyle w:val="Opisslike"/>
            </w:pPr>
            <w:r>
              <w:t>16</w:t>
            </w:r>
            <w:r w:rsidR="0032749D">
              <w:t>.</w:t>
            </w:r>
            <w:r>
              <w:t>901</w:t>
            </w:r>
          </w:p>
        </w:tc>
      </w:tr>
      <w:tr w:rsidR="007C3C0D" w14:paraId="2D6E4DDE" w14:textId="0E7B5B4D" w:rsidTr="008C64E1">
        <w:trPr>
          <w:trHeight w:val="253"/>
          <w:jc w:val="center"/>
        </w:trPr>
        <w:tc>
          <w:tcPr>
            <w:tcW w:w="1135" w:type="dxa"/>
            <w:vAlign w:val="bottom"/>
          </w:tcPr>
          <w:p w14:paraId="429DDA81" w14:textId="3E2C570C" w:rsidR="007C3C0D" w:rsidRDefault="007C3C0D" w:rsidP="00903B4A">
            <w:pPr>
              <w:pStyle w:val="Opisslike"/>
            </w:pPr>
            <w:r>
              <w:t>2016</w:t>
            </w:r>
            <w:r w:rsidR="002F466C">
              <w:t>.</w:t>
            </w:r>
          </w:p>
        </w:tc>
        <w:tc>
          <w:tcPr>
            <w:tcW w:w="2510" w:type="dxa"/>
            <w:vAlign w:val="bottom"/>
          </w:tcPr>
          <w:p w14:paraId="3CD46EA4" w14:textId="5DB68ADD" w:rsidR="007C3C0D" w:rsidRDefault="007C3C0D" w:rsidP="00903B4A">
            <w:pPr>
              <w:pStyle w:val="Opisslike"/>
            </w:pPr>
            <w:r>
              <w:t>135</w:t>
            </w:r>
            <w:r w:rsidR="0032749D">
              <w:t>.</w:t>
            </w:r>
            <w:r>
              <w:t>990</w:t>
            </w:r>
          </w:p>
        </w:tc>
        <w:tc>
          <w:tcPr>
            <w:tcW w:w="2276" w:type="dxa"/>
            <w:vAlign w:val="bottom"/>
          </w:tcPr>
          <w:p w14:paraId="3CA55302" w14:textId="24FF28D0" w:rsidR="007C3C0D" w:rsidRDefault="007C3C0D" w:rsidP="00903B4A">
            <w:pPr>
              <w:pStyle w:val="Opisslike"/>
            </w:pPr>
            <w:r>
              <w:t>23</w:t>
            </w:r>
            <w:r w:rsidR="0032749D">
              <w:t>.</w:t>
            </w:r>
            <w:r>
              <w:t>557</w:t>
            </w:r>
          </w:p>
        </w:tc>
        <w:tc>
          <w:tcPr>
            <w:tcW w:w="2280" w:type="dxa"/>
            <w:vAlign w:val="bottom"/>
          </w:tcPr>
          <w:p w14:paraId="2D6A4E66" w14:textId="5684F2D6" w:rsidR="007C3C0D" w:rsidRDefault="007C3C0D" w:rsidP="00903B4A">
            <w:pPr>
              <w:pStyle w:val="Opisslike"/>
            </w:pPr>
            <w:r>
              <w:t>32</w:t>
            </w:r>
            <w:r w:rsidR="0032749D">
              <w:t>.</w:t>
            </w:r>
            <w:r>
              <w:t>614</w:t>
            </w:r>
          </w:p>
        </w:tc>
      </w:tr>
      <w:tr w:rsidR="007C3C0D" w14:paraId="45BD366C" w14:textId="624E6616" w:rsidTr="008C64E1">
        <w:trPr>
          <w:trHeight w:val="249"/>
          <w:jc w:val="center"/>
        </w:trPr>
        <w:tc>
          <w:tcPr>
            <w:tcW w:w="1135" w:type="dxa"/>
            <w:vAlign w:val="bottom"/>
          </w:tcPr>
          <w:p w14:paraId="7BAE04D4" w14:textId="46144E50" w:rsidR="007C3C0D" w:rsidRDefault="007C3C0D" w:rsidP="00903B4A">
            <w:pPr>
              <w:pStyle w:val="Opisslike"/>
            </w:pPr>
            <w:r>
              <w:t>2017</w:t>
            </w:r>
            <w:r w:rsidR="002F466C">
              <w:t>.</w:t>
            </w:r>
          </w:p>
        </w:tc>
        <w:tc>
          <w:tcPr>
            <w:tcW w:w="2510" w:type="dxa"/>
            <w:vAlign w:val="bottom"/>
          </w:tcPr>
          <w:p w14:paraId="5DFC2848" w14:textId="0E5D21BD" w:rsidR="007C3C0D" w:rsidRDefault="007C3C0D" w:rsidP="00903B4A">
            <w:pPr>
              <w:pStyle w:val="Opisslike"/>
            </w:pPr>
            <w:r>
              <w:t>170</w:t>
            </w:r>
            <w:r w:rsidR="0032749D">
              <w:t>.</w:t>
            </w:r>
            <w:r>
              <w:t>166</w:t>
            </w:r>
          </w:p>
        </w:tc>
        <w:tc>
          <w:tcPr>
            <w:tcW w:w="2276" w:type="dxa"/>
            <w:vAlign w:val="bottom"/>
          </w:tcPr>
          <w:p w14:paraId="2DA24852" w14:textId="31773C45" w:rsidR="007C3C0D" w:rsidRDefault="007C3C0D" w:rsidP="00903B4A">
            <w:pPr>
              <w:pStyle w:val="Opisslike"/>
            </w:pPr>
            <w:r>
              <w:t>30</w:t>
            </w:r>
            <w:r w:rsidR="0032749D">
              <w:t>.</w:t>
            </w:r>
            <w:r>
              <w:t>457</w:t>
            </w:r>
          </w:p>
        </w:tc>
        <w:tc>
          <w:tcPr>
            <w:tcW w:w="2280" w:type="dxa"/>
            <w:vAlign w:val="bottom"/>
          </w:tcPr>
          <w:p w14:paraId="74AF3B52" w14:textId="15836022" w:rsidR="007C3C0D" w:rsidRDefault="007C3C0D" w:rsidP="00903B4A">
            <w:pPr>
              <w:pStyle w:val="Opisslike"/>
            </w:pPr>
            <w:r>
              <w:t>40</w:t>
            </w:r>
            <w:r w:rsidR="0032749D">
              <w:t>.</w:t>
            </w:r>
            <w:r>
              <w:t>734</w:t>
            </w:r>
          </w:p>
        </w:tc>
      </w:tr>
      <w:tr w:rsidR="007C3C0D" w14:paraId="421EBEB7" w14:textId="0183B71F" w:rsidTr="008C64E1">
        <w:trPr>
          <w:trHeight w:val="249"/>
          <w:jc w:val="center"/>
        </w:trPr>
        <w:tc>
          <w:tcPr>
            <w:tcW w:w="1135" w:type="dxa"/>
            <w:vAlign w:val="bottom"/>
          </w:tcPr>
          <w:p w14:paraId="06DDB5C3" w14:textId="140D1C92" w:rsidR="007C3C0D" w:rsidRDefault="007C3C0D" w:rsidP="00903B4A">
            <w:pPr>
              <w:pStyle w:val="Opisslike"/>
            </w:pPr>
            <w:r>
              <w:t>2018</w:t>
            </w:r>
            <w:r w:rsidR="002F466C">
              <w:t>.</w:t>
            </w:r>
          </w:p>
        </w:tc>
        <w:tc>
          <w:tcPr>
            <w:tcW w:w="2510" w:type="dxa"/>
            <w:vAlign w:val="bottom"/>
          </w:tcPr>
          <w:p w14:paraId="0292BC3B" w14:textId="3442A3E6" w:rsidR="007C3C0D" w:rsidRDefault="007C3C0D" w:rsidP="00903B4A">
            <w:pPr>
              <w:pStyle w:val="Opisslike"/>
            </w:pPr>
            <w:r>
              <w:t>210</w:t>
            </w:r>
            <w:r w:rsidR="0032749D">
              <w:t>.</w:t>
            </w:r>
            <w:r>
              <w:t>383</w:t>
            </w:r>
          </w:p>
        </w:tc>
        <w:tc>
          <w:tcPr>
            <w:tcW w:w="2276" w:type="dxa"/>
            <w:vAlign w:val="bottom"/>
          </w:tcPr>
          <w:p w14:paraId="524BD45C" w14:textId="0E8D70CF" w:rsidR="007C3C0D" w:rsidRDefault="007C3C0D" w:rsidP="00903B4A">
            <w:pPr>
              <w:pStyle w:val="Opisslike"/>
            </w:pPr>
            <w:r>
              <w:t>30</w:t>
            </w:r>
            <w:r w:rsidR="0032749D">
              <w:t>.</w:t>
            </w:r>
            <w:r>
              <w:t>824</w:t>
            </w:r>
          </w:p>
        </w:tc>
        <w:tc>
          <w:tcPr>
            <w:tcW w:w="2280" w:type="dxa"/>
            <w:vAlign w:val="bottom"/>
          </w:tcPr>
          <w:p w14:paraId="3514DD54" w14:textId="0CA1BED2" w:rsidR="007C3C0D" w:rsidRDefault="007C3C0D" w:rsidP="00903B4A">
            <w:pPr>
              <w:pStyle w:val="Opisslike"/>
            </w:pPr>
            <w:r>
              <w:t>36</w:t>
            </w:r>
            <w:r w:rsidR="0032749D">
              <w:t>.</w:t>
            </w:r>
            <w:r>
              <w:t>165</w:t>
            </w:r>
          </w:p>
        </w:tc>
      </w:tr>
      <w:tr w:rsidR="007C3C0D" w14:paraId="51B25224" w14:textId="7C7BBAC7" w:rsidTr="008C64E1">
        <w:trPr>
          <w:trHeight w:val="253"/>
          <w:jc w:val="center"/>
        </w:trPr>
        <w:tc>
          <w:tcPr>
            <w:tcW w:w="1135" w:type="dxa"/>
            <w:vAlign w:val="bottom"/>
          </w:tcPr>
          <w:p w14:paraId="30875589" w14:textId="560DC7C8" w:rsidR="007C3C0D" w:rsidRDefault="007C3C0D" w:rsidP="00903B4A">
            <w:pPr>
              <w:pStyle w:val="Opisslike"/>
            </w:pPr>
            <w:r>
              <w:t>2019</w:t>
            </w:r>
            <w:r w:rsidR="002F466C">
              <w:t>.</w:t>
            </w:r>
          </w:p>
        </w:tc>
        <w:tc>
          <w:tcPr>
            <w:tcW w:w="2510" w:type="dxa"/>
            <w:vAlign w:val="bottom"/>
          </w:tcPr>
          <w:p w14:paraId="52E9478E" w14:textId="57F169C6" w:rsidR="007C3C0D" w:rsidRDefault="007C3C0D" w:rsidP="00903B4A">
            <w:pPr>
              <w:pStyle w:val="Opisslike"/>
            </w:pPr>
            <w:r>
              <w:t>173</w:t>
            </w:r>
            <w:r w:rsidR="0032749D">
              <w:t>.</w:t>
            </w:r>
            <w:r>
              <w:t>296</w:t>
            </w:r>
          </w:p>
        </w:tc>
        <w:tc>
          <w:tcPr>
            <w:tcW w:w="2276" w:type="dxa"/>
            <w:vAlign w:val="bottom"/>
          </w:tcPr>
          <w:p w14:paraId="5A6AE3CF" w14:textId="5D2F4D51" w:rsidR="007C3C0D" w:rsidRDefault="007C3C0D" w:rsidP="00903B4A">
            <w:pPr>
              <w:pStyle w:val="Opisslike"/>
            </w:pPr>
            <w:r>
              <w:t>26</w:t>
            </w:r>
            <w:r w:rsidR="0032749D">
              <w:t>.</w:t>
            </w:r>
            <w:r>
              <w:t>235</w:t>
            </w:r>
          </w:p>
        </w:tc>
        <w:tc>
          <w:tcPr>
            <w:tcW w:w="2280" w:type="dxa"/>
            <w:vAlign w:val="bottom"/>
          </w:tcPr>
          <w:p w14:paraId="31B952C7" w14:textId="33D00D49" w:rsidR="007C3C0D" w:rsidRDefault="007C3C0D" w:rsidP="00903B4A">
            <w:pPr>
              <w:pStyle w:val="Opisslike"/>
            </w:pPr>
            <w:r>
              <w:t>30</w:t>
            </w:r>
            <w:r w:rsidR="0032749D">
              <w:t>.</w:t>
            </w:r>
            <w:r>
              <w:t>489</w:t>
            </w:r>
          </w:p>
        </w:tc>
      </w:tr>
    </w:tbl>
    <w:p w14:paraId="31C126C3" w14:textId="7B0D61A1" w:rsidR="000F3288" w:rsidRDefault="000F3288" w:rsidP="00903B4A">
      <w:pPr>
        <w:pStyle w:val="Opisslike"/>
      </w:pPr>
    </w:p>
    <w:tbl>
      <w:tblPr>
        <w:tblStyle w:val="Reetkatablice"/>
        <w:tblW w:w="0" w:type="auto"/>
        <w:jc w:val="center"/>
        <w:tblLook w:val="04A0" w:firstRow="1" w:lastRow="0" w:firstColumn="1" w:lastColumn="0" w:noHBand="0" w:noVBand="1"/>
      </w:tblPr>
      <w:tblGrid>
        <w:gridCol w:w="1634"/>
        <w:gridCol w:w="3279"/>
        <w:gridCol w:w="3286"/>
      </w:tblGrid>
      <w:tr w:rsidR="008C64E1" w14:paraId="10E9E8E9" w14:textId="77777777" w:rsidTr="008C64E1">
        <w:trPr>
          <w:trHeight w:val="140"/>
          <w:jc w:val="center"/>
        </w:trPr>
        <w:tc>
          <w:tcPr>
            <w:tcW w:w="8199" w:type="dxa"/>
            <w:gridSpan w:val="3"/>
            <w:vAlign w:val="bottom"/>
          </w:tcPr>
          <w:p w14:paraId="57D7E7F1" w14:textId="33EE0C84" w:rsidR="008C64E1" w:rsidRDefault="008C64E1" w:rsidP="00903B4A">
            <w:pPr>
              <w:pStyle w:val="Opisslike"/>
            </w:pPr>
            <w:r>
              <w:t>UPOV Borik</w:t>
            </w:r>
          </w:p>
        </w:tc>
      </w:tr>
      <w:tr w:rsidR="008C64E1" w14:paraId="674EFC0B" w14:textId="77777777" w:rsidTr="008C64E1">
        <w:trPr>
          <w:trHeight w:val="140"/>
          <w:jc w:val="center"/>
        </w:trPr>
        <w:tc>
          <w:tcPr>
            <w:tcW w:w="1634" w:type="dxa"/>
            <w:vAlign w:val="bottom"/>
          </w:tcPr>
          <w:p w14:paraId="4CAB5144" w14:textId="77777777" w:rsidR="008C64E1" w:rsidRPr="007C3C0D" w:rsidRDefault="008C64E1" w:rsidP="00903B4A">
            <w:pPr>
              <w:pStyle w:val="Opisslike"/>
            </w:pPr>
            <w:r>
              <w:t>Godina</w:t>
            </w:r>
          </w:p>
        </w:tc>
        <w:tc>
          <w:tcPr>
            <w:tcW w:w="3279" w:type="dxa"/>
            <w:vAlign w:val="bottom"/>
          </w:tcPr>
          <w:p w14:paraId="7B545544" w14:textId="7D85E9D0" w:rsidR="008C64E1" w:rsidRDefault="008C64E1" w:rsidP="00903B4A">
            <w:pPr>
              <w:pStyle w:val="Opisslike"/>
            </w:pPr>
            <w:proofErr w:type="spellStart"/>
            <w:r>
              <w:t>susp.tvar</w:t>
            </w:r>
            <w:proofErr w:type="spellEnd"/>
            <w:r>
              <w:t xml:space="preserve"> </w:t>
            </w:r>
          </w:p>
        </w:tc>
        <w:tc>
          <w:tcPr>
            <w:tcW w:w="3286" w:type="dxa"/>
            <w:vAlign w:val="bottom"/>
          </w:tcPr>
          <w:p w14:paraId="6D5815F3" w14:textId="1567C0A8" w:rsidR="008C64E1" w:rsidRDefault="008C64E1" w:rsidP="00903B4A">
            <w:pPr>
              <w:pStyle w:val="Opisslike"/>
            </w:pPr>
            <w:r>
              <w:t>BPK</w:t>
            </w:r>
            <w:r w:rsidRPr="007C3C0D">
              <w:rPr>
                <w:vertAlign w:val="subscript"/>
              </w:rPr>
              <w:t>5</w:t>
            </w:r>
          </w:p>
        </w:tc>
      </w:tr>
      <w:tr w:rsidR="008C64E1" w14:paraId="5AE8EA84" w14:textId="77777777" w:rsidTr="008C64E1">
        <w:trPr>
          <w:trHeight w:val="215"/>
          <w:jc w:val="center"/>
        </w:trPr>
        <w:tc>
          <w:tcPr>
            <w:tcW w:w="1634" w:type="dxa"/>
            <w:vAlign w:val="bottom"/>
          </w:tcPr>
          <w:p w14:paraId="5C281A12" w14:textId="69B62D14" w:rsidR="008C64E1" w:rsidRDefault="008C64E1" w:rsidP="00903B4A">
            <w:pPr>
              <w:pStyle w:val="Opisslike"/>
            </w:pPr>
            <w:r>
              <w:t>2015</w:t>
            </w:r>
            <w:r w:rsidR="002F466C">
              <w:t>.</w:t>
            </w:r>
          </w:p>
        </w:tc>
        <w:tc>
          <w:tcPr>
            <w:tcW w:w="3279" w:type="dxa"/>
            <w:vAlign w:val="bottom"/>
          </w:tcPr>
          <w:p w14:paraId="1CEF6D20" w14:textId="3C4BA6C3" w:rsidR="008C64E1" w:rsidRDefault="008C64E1" w:rsidP="00903B4A">
            <w:pPr>
              <w:pStyle w:val="Opisslike"/>
            </w:pPr>
            <w:r>
              <w:t>7</w:t>
            </w:r>
            <w:r w:rsidR="0032749D">
              <w:t>.</w:t>
            </w:r>
            <w:r>
              <w:t>563</w:t>
            </w:r>
          </w:p>
        </w:tc>
        <w:tc>
          <w:tcPr>
            <w:tcW w:w="3286" w:type="dxa"/>
            <w:vAlign w:val="bottom"/>
          </w:tcPr>
          <w:p w14:paraId="283A2D4F" w14:textId="138ECE91" w:rsidR="008C64E1" w:rsidRDefault="008C64E1" w:rsidP="00903B4A">
            <w:pPr>
              <w:pStyle w:val="Opisslike"/>
            </w:pPr>
            <w:r>
              <w:t>6</w:t>
            </w:r>
            <w:r w:rsidR="0032749D">
              <w:t>.</w:t>
            </w:r>
            <w:r>
              <w:t>287</w:t>
            </w:r>
          </w:p>
        </w:tc>
      </w:tr>
      <w:tr w:rsidR="008C64E1" w14:paraId="1A86EE80" w14:textId="77777777" w:rsidTr="008C64E1">
        <w:trPr>
          <w:trHeight w:val="220"/>
          <w:jc w:val="center"/>
        </w:trPr>
        <w:tc>
          <w:tcPr>
            <w:tcW w:w="1634" w:type="dxa"/>
            <w:vAlign w:val="bottom"/>
          </w:tcPr>
          <w:p w14:paraId="3479BA59" w14:textId="0CEC47EA" w:rsidR="008C64E1" w:rsidRDefault="008C64E1" w:rsidP="00903B4A">
            <w:pPr>
              <w:pStyle w:val="Opisslike"/>
            </w:pPr>
            <w:r>
              <w:t>2016</w:t>
            </w:r>
            <w:r w:rsidR="002F466C">
              <w:t>.</w:t>
            </w:r>
          </w:p>
        </w:tc>
        <w:tc>
          <w:tcPr>
            <w:tcW w:w="3279" w:type="dxa"/>
            <w:vAlign w:val="bottom"/>
          </w:tcPr>
          <w:p w14:paraId="2B82875A" w14:textId="403C6028" w:rsidR="008C64E1" w:rsidRDefault="008C64E1" w:rsidP="00903B4A">
            <w:pPr>
              <w:pStyle w:val="Opisslike"/>
            </w:pPr>
            <w:r>
              <w:t>6</w:t>
            </w:r>
            <w:r w:rsidR="0032749D">
              <w:t>.</w:t>
            </w:r>
            <w:r>
              <w:t>069</w:t>
            </w:r>
          </w:p>
        </w:tc>
        <w:tc>
          <w:tcPr>
            <w:tcW w:w="3286" w:type="dxa"/>
            <w:vAlign w:val="bottom"/>
          </w:tcPr>
          <w:p w14:paraId="498F5399" w14:textId="3A0E7313" w:rsidR="008C64E1" w:rsidRDefault="008C64E1" w:rsidP="00903B4A">
            <w:pPr>
              <w:pStyle w:val="Opisslike"/>
            </w:pPr>
            <w:r>
              <w:t>5</w:t>
            </w:r>
            <w:r w:rsidR="0032749D">
              <w:t>.</w:t>
            </w:r>
            <w:r>
              <w:t>923</w:t>
            </w:r>
          </w:p>
        </w:tc>
      </w:tr>
      <w:tr w:rsidR="008C64E1" w14:paraId="452C41E5" w14:textId="77777777" w:rsidTr="008C64E1">
        <w:trPr>
          <w:trHeight w:val="215"/>
          <w:jc w:val="center"/>
        </w:trPr>
        <w:tc>
          <w:tcPr>
            <w:tcW w:w="1634" w:type="dxa"/>
            <w:vAlign w:val="bottom"/>
          </w:tcPr>
          <w:p w14:paraId="457856C7" w14:textId="5F8F81D8" w:rsidR="008C64E1" w:rsidRDefault="008C64E1" w:rsidP="00903B4A">
            <w:pPr>
              <w:pStyle w:val="Opisslike"/>
            </w:pPr>
            <w:r>
              <w:t>2017</w:t>
            </w:r>
            <w:r w:rsidR="002F466C">
              <w:t>.</w:t>
            </w:r>
          </w:p>
        </w:tc>
        <w:tc>
          <w:tcPr>
            <w:tcW w:w="3279" w:type="dxa"/>
            <w:vAlign w:val="bottom"/>
          </w:tcPr>
          <w:p w14:paraId="5B6493E9" w14:textId="64F80B46" w:rsidR="008C64E1" w:rsidRDefault="008C64E1" w:rsidP="00903B4A">
            <w:pPr>
              <w:pStyle w:val="Opisslike"/>
            </w:pPr>
            <w:r>
              <w:t>8</w:t>
            </w:r>
            <w:r w:rsidR="0032749D">
              <w:t>.</w:t>
            </w:r>
            <w:r>
              <w:t>668</w:t>
            </w:r>
          </w:p>
        </w:tc>
        <w:tc>
          <w:tcPr>
            <w:tcW w:w="3286" w:type="dxa"/>
            <w:vAlign w:val="bottom"/>
          </w:tcPr>
          <w:p w14:paraId="3C8B403D" w14:textId="4B61563B" w:rsidR="008C64E1" w:rsidRDefault="008C64E1" w:rsidP="00903B4A">
            <w:pPr>
              <w:pStyle w:val="Opisslike"/>
            </w:pPr>
            <w:r>
              <w:t>8</w:t>
            </w:r>
            <w:r w:rsidR="0032749D">
              <w:t>.</w:t>
            </w:r>
            <w:r>
              <w:t>123</w:t>
            </w:r>
          </w:p>
        </w:tc>
      </w:tr>
      <w:tr w:rsidR="008C64E1" w14:paraId="3D9EF224" w14:textId="77777777" w:rsidTr="008C64E1">
        <w:trPr>
          <w:trHeight w:val="215"/>
          <w:jc w:val="center"/>
        </w:trPr>
        <w:tc>
          <w:tcPr>
            <w:tcW w:w="1634" w:type="dxa"/>
            <w:vAlign w:val="bottom"/>
          </w:tcPr>
          <w:p w14:paraId="4DE8D0F2" w14:textId="1F753142" w:rsidR="008C64E1" w:rsidRDefault="008C64E1" w:rsidP="00903B4A">
            <w:pPr>
              <w:pStyle w:val="Opisslike"/>
            </w:pPr>
            <w:r>
              <w:t>2018</w:t>
            </w:r>
            <w:r w:rsidR="002F466C">
              <w:t>.</w:t>
            </w:r>
          </w:p>
        </w:tc>
        <w:tc>
          <w:tcPr>
            <w:tcW w:w="3279" w:type="dxa"/>
            <w:vAlign w:val="bottom"/>
          </w:tcPr>
          <w:p w14:paraId="05FABC26" w14:textId="62302611" w:rsidR="008C64E1" w:rsidRDefault="008C64E1" w:rsidP="00903B4A">
            <w:pPr>
              <w:pStyle w:val="Opisslike"/>
            </w:pPr>
            <w:r>
              <w:t>8</w:t>
            </w:r>
            <w:r w:rsidR="0032749D">
              <w:t>.</w:t>
            </w:r>
            <w:r>
              <w:t>083</w:t>
            </w:r>
          </w:p>
        </w:tc>
        <w:tc>
          <w:tcPr>
            <w:tcW w:w="3286" w:type="dxa"/>
            <w:vAlign w:val="bottom"/>
          </w:tcPr>
          <w:p w14:paraId="7F10ABE2" w14:textId="2EB4992A" w:rsidR="008C64E1" w:rsidRDefault="008C64E1" w:rsidP="00903B4A">
            <w:pPr>
              <w:pStyle w:val="Opisslike"/>
            </w:pPr>
            <w:r>
              <w:t>8</w:t>
            </w:r>
            <w:r w:rsidR="0032749D">
              <w:t>.</w:t>
            </w:r>
            <w:r>
              <w:t>732</w:t>
            </w:r>
          </w:p>
        </w:tc>
      </w:tr>
      <w:tr w:rsidR="008C64E1" w14:paraId="0E555BC5" w14:textId="77777777" w:rsidTr="008C64E1">
        <w:trPr>
          <w:trHeight w:val="220"/>
          <w:jc w:val="center"/>
        </w:trPr>
        <w:tc>
          <w:tcPr>
            <w:tcW w:w="1634" w:type="dxa"/>
            <w:vAlign w:val="bottom"/>
          </w:tcPr>
          <w:p w14:paraId="15BC1E6E" w14:textId="6DEF7921" w:rsidR="008C64E1" w:rsidRDefault="008C64E1" w:rsidP="00903B4A">
            <w:pPr>
              <w:pStyle w:val="Opisslike"/>
            </w:pPr>
            <w:r>
              <w:lastRenderedPageBreak/>
              <w:t>2019</w:t>
            </w:r>
            <w:r w:rsidR="002F466C">
              <w:t>.</w:t>
            </w:r>
          </w:p>
        </w:tc>
        <w:tc>
          <w:tcPr>
            <w:tcW w:w="3279" w:type="dxa"/>
            <w:vAlign w:val="bottom"/>
          </w:tcPr>
          <w:p w14:paraId="209943B2" w14:textId="7D8A8590" w:rsidR="008C64E1" w:rsidRDefault="008C64E1" w:rsidP="00903B4A">
            <w:pPr>
              <w:pStyle w:val="Opisslike"/>
            </w:pPr>
            <w:r>
              <w:t>10</w:t>
            </w:r>
            <w:r w:rsidR="0032749D">
              <w:t>.</w:t>
            </w:r>
            <w:r>
              <w:t>232</w:t>
            </w:r>
          </w:p>
        </w:tc>
        <w:tc>
          <w:tcPr>
            <w:tcW w:w="3286" w:type="dxa"/>
            <w:vAlign w:val="bottom"/>
          </w:tcPr>
          <w:p w14:paraId="32C6C3E1" w14:textId="675D3E66" w:rsidR="008C64E1" w:rsidRDefault="008C64E1" w:rsidP="00903B4A">
            <w:pPr>
              <w:pStyle w:val="Opisslike"/>
            </w:pPr>
            <w:r>
              <w:t>11</w:t>
            </w:r>
            <w:r w:rsidR="0032749D">
              <w:t>.</w:t>
            </w:r>
            <w:r>
              <w:t>356</w:t>
            </w:r>
          </w:p>
        </w:tc>
      </w:tr>
    </w:tbl>
    <w:p w14:paraId="4B674A35" w14:textId="77777777" w:rsidR="008C64E1" w:rsidRPr="008C64E1" w:rsidRDefault="008C64E1" w:rsidP="008C64E1"/>
    <w:p w14:paraId="68CFDD41" w14:textId="2792905B" w:rsidR="00084F4F" w:rsidRDefault="00084F4F">
      <w:bookmarkStart w:id="39" w:name="_Toc45889970"/>
      <w:r w:rsidRPr="00084F4F">
        <w:t>U fazi provedbe</w:t>
      </w:r>
      <w:r>
        <w:t xml:space="preserve"> (</w:t>
      </w:r>
      <w:r w:rsidRPr="00084F4F">
        <w:t>lipanj 2019. – prosinac 2023.</w:t>
      </w:r>
      <w:r>
        <w:t>)</w:t>
      </w:r>
      <w:r w:rsidRPr="00084F4F">
        <w:t xml:space="preserve"> je </w:t>
      </w:r>
      <w:r w:rsidR="0032749D">
        <w:t>p</w:t>
      </w:r>
      <w:r w:rsidRPr="00084F4F">
        <w:t>rojekt poboljšanja vodno-komunalne infrastrukture aglomeracije Zadar-</w:t>
      </w:r>
      <w:proofErr w:type="spellStart"/>
      <w:r w:rsidRPr="00084F4F">
        <w:t>Petrčane</w:t>
      </w:r>
      <w:proofErr w:type="spellEnd"/>
      <w:r w:rsidRPr="00084F4F">
        <w:t xml:space="preserve">. </w:t>
      </w:r>
    </w:p>
    <w:p w14:paraId="717C4F6A" w14:textId="1706E41F" w:rsidR="00084F4F" w:rsidRDefault="00084F4F">
      <w:r w:rsidRPr="00084F4F">
        <w:t>Projekt obuhvaća ulaganja u sustav vodoopskrbe, odvodnje i pročišćavanja otpadnih voda aglomeracije Zadar-</w:t>
      </w:r>
      <w:proofErr w:type="spellStart"/>
      <w:r w:rsidRPr="00084F4F">
        <w:t>Petrčane</w:t>
      </w:r>
      <w:proofErr w:type="spellEnd"/>
      <w:r w:rsidRPr="00084F4F">
        <w:t xml:space="preserve"> u svrhu ispunjavanja uvjeta Direktive </w:t>
      </w:r>
      <w:r w:rsidR="0050583A" w:rsidRPr="00084F4F">
        <w:t xml:space="preserve">91/271/EEZ </w:t>
      </w:r>
      <w:r w:rsidRPr="00084F4F">
        <w:t xml:space="preserve">o pročišćavanju komunalnih otpadnih voda na području Grada Zadra (naselja Zadar, </w:t>
      </w:r>
      <w:proofErr w:type="spellStart"/>
      <w:r w:rsidRPr="00084F4F">
        <w:t>Kožino</w:t>
      </w:r>
      <w:proofErr w:type="spellEnd"/>
      <w:r w:rsidRPr="00084F4F">
        <w:t xml:space="preserve">, </w:t>
      </w:r>
      <w:proofErr w:type="spellStart"/>
      <w:r w:rsidRPr="00084F4F">
        <w:t>Petrčane</w:t>
      </w:r>
      <w:proofErr w:type="spellEnd"/>
      <w:r w:rsidRPr="00084F4F">
        <w:t xml:space="preserve"> i Crno) s ciljem povećanja priključenosti stanovništva na sustav javne odvodnje. Projekt se sastoji od izgradnje, sanacije te rekonstrukcije sustava odvodnje, usporedne rekonstrukcije sustava vodoopskrbe te tehnološkim zahvatima na postojećem UPOV-u Centar (II. stupanj, 100.000 ES). Ukupni troškovi Projekta iznose 567.052.215,00 </w:t>
      </w:r>
      <w:r w:rsidR="0050583A">
        <w:t>kn</w:t>
      </w:r>
      <w:r w:rsidRPr="00084F4F">
        <w:t xml:space="preserve">, a od ukupno prihvatljivih troškova ulaganja od 453.641.772,00 </w:t>
      </w:r>
      <w:r w:rsidR="0050583A">
        <w:t>kn</w:t>
      </w:r>
      <w:r w:rsidR="0050583A" w:rsidRPr="00084F4F">
        <w:t xml:space="preserve"> </w:t>
      </w:r>
      <w:r w:rsidRPr="00084F4F">
        <w:t>oko 69,14</w:t>
      </w:r>
      <w:r w:rsidR="0032749D">
        <w:t xml:space="preserve"> </w:t>
      </w:r>
      <w:r w:rsidRPr="00084F4F">
        <w:t xml:space="preserve">% odnosno 313.659.754,75 </w:t>
      </w:r>
      <w:r w:rsidR="0050583A">
        <w:t>kn</w:t>
      </w:r>
      <w:r w:rsidR="0050583A" w:rsidRPr="00084F4F">
        <w:t xml:space="preserve"> </w:t>
      </w:r>
      <w:r w:rsidR="002F466C">
        <w:t>su</w:t>
      </w:r>
      <w:r w:rsidRPr="00084F4F">
        <w:t>financirat će se putem bespovratnih sredstava EU. Preostalih oko 30,86</w:t>
      </w:r>
      <w:r w:rsidR="0032749D">
        <w:t xml:space="preserve"> </w:t>
      </w:r>
      <w:r w:rsidRPr="00084F4F">
        <w:t xml:space="preserve">% u visini od 139.982.017,25 </w:t>
      </w:r>
      <w:r w:rsidR="0050583A">
        <w:t>kn</w:t>
      </w:r>
      <w:r w:rsidR="0050583A" w:rsidRPr="00084F4F">
        <w:t xml:space="preserve"> </w:t>
      </w:r>
      <w:r w:rsidRPr="00084F4F">
        <w:t>sufinancirat će se nacionalnim sredstvima.</w:t>
      </w:r>
    </w:p>
    <w:p w14:paraId="2987FAD4" w14:textId="4982ABA3" w:rsidR="00084F4F" w:rsidRDefault="00084F4F">
      <w:r w:rsidRPr="00084F4F">
        <w:t>Provedbom Projekta, na razini jedinstvene aglomeracije Zadar-</w:t>
      </w:r>
      <w:proofErr w:type="spellStart"/>
      <w:r w:rsidRPr="00084F4F">
        <w:t>Petrčane</w:t>
      </w:r>
      <w:proofErr w:type="spellEnd"/>
      <w:r w:rsidRPr="00084F4F">
        <w:t xml:space="preserve"> planira se povećanje priključenosti sa sadašnjih 70</w:t>
      </w:r>
      <w:r w:rsidR="0032749D">
        <w:t xml:space="preserve"> </w:t>
      </w:r>
      <w:r w:rsidRPr="00084F4F">
        <w:t>% na 90</w:t>
      </w:r>
      <w:r w:rsidR="0032749D">
        <w:t xml:space="preserve"> </w:t>
      </w:r>
      <w:r w:rsidRPr="00084F4F">
        <w:t>% stanovništva, odnosno dodatnih 5.570 priključaka ili oko 14.000 st. spojenih na sustav odvodnje. Preostalih 10</w:t>
      </w:r>
      <w:r w:rsidR="0050583A">
        <w:t xml:space="preserve"> </w:t>
      </w:r>
      <w:r w:rsidRPr="00084F4F">
        <w:t>% odnosi se na dio aglomeracije koji će i nakon provedbe Projekta ostati nepokriven sustavom javne odvodnje (naselje Crno, manji broj četvrti u Zadru) te dio korisnika koji se neće spojiti na sustav javne odvodnje – ovi korisnici će se zadržati na sustavu septičkih jama. Mjereno po cjelokupnom opterećenju aglomeracije, sustavom javne odvodnje planira se transportirati 94</w:t>
      </w:r>
      <w:r w:rsidR="0050583A">
        <w:t xml:space="preserve"> </w:t>
      </w:r>
      <w:r w:rsidRPr="00084F4F">
        <w:t>% opterećenja.</w:t>
      </w:r>
    </w:p>
    <w:p w14:paraId="4604569D" w14:textId="58B395A2" w:rsidR="00084F4F" w:rsidRDefault="00084F4F">
      <w:r w:rsidRPr="00084F4F">
        <w:t xml:space="preserve">Također, smanjenjima operativnog troška </w:t>
      </w:r>
      <w:proofErr w:type="spellStart"/>
      <w:r w:rsidRPr="00084F4F">
        <w:t>pročišćivača</w:t>
      </w:r>
      <w:proofErr w:type="spellEnd"/>
      <w:r w:rsidRPr="00084F4F">
        <w:t xml:space="preserve">, dovoza </w:t>
      </w:r>
      <w:proofErr w:type="spellStart"/>
      <w:r w:rsidRPr="00084F4F">
        <w:t>septika</w:t>
      </w:r>
      <w:proofErr w:type="spellEnd"/>
      <w:r w:rsidRPr="00084F4F">
        <w:t xml:space="preserve"> cisternama, korištenja vode iz javne vodoopskrbe za 40 </w:t>
      </w:r>
      <w:proofErr w:type="spellStart"/>
      <w:r w:rsidRPr="00084F4F">
        <w:t>mil</w:t>
      </w:r>
      <w:proofErr w:type="spellEnd"/>
      <w:r w:rsidRPr="00084F4F">
        <w:t>. litara i emitiranja CO</w:t>
      </w:r>
      <w:r w:rsidRPr="00EC36BB">
        <w:rPr>
          <w:vertAlign w:val="subscript"/>
        </w:rPr>
        <w:t>2</w:t>
      </w:r>
      <w:r w:rsidRPr="00084F4F">
        <w:t xml:space="preserve"> uslijed stavljanja više od 5</w:t>
      </w:r>
      <w:r w:rsidR="0050583A">
        <w:t>.</w:t>
      </w:r>
      <w:r w:rsidRPr="00084F4F">
        <w:t>000 postojećih septičkih jama van upotrebe, ostvarit će se i pozitivni utjecaji na okoliš.</w:t>
      </w:r>
      <w:r>
        <w:t xml:space="preserve"> </w:t>
      </w:r>
    </w:p>
    <w:p w14:paraId="39693BF5" w14:textId="768ABE93" w:rsidR="00084F4F" w:rsidRPr="00084F4F" w:rsidRDefault="00084F4F">
      <w:r>
        <w:t>Pored sustava odvodnje, n</w:t>
      </w:r>
      <w:r w:rsidRPr="00084F4F">
        <w:t>a razini jedinstvene aglomeracije Zadar-</w:t>
      </w:r>
      <w:proofErr w:type="spellStart"/>
      <w:r w:rsidRPr="00084F4F">
        <w:t>Petrčane</w:t>
      </w:r>
      <w:proofErr w:type="spellEnd"/>
      <w:r w:rsidRPr="00084F4F">
        <w:t>, Projektom je predviđena rekonstrukcija 40.485 m' vodoopskrbnih cjevovoda te 2.723 kućnih priključaka.</w:t>
      </w:r>
      <w:r w:rsidRPr="00084F4F">
        <w:rPr>
          <w:rStyle w:val="Referencafusnote"/>
          <w:vertAlign w:val="baseline"/>
        </w:rPr>
        <w:t xml:space="preserve"> </w:t>
      </w:r>
      <w:r>
        <w:rPr>
          <w:rStyle w:val="Referencafusnote"/>
        </w:rPr>
        <w:footnoteReference w:id="29"/>
      </w:r>
    </w:p>
    <w:p w14:paraId="3CD8B8FC" w14:textId="79061E0B" w:rsidR="000F3288" w:rsidRPr="00084F4F" w:rsidRDefault="000F3288" w:rsidP="007A2F45">
      <w:pPr>
        <w:pStyle w:val="Naslov3"/>
      </w:pPr>
      <w:r w:rsidRPr="00084F4F">
        <w:t>Procjena ranjivosti i rizika</w:t>
      </w:r>
      <w:bookmarkEnd w:id="39"/>
      <w:r w:rsidRPr="00084F4F">
        <w:t xml:space="preserve"> </w:t>
      </w:r>
    </w:p>
    <w:p w14:paraId="13A49085" w14:textId="75508C5F" w:rsidR="00DE7F87" w:rsidRDefault="000F3288" w:rsidP="000F23B6">
      <w:pPr>
        <w:rPr>
          <w:noProof/>
          <w:lang w:eastAsia="zh-CN"/>
        </w:rPr>
      </w:pPr>
      <w:r w:rsidRPr="00417E40">
        <w:rPr>
          <w:noProof/>
          <w:lang w:eastAsia="zh-CN"/>
        </w:rPr>
        <w:t xml:space="preserve">Najgori mogući slučaj poplave </w:t>
      </w:r>
      <w:r w:rsidR="00B45EB5">
        <w:rPr>
          <w:noProof/>
          <w:lang w:eastAsia="zh-CN"/>
        </w:rPr>
        <w:t xml:space="preserve">u Zadru </w:t>
      </w:r>
      <w:r w:rsidRPr="00417E40">
        <w:rPr>
          <w:noProof/>
          <w:lang w:eastAsia="zh-CN"/>
        </w:rPr>
        <w:t>predstavlja događaj iz rujna 2017.</w:t>
      </w:r>
      <w:r w:rsidR="007B0EB3">
        <w:rPr>
          <w:noProof/>
          <w:lang w:eastAsia="zh-CN"/>
        </w:rPr>
        <w:t xml:space="preserve"> godine</w:t>
      </w:r>
      <w:r w:rsidRPr="00417E40">
        <w:rPr>
          <w:noProof/>
          <w:lang w:eastAsia="zh-CN"/>
        </w:rPr>
        <w:t xml:space="preserve"> kada su dugotrajne i obilne kiše izazvale izuzetno velike štete na stambenim objektima, infrastrukturi i komunalnim objektima. </w:t>
      </w:r>
      <w:r w:rsidR="00DE7F87">
        <w:rPr>
          <w:noProof/>
          <w:lang w:eastAsia="zh-CN"/>
        </w:rPr>
        <w:t xml:space="preserve">Tada je s radom </w:t>
      </w:r>
      <w:r w:rsidR="000F23B6">
        <w:rPr>
          <w:noProof/>
          <w:lang w:eastAsia="zh-CN"/>
        </w:rPr>
        <w:t>prestao Uređaj za pročišćavanje otpadnih voda (UPOV Centar) uslijed plavljenja kompresorske stanice, upravne zgrade, zgrade rešetki. Crpne stanice su također poplavljene, a mješoviti dio sustava se krenuo izlijevati u okolni teren.</w:t>
      </w:r>
      <w:r w:rsidR="000F23B6" w:rsidRPr="00417E40">
        <w:rPr>
          <w:noProof/>
          <w:lang w:eastAsia="zh-CN"/>
        </w:rPr>
        <w:t xml:space="preserve"> </w:t>
      </w:r>
    </w:p>
    <w:p w14:paraId="3EE1E66F" w14:textId="273D423C" w:rsidR="000F23B6" w:rsidRDefault="000F23B6" w:rsidP="000F23B6">
      <w:pPr>
        <w:rPr>
          <w:noProof/>
          <w:lang w:eastAsia="zh-CN"/>
        </w:rPr>
      </w:pPr>
      <w:r>
        <w:rPr>
          <w:noProof/>
          <w:lang w:eastAsia="zh-CN"/>
        </w:rPr>
        <w:t xml:space="preserve">U studiji izvodljivosti za </w:t>
      </w:r>
      <w:r w:rsidR="002B29C6">
        <w:rPr>
          <w:noProof/>
          <w:lang w:eastAsia="zh-CN"/>
        </w:rPr>
        <w:t>p</w:t>
      </w:r>
      <w:r>
        <w:rPr>
          <w:noProof/>
          <w:lang w:eastAsia="zh-CN"/>
        </w:rPr>
        <w:t>rojekt izgradnje integralnog sustava odvodnje aglomeracija Zadar i Petrčane</w:t>
      </w:r>
      <w:r>
        <w:rPr>
          <w:rStyle w:val="Referencafusnote"/>
          <w:noProof/>
          <w:lang w:eastAsia="zh-CN"/>
        </w:rPr>
        <w:footnoteReference w:id="30"/>
      </w:r>
      <w:r>
        <w:rPr>
          <w:noProof/>
          <w:lang w:eastAsia="zh-CN"/>
        </w:rPr>
        <w:t xml:space="preserve"> navodi se kako ekstremne oborine mogu imati utjecaj na cjevovode i elemente odvodnje poput crpnih stanica koji se nalaze na relativno niskom terenu. Dodatno, mogu ugroziti rad uređaja za pročišćavanje otpadnih voda na sljedeći način:</w:t>
      </w:r>
    </w:p>
    <w:p w14:paraId="7B520092" w14:textId="7422ACC5" w:rsidR="000F23B6" w:rsidRDefault="000F23B6">
      <w:pPr>
        <w:pStyle w:val="Odlomakpopisa"/>
        <w:numPr>
          <w:ilvl w:val="0"/>
          <w:numId w:val="31"/>
        </w:numPr>
        <w:rPr>
          <w:noProof/>
          <w:lang w:eastAsia="zh-CN"/>
        </w:rPr>
      </w:pPr>
      <w:r>
        <w:rPr>
          <w:noProof/>
          <w:lang w:eastAsia="zh-CN"/>
        </w:rPr>
        <w:t>Obalni kolektori mogu puknuti te može doći do prodora slane vode</w:t>
      </w:r>
      <w:r w:rsidR="002B29C6">
        <w:rPr>
          <w:noProof/>
          <w:lang w:eastAsia="zh-CN"/>
        </w:rPr>
        <w:t>;</w:t>
      </w:r>
    </w:p>
    <w:p w14:paraId="13ECCF7D" w14:textId="714AEB83" w:rsidR="000F23B6" w:rsidRDefault="000F23B6">
      <w:pPr>
        <w:pStyle w:val="Odlomakpopisa"/>
        <w:numPr>
          <w:ilvl w:val="0"/>
          <w:numId w:val="31"/>
        </w:numPr>
        <w:rPr>
          <w:noProof/>
          <w:lang w:eastAsia="zh-CN"/>
        </w:rPr>
      </w:pPr>
      <w:r>
        <w:rPr>
          <w:noProof/>
          <w:lang w:eastAsia="zh-CN"/>
        </w:rPr>
        <w:t>Crpne stanice je potrebno prilagoditi kako bi se omogućilo incidentno prelijevanje</w:t>
      </w:r>
      <w:r w:rsidR="002B29C6">
        <w:rPr>
          <w:noProof/>
          <w:lang w:eastAsia="zh-CN"/>
        </w:rPr>
        <w:t>;</w:t>
      </w:r>
    </w:p>
    <w:p w14:paraId="7EE097FE" w14:textId="6239FACC" w:rsidR="000F23B6" w:rsidRDefault="000F23B6">
      <w:pPr>
        <w:pStyle w:val="Odlomakpopisa"/>
        <w:numPr>
          <w:ilvl w:val="0"/>
          <w:numId w:val="31"/>
        </w:numPr>
        <w:rPr>
          <w:noProof/>
          <w:lang w:eastAsia="zh-CN"/>
        </w:rPr>
      </w:pPr>
      <w:r>
        <w:rPr>
          <w:noProof/>
          <w:lang w:eastAsia="zh-CN"/>
        </w:rPr>
        <w:t>Moguće je plavljenje crpnih stanica kao i drugih elemenata na sustavu</w:t>
      </w:r>
      <w:r w:rsidR="002B29C6">
        <w:rPr>
          <w:noProof/>
          <w:lang w:eastAsia="zh-CN"/>
        </w:rPr>
        <w:t>;</w:t>
      </w:r>
    </w:p>
    <w:p w14:paraId="130DD17D" w14:textId="655747D6" w:rsidR="000F23B6" w:rsidRDefault="000F23B6">
      <w:pPr>
        <w:pStyle w:val="Odlomakpopisa"/>
        <w:numPr>
          <w:ilvl w:val="0"/>
          <w:numId w:val="31"/>
        </w:numPr>
        <w:rPr>
          <w:noProof/>
          <w:lang w:eastAsia="zh-CN"/>
        </w:rPr>
      </w:pPr>
      <w:r>
        <w:rPr>
          <w:noProof/>
          <w:lang w:eastAsia="zh-CN"/>
        </w:rPr>
        <w:t>Moguć otežan rad ili prestanak rada uređaja uslijed ekstremnih poplavnih događaja</w:t>
      </w:r>
      <w:r w:rsidR="002B29C6">
        <w:rPr>
          <w:noProof/>
          <w:lang w:eastAsia="zh-CN"/>
        </w:rPr>
        <w:t>.</w:t>
      </w:r>
    </w:p>
    <w:p w14:paraId="76EFD495" w14:textId="77777777" w:rsidR="00DE7F87" w:rsidRDefault="00DE7F87" w:rsidP="00DE7F87">
      <w:pPr>
        <w:rPr>
          <w:noProof/>
          <w:lang w:eastAsia="zh-CN"/>
        </w:rPr>
      </w:pPr>
      <w:r>
        <w:rPr>
          <w:noProof/>
          <w:lang w:eastAsia="zh-CN"/>
        </w:rPr>
        <w:lastRenderedPageBreak/>
        <w:t>Pri tome dolazi do rizika:</w:t>
      </w:r>
    </w:p>
    <w:p w14:paraId="0258FA20" w14:textId="36E64D68" w:rsidR="00DE7F87" w:rsidRDefault="00DE7F87">
      <w:pPr>
        <w:pStyle w:val="Odlomakpopisa"/>
        <w:numPr>
          <w:ilvl w:val="0"/>
          <w:numId w:val="32"/>
        </w:numPr>
        <w:rPr>
          <w:noProof/>
          <w:lang w:eastAsia="zh-CN"/>
        </w:rPr>
      </w:pPr>
      <w:r>
        <w:rPr>
          <w:noProof/>
          <w:lang w:eastAsia="zh-CN"/>
        </w:rPr>
        <w:t>Prestanka rada uređaja za pročišćavanje</w:t>
      </w:r>
    </w:p>
    <w:p w14:paraId="294580D9" w14:textId="722A69B1" w:rsidR="00DE7F87" w:rsidRDefault="00DE7F87">
      <w:pPr>
        <w:pStyle w:val="Odlomakpopisa"/>
        <w:numPr>
          <w:ilvl w:val="0"/>
          <w:numId w:val="32"/>
        </w:numPr>
        <w:rPr>
          <w:noProof/>
          <w:lang w:eastAsia="zh-CN"/>
        </w:rPr>
      </w:pPr>
      <w:r>
        <w:rPr>
          <w:noProof/>
          <w:lang w:eastAsia="zh-CN"/>
        </w:rPr>
        <w:t>Izlijevanja mješovitog dijela sustava odvodnje u okoliš</w:t>
      </w:r>
    </w:p>
    <w:p w14:paraId="0613F645" w14:textId="606BD3E0" w:rsidR="000F23B6" w:rsidRDefault="000F23B6" w:rsidP="000F23B6">
      <w:pPr>
        <w:rPr>
          <w:noProof/>
          <w:lang w:eastAsia="zh-CN"/>
        </w:rPr>
      </w:pPr>
      <w:r>
        <w:rPr>
          <w:noProof/>
          <w:lang w:eastAsia="zh-CN"/>
        </w:rPr>
        <w:t>Postojeće mjere obuhvaćaju opremljenost svih obalnih crpnih stanica s incidentnim preljevima koj</w:t>
      </w:r>
      <w:r w:rsidR="002B29C6">
        <w:rPr>
          <w:noProof/>
          <w:lang w:eastAsia="zh-CN"/>
        </w:rPr>
        <w:t>i</w:t>
      </w:r>
      <w:r>
        <w:rPr>
          <w:noProof/>
          <w:lang w:eastAsia="zh-CN"/>
        </w:rPr>
        <w:t xml:space="preserve"> se aktiviraju u slučaju ekstremnih dotoka. Također kao </w:t>
      </w:r>
      <w:r w:rsidR="00DE7F87">
        <w:rPr>
          <w:noProof/>
          <w:lang w:eastAsia="zh-CN"/>
        </w:rPr>
        <w:t>planirana</w:t>
      </w:r>
      <w:r>
        <w:rPr>
          <w:noProof/>
          <w:lang w:eastAsia="zh-CN"/>
        </w:rPr>
        <w:t xml:space="preserve"> mjera prilagodbe navodi se uređenje bujičnog potoka Ričina koji prolazi neposredno uz UPOV Centar, a koji se izlio te uzrokovao plavljenje uređaja. Nastavno na nedavne događaje, Hrvatske vode su hitno pokrenule izradu projektne dokumentacije, a posljedično i izvođenje regulacije navedenog bujičnog potoka.</w:t>
      </w:r>
      <w:r w:rsidRPr="000F23B6">
        <w:rPr>
          <w:noProof/>
          <w:lang w:eastAsia="zh-CN"/>
        </w:rPr>
        <w:t xml:space="preserve"> </w:t>
      </w:r>
    </w:p>
    <w:p w14:paraId="2B5CD295" w14:textId="2A694E70" w:rsidR="000F23B6" w:rsidRDefault="000F23B6" w:rsidP="000F23B6">
      <w:pPr>
        <w:rPr>
          <w:noProof/>
          <w:lang w:eastAsia="zh-CN"/>
        </w:rPr>
      </w:pPr>
      <w:r w:rsidRPr="00417E40">
        <w:rPr>
          <w:noProof/>
          <w:lang w:eastAsia="zh-CN"/>
        </w:rPr>
        <w:t xml:space="preserve">Analiza zapunjenosti kanalizacijskih cjevovoda za mjerodavno oborinsko opterećenje pokazuje da najveći dio sustava osigurava pravilnu odvodnju. Pojedine gravitacijske dionice sustava su u stanju potpune zapunjenosti (označene crvenom bojom na </w:t>
      </w:r>
      <w:r>
        <w:rPr>
          <w:noProof/>
          <w:lang w:eastAsia="zh-CN"/>
        </w:rPr>
        <w:t>S</w:t>
      </w:r>
      <w:r w:rsidRPr="00417E40">
        <w:rPr>
          <w:noProof/>
          <w:lang w:eastAsia="zh-CN"/>
        </w:rPr>
        <w:t>lici 1</w:t>
      </w:r>
      <w:r w:rsidR="006559DB">
        <w:rPr>
          <w:noProof/>
          <w:lang w:eastAsia="zh-CN"/>
        </w:rPr>
        <w:t>4</w:t>
      </w:r>
      <w:r w:rsidRPr="00417E40">
        <w:rPr>
          <w:noProof/>
          <w:lang w:eastAsia="zh-CN"/>
        </w:rPr>
        <w:t xml:space="preserve">), dok se za ostale dionice potpune zapunjenosti radi o tlačnim cjevovodima. Kod mješovitih sustava iznimno se za kratki vremenski period </w:t>
      </w:r>
      <w:r w:rsidRPr="00417E40">
        <w:rPr>
          <w:b/>
          <w:noProof/>
          <w:lang w:eastAsia="zh-CN"/>
        </w:rPr>
        <w:t>dopušta</w:t>
      </w:r>
      <w:r w:rsidRPr="00417E40">
        <w:rPr>
          <w:noProof/>
          <w:lang w:eastAsia="zh-CN"/>
        </w:rPr>
        <w:t xml:space="preserve"> potpuno zapunjavanje cjevovoda, pri čemu se koristi retencijski volumen kolektorske mreže.</w:t>
      </w:r>
      <w:r w:rsidRPr="00417E40">
        <w:rPr>
          <w:rStyle w:val="Referencafusnote"/>
          <w:noProof/>
          <w:lang w:eastAsia="zh-CN"/>
        </w:rPr>
        <w:footnoteReference w:id="31"/>
      </w:r>
      <w:r w:rsidRPr="00417E40">
        <w:rPr>
          <w:noProof/>
          <w:lang w:eastAsia="zh-CN"/>
        </w:rPr>
        <w:t xml:space="preserve"> </w:t>
      </w:r>
    </w:p>
    <w:p w14:paraId="0030E420" w14:textId="4DC4393B" w:rsidR="00E0471F" w:rsidRPr="00417E40" w:rsidRDefault="00E0471F" w:rsidP="000F23B6">
      <w:pPr>
        <w:rPr>
          <w:noProof/>
          <w:lang w:eastAsia="zh-CN"/>
        </w:rPr>
      </w:pPr>
    </w:p>
    <w:p w14:paraId="557724B3" w14:textId="77777777" w:rsidR="000F3288" w:rsidRPr="00417E40" w:rsidRDefault="000F3288" w:rsidP="000F3288">
      <w:pPr>
        <w:rPr>
          <w:color w:val="44546A"/>
          <w:sz w:val="18"/>
          <w:szCs w:val="18"/>
        </w:rPr>
      </w:pPr>
      <w:r w:rsidRPr="00417E40">
        <w:rPr>
          <w:noProof/>
          <w:lang w:eastAsia="hr-HR"/>
        </w:rPr>
        <w:drawing>
          <wp:inline distT="0" distB="0" distL="0" distR="0" wp14:anchorId="543BCA19" wp14:editId="14C4FFB8">
            <wp:extent cx="4525746" cy="37800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60976" cy="3809425"/>
                    </a:xfrm>
                    <a:prstGeom prst="rect">
                      <a:avLst/>
                    </a:prstGeom>
                    <a:noFill/>
                    <a:ln>
                      <a:noFill/>
                    </a:ln>
                  </pic:spPr>
                </pic:pic>
              </a:graphicData>
            </a:graphic>
          </wp:inline>
        </w:drawing>
      </w:r>
    </w:p>
    <w:p w14:paraId="56C7C97B" w14:textId="0CA08887" w:rsidR="000F3288" w:rsidRPr="00417E40" w:rsidRDefault="000F3288" w:rsidP="00903B4A">
      <w:pPr>
        <w:pStyle w:val="Opisslike"/>
      </w:pPr>
      <w:r w:rsidRPr="00417E40">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14</w:t>
      </w:r>
      <w:r w:rsidR="003D4FE9">
        <w:rPr>
          <w:noProof/>
        </w:rPr>
        <w:fldChar w:fldCharType="end"/>
      </w:r>
      <w:r w:rsidRPr="00417E40">
        <w:rPr>
          <w:noProof/>
        </w:rPr>
        <w:t>:</w:t>
      </w:r>
      <w:r w:rsidRPr="00417E40">
        <w:t xml:space="preserve"> Zapunjenost cjevovoda – oborinski dotok </w:t>
      </w:r>
    </w:p>
    <w:p w14:paraId="70A51F6C" w14:textId="13A9BB92" w:rsidR="004D2288" w:rsidRPr="00417E40" w:rsidRDefault="004D2288" w:rsidP="004D2288">
      <w:r w:rsidRPr="00417E40">
        <w:t xml:space="preserve">Pomoću mape </w:t>
      </w:r>
      <w:r>
        <w:t xml:space="preserve">učinka na </w:t>
      </w:r>
      <w:r w:rsidR="007B0EB3">
        <w:t>S</w:t>
      </w:r>
      <w:r>
        <w:t>lici 1</w:t>
      </w:r>
      <w:r w:rsidR="006559DB">
        <w:t>5</w:t>
      </w:r>
      <w:r>
        <w:t xml:space="preserve">, u </w:t>
      </w:r>
      <w:r w:rsidR="007B0EB3">
        <w:t>T</w:t>
      </w:r>
      <w:r>
        <w:t>ablici 2</w:t>
      </w:r>
      <w:r w:rsidR="006559DB">
        <w:t>9</w:t>
      </w:r>
      <w:r w:rsidRPr="00417E40">
        <w:t xml:space="preserve"> definirani su indikatori koji će se koristiti u izračunu ranjivosti i rizika.</w:t>
      </w:r>
    </w:p>
    <w:p w14:paraId="5FB960EE" w14:textId="2FE6EBAE" w:rsidR="008C7FD6" w:rsidRPr="00417E40" w:rsidRDefault="00094A3C" w:rsidP="00E44DC1">
      <w:pPr>
        <w:jc w:val="center"/>
      </w:pPr>
      <w:r>
        <w:rPr>
          <w:noProof/>
          <w:lang w:eastAsia="hr-HR"/>
        </w:rPr>
        <w:lastRenderedPageBreak/>
        <w:drawing>
          <wp:inline distT="0" distB="0" distL="0" distR="0" wp14:anchorId="75D36F7D" wp14:editId="33998AE7">
            <wp:extent cx="5791862" cy="4270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5071" cy="4272741"/>
                    </a:xfrm>
                    <a:prstGeom prst="rect">
                      <a:avLst/>
                    </a:prstGeom>
                    <a:noFill/>
                  </pic:spPr>
                </pic:pic>
              </a:graphicData>
            </a:graphic>
          </wp:inline>
        </w:drawing>
      </w:r>
    </w:p>
    <w:p w14:paraId="3752729B" w14:textId="496052A6" w:rsidR="000F3288" w:rsidRPr="00417E40" w:rsidRDefault="000F3288" w:rsidP="00903B4A">
      <w:pPr>
        <w:pStyle w:val="Opisslike"/>
      </w:pPr>
      <w:r w:rsidRPr="00417E40">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15</w:t>
      </w:r>
      <w:r w:rsidR="003D4FE9">
        <w:rPr>
          <w:noProof/>
        </w:rPr>
        <w:fldChar w:fldCharType="end"/>
      </w:r>
      <w:r w:rsidRPr="00417E40">
        <w:rPr>
          <w:noProof/>
        </w:rPr>
        <w:t>:</w:t>
      </w:r>
      <w:r w:rsidRPr="00417E40">
        <w:t xml:space="preserve"> Mapa učinka za </w:t>
      </w:r>
      <w:r w:rsidR="001150A9" w:rsidRPr="00417E40">
        <w:t>poplave u sektoru vod</w:t>
      </w:r>
      <w:r w:rsidR="007B0EB3">
        <w:t>nih resursa/komunalne infrastrukture</w:t>
      </w:r>
    </w:p>
    <w:p w14:paraId="28588466" w14:textId="77777777" w:rsidR="008C7FD6" w:rsidRDefault="008C7FD6" w:rsidP="000F3288"/>
    <w:p w14:paraId="2D02D560" w14:textId="1B126977" w:rsidR="000F3288" w:rsidRPr="00417E40"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29</w:t>
      </w:r>
      <w:r w:rsidR="003D4FE9">
        <w:rPr>
          <w:noProof/>
        </w:rPr>
        <w:fldChar w:fldCharType="end"/>
      </w:r>
      <w:r w:rsidRPr="00417E40">
        <w:rPr>
          <w:noProof/>
        </w:rPr>
        <w:t>:</w:t>
      </w:r>
      <w:r w:rsidRPr="00417E40">
        <w:t xml:space="preserve"> Odabrani pokazatelji za prijetn</w:t>
      </w:r>
      <w:r w:rsidR="001150A9" w:rsidRPr="00417E40">
        <w:t>ju poplave u sektoru vod</w:t>
      </w:r>
      <w:r w:rsidR="00F93914">
        <w:t>nih resursa/komunalne infrastrukture</w:t>
      </w:r>
    </w:p>
    <w:tbl>
      <w:tblPr>
        <w:tblStyle w:val="TableGrid1"/>
        <w:tblW w:w="9540" w:type="dxa"/>
        <w:tblInd w:w="108" w:type="dxa"/>
        <w:tblLook w:val="04A0" w:firstRow="1" w:lastRow="0" w:firstColumn="1" w:lastColumn="0" w:noHBand="0" w:noVBand="1"/>
      </w:tblPr>
      <w:tblGrid>
        <w:gridCol w:w="2260"/>
        <w:gridCol w:w="2368"/>
        <w:gridCol w:w="2482"/>
        <w:gridCol w:w="2430"/>
      </w:tblGrid>
      <w:tr w:rsidR="000F3288" w:rsidRPr="00417E40" w14:paraId="21F22BC0" w14:textId="77777777" w:rsidTr="001150A9">
        <w:trPr>
          <w:trHeight w:hRule="exact" w:val="720"/>
        </w:trPr>
        <w:tc>
          <w:tcPr>
            <w:tcW w:w="2260" w:type="dxa"/>
          </w:tcPr>
          <w:p w14:paraId="60C098C4" w14:textId="77777777" w:rsidR="000F3288" w:rsidRPr="00417E40" w:rsidRDefault="000F3288" w:rsidP="00B93B7A">
            <w:pPr>
              <w:rPr>
                <w:b/>
                <w:lang w:val="hr-HR"/>
              </w:rPr>
            </w:pPr>
            <w:r w:rsidRPr="00417E40">
              <w:rPr>
                <w:b/>
                <w:lang w:val="hr-HR"/>
              </w:rPr>
              <w:t>PRIJETNJA</w:t>
            </w:r>
          </w:p>
        </w:tc>
        <w:tc>
          <w:tcPr>
            <w:tcW w:w="2368" w:type="dxa"/>
          </w:tcPr>
          <w:p w14:paraId="57B18FB0" w14:textId="77777777" w:rsidR="000F3288" w:rsidRPr="00417E40" w:rsidRDefault="000F3288" w:rsidP="00B93B7A">
            <w:pPr>
              <w:rPr>
                <w:b/>
                <w:lang w:val="hr-HR"/>
              </w:rPr>
            </w:pPr>
            <w:r w:rsidRPr="00417E40">
              <w:rPr>
                <w:b/>
                <w:lang w:val="hr-HR"/>
              </w:rPr>
              <w:t>OSJETLJIVOST</w:t>
            </w:r>
          </w:p>
        </w:tc>
        <w:tc>
          <w:tcPr>
            <w:tcW w:w="2482" w:type="dxa"/>
          </w:tcPr>
          <w:p w14:paraId="51E22FC6" w14:textId="77777777" w:rsidR="000F3288" w:rsidRPr="00417E40" w:rsidRDefault="000F3288" w:rsidP="00B93B7A">
            <w:pPr>
              <w:rPr>
                <w:b/>
                <w:lang w:val="hr-HR"/>
              </w:rPr>
            </w:pPr>
            <w:r w:rsidRPr="00417E40">
              <w:rPr>
                <w:b/>
                <w:lang w:val="hr-HR"/>
              </w:rPr>
              <w:t>SPOSOBNOST PRILAGODBE</w:t>
            </w:r>
          </w:p>
        </w:tc>
        <w:tc>
          <w:tcPr>
            <w:tcW w:w="2430" w:type="dxa"/>
          </w:tcPr>
          <w:p w14:paraId="6D4F9ACA" w14:textId="77777777" w:rsidR="000F3288" w:rsidRPr="00417E40" w:rsidRDefault="000F3288" w:rsidP="00B93B7A">
            <w:pPr>
              <w:rPr>
                <w:b/>
                <w:lang w:val="hr-HR"/>
              </w:rPr>
            </w:pPr>
            <w:r w:rsidRPr="00417E40">
              <w:rPr>
                <w:b/>
                <w:lang w:val="hr-HR"/>
              </w:rPr>
              <w:t>IZLOŽENOST</w:t>
            </w:r>
          </w:p>
        </w:tc>
      </w:tr>
      <w:tr w:rsidR="000F3288" w:rsidRPr="00417E40" w14:paraId="60E31F06" w14:textId="77777777" w:rsidTr="001150A9">
        <w:trPr>
          <w:trHeight w:hRule="exact" w:val="1008"/>
        </w:trPr>
        <w:tc>
          <w:tcPr>
            <w:tcW w:w="2260" w:type="dxa"/>
          </w:tcPr>
          <w:p w14:paraId="62851BAC" w14:textId="2DF512D4" w:rsidR="000F3288" w:rsidRPr="00417E40" w:rsidRDefault="000F3288" w:rsidP="00B93B7A">
            <w:pPr>
              <w:jc w:val="left"/>
              <w:rPr>
                <w:lang w:val="hr-HR"/>
              </w:rPr>
            </w:pPr>
            <w:r w:rsidRPr="00417E40">
              <w:rPr>
                <w:lang w:val="hr-HR"/>
              </w:rPr>
              <w:t>H01 -</w:t>
            </w:r>
            <w:r w:rsidR="00181537" w:rsidRPr="00417E40">
              <w:rPr>
                <w:lang w:val="hr-HR"/>
              </w:rPr>
              <w:t xml:space="preserve"> srednjak ukupne količine oborine</w:t>
            </w:r>
            <w:r w:rsidRPr="00417E40">
              <w:rPr>
                <w:lang w:val="hr-HR"/>
              </w:rPr>
              <w:t xml:space="preserve"> (</w:t>
            </w:r>
            <w:proofErr w:type="spellStart"/>
            <w:r w:rsidRPr="00417E40">
              <w:rPr>
                <w:lang w:val="hr-HR"/>
              </w:rPr>
              <w:t>pr</w:t>
            </w:r>
            <w:proofErr w:type="spellEnd"/>
            <w:r w:rsidRPr="00417E40">
              <w:rPr>
                <w:lang w:val="hr-HR"/>
              </w:rPr>
              <w:t xml:space="preserve"> mm)</w:t>
            </w:r>
          </w:p>
        </w:tc>
        <w:tc>
          <w:tcPr>
            <w:tcW w:w="2368" w:type="dxa"/>
          </w:tcPr>
          <w:p w14:paraId="278374CC" w14:textId="52B5306E" w:rsidR="000F3288" w:rsidRPr="00417E40" w:rsidRDefault="00181537" w:rsidP="00B93B7A">
            <w:pPr>
              <w:jc w:val="left"/>
              <w:rPr>
                <w:lang w:val="hr-HR"/>
              </w:rPr>
            </w:pPr>
            <w:r w:rsidRPr="00417E40">
              <w:rPr>
                <w:lang w:val="hr-HR"/>
              </w:rPr>
              <w:t>SE01 - g</w:t>
            </w:r>
            <w:r w:rsidR="000F3288" w:rsidRPr="00417E40">
              <w:rPr>
                <w:lang w:val="hr-HR"/>
              </w:rPr>
              <w:t>ubitci vode u vodoopskrbnom sustavu %</w:t>
            </w:r>
          </w:p>
        </w:tc>
        <w:tc>
          <w:tcPr>
            <w:tcW w:w="2482" w:type="dxa"/>
          </w:tcPr>
          <w:p w14:paraId="79246B61" w14:textId="686D2BC3" w:rsidR="000F3288" w:rsidRPr="00417E40" w:rsidRDefault="00181537" w:rsidP="00B93B7A">
            <w:pPr>
              <w:jc w:val="left"/>
              <w:rPr>
                <w:lang w:val="hr-HR"/>
              </w:rPr>
            </w:pPr>
            <w:r w:rsidRPr="00417E40">
              <w:rPr>
                <w:lang w:val="hr-HR"/>
              </w:rPr>
              <w:t>AC01 - u</w:t>
            </w:r>
            <w:r w:rsidR="000F3288" w:rsidRPr="00417E40">
              <w:rPr>
                <w:lang w:val="hr-HR"/>
              </w:rPr>
              <w:t xml:space="preserve">dio oborinskog cjevovoda u </w:t>
            </w:r>
            <w:proofErr w:type="spellStart"/>
            <w:r w:rsidR="000F3288" w:rsidRPr="00417E40">
              <w:rPr>
                <w:lang w:val="hr-HR"/>
              </w:rPr>
              <w:t>uk</w:t>
            </w:r>
            <w:proofErr w:type="spellEnd"/>
            <w:r w:rsidR="000F3288" w:rsidRPr="00417E40">
              <w:rPr>
                <w:lang w:val="hr-HR"/>
              </w:rPr>
              <w:t>. kanalizacijskoj mreži</w:t>
            </w:r>
          </w:p>
        </w:tc>
        <w:tc>
          <w:tcPr>
            <w:tcW w:w="2430" w:type="dxa"/>
          </w:tcPr>
          <w:p w14:paraId="05386E10" w14:textId="61257FDB" w:rsidR="000F3288" w:rsidRPr="00417E40" w:rsidRDefault="00181537" w:rsidP="00C2122F">
            <w:pPr>
              <w:jc w:val="left"/>
              <w:rPr>
                <w:lang w:val="hr-HR"/>
              </w:rPr>
            </w:pPr>
            <w:r w:rsidRPr="00417E40">
              <w:rPr>
                <w:lang w:val="hr-HR"/>
              </w:rPr>
              <w:t>EX0</w:t>
            </w:r>
            <w:r w:rsidR="00C2122F">
              <w:rPr>
                <w:lang w:val="hr-HR"/>
              </w:rPr>
              <w:t>1</w:t>
            </w:r>
            <w:r w:rsidRPr="00417E40">
              <w:rPr>
                <w:lang w:val="hr-HR"/>
              </w:rPr>
              <w:t xml:space="preserve"> - b</w:t>
            </w:r>
            <w:r w:rsidR="000F3288" w:rsidRPr="00417E40">
              <w:rPr>
                <w:lang w:val="hr-HR"/>
              </w:rPr>
              <w:t xml:space="preserve">roj </w:t>
            </w:r>
            <w:proofErr w:type="spellStart"/>
            <w:r w:rsidR="000F3288" w:rsidRPr="00417E40">
              <w:rPr>
                <w:lang w:val="hr-HR"/>
              </w:rPr>
              <w:t>vodoopskrb</w:t>
            </w:r>
            <w:proofErr w:type="spellEnd"/>
            <w:r w:rsidR="000F3288" w:rsidRPr="00417E40">
              <w:rPr>
                <w:lang w:val="hr-HR"/>
              </w:rPr>
              <w:t>. priključaka (% stanovništva)</w:t>
            </w:r>
            <w:r w:rsidR="000F3288" w:rsidRPr="00417E40">
              <w:rPr>
                <w:lang w:val="hr-HR"/>
              </w:rPr>
              <w:tab/>
            </w:r>
          </w:p>
        </w:tc>
      </w:tr>
      <w:tr w:rsidR="000F3288" w:rsidRPr="00417E40" w14:paraId="60FA56DD" w14:textId="77777777" w:rsidTr="001150A9">
        <w:trPr>
          <w:trHeight w:hRule="exact" w:val="1296"/>
        </w:trPr>
        <w:tc>
          <w:tcPr>
            <w:tcW w:w="2260" w:type="dxa"/>
          </w:tcPr>
          <w:p w14:paraId="042A0066" w14:textId="70324D1D" w:rsidR="000F3288" w:rsidRPr="00417E40" w:rsidRDefault="000F3288" w:rsidP="00B93B7A">
            <w:pPr>
              <w:jc w:val="left"/>
              <w:rPr>
                <w:lang w:val="hr-HR"/>
              </w:rPr>
            </w:pPr>
            <w:r w:rsidRPr="00417E40">
              <w:rPr>
                <w:lang w:val="hr-HR"/>
              </w:rPr>
              <w:t>H02 -</w:t>
            </w:r>
            <w:r w:rsidR="00181537" w:rsidRPr="00417E40">
              <w:rPr>
                <w:lang w:val="hr-HR"/>
              </w:rPr>
              <w:t xml:space="preserve"> broj vrlo vlažnih dana, &gt;= 20mm</w:t>
            </w:r>
            <w:r w:rsidRPr="00417E40">
              <w:rPr>
                <w:lang w:val="hr-HR"/>
              </w:rPr>
              <w:t xml:space="preserve"> (R20)</w:t>
            </w:r>
            <w:r w:rsidRPr="00417E40">
              <w:rPr>
                <w:lang w:val="hr-HR"/>
              </w:rPr>
              <w:tab/>
            </w:r>
            <w:r w:rsidRPr="00417E40">
              <w:rPr>
                <w:lang w:val="hr-HR"/>
              </w:rPr>
              <w:tab/>
            </w:r>
          </w:p>
        </w:tc>
        <w:tc>
          <w:tcPr>
            <w:tcW w:w="2368" w:type="dxa"/>
          </w:tcPr>
          <w:p w14:paraId="5A5E0D03" w14:textId="64FD41D3" w:rsidR="000F3288" w:rsidRPr="00417E40" w:rsidRDefault="00181537" w:rsidP="00B93B7A">
            <w:pPr>
              <w:jc w:val="left"/>
              <w:rPr>
                <w:lang w:val="hr-HR"/>
              </w:rPr>
            </w:pPr>
            <w:r w:rsidRPr="00417E40">
              <w:rPr>
                <w:lang w:val="hr-HR"/>
              </w:rPr>
              <w:t>SE02 - k</w:t>
            </w:r>
            <w:r w:rsidR="000F3288" w:rsidRPr="00417E40">
              <w:rPr>
                <w:lang w:val="hr-HR"/>
              </w:rPr>
              <w:t>valiteta vode za piće prema odnosu neispravnih i ispravnih uzoraka</w:t>
            </w:r>
            <w:r w:rsidR="000F3288" w:rsidRPr="00417E40">
              <w:rPr>
                <w:lang w:val="hr-HR"/>
              </w:rPr>
              <w:tab/>
            </w:r>
          </w:p>
        </w:tc>
        <w:tc>
          <w:tcPr>
            <w:tcW w:w="2482" w:type="dxa"/>
          </w:tcPr>
          <w:p w14:paraId="652622A0" w14:textId="3BAD3C3B" w:rsidR="000F3288" w:rsidRPr="00417E40" w:rsidRDefault="000F3288" w:rsidP="00B93B7A">
            <w:pPr>
              <w:jc w:val="left"/>
              <w:rPr>
                <w:lang w:val="hr-HR"/>
              </w:rPr>
            </w:pPr>
            <w:r w:rsidRPr="00417E40">
              <w:rPr>
                <w:lang w:val="hr-HR"/>
              </w:rPr>
              <w:t>AC02</w:t>
            </w:r>
            <w:r w:rsidR="00181537" w:rsidRPr="00417E40">
              <w:rPr>
                <w:lang w:val="hr-HR"/>
              </w:rPr>
              <w:t xml:space="preserve"> - b</w:t>
            </w:r>
            <w:r w:rsidRPr="00417E40">
              <w:rPr>
                <w:lang w:val="hr-HR"/>
              </w:rPr>
              <w:t>roj operativnih vatrogasaca, JVP+DVD  po broju stanovnika + turista</w:t>
            </w:r>
          </w:p>
        </w:tc>
        <w:tc>
          <w:tcPr>
            <w:tcW w:w="2430" w:type="dxa"/>
          </w:tcPr>
          <w:p w14:paraId="030B3B9B" w14:textId="77777777" w:rsidR="000F3288" w:rsidRPr="00417E40" w:rsidRDefault="000F3288" w:rsidP="00B93B7A">
            <w:pPr>
              <w:jc w:val="left"/>
              <w:rPr>
                <w:lang w:val="hr-HR"/>
              </w:rPr>
            </w:pPr>
          </w:p>
        </w:tc>
      </w:tr>
      <w:tr w:rsidR="000F3288" w:rsidRPr="00417E40" w14:paraId="2624497E" w14:textId="77777777" w:rsidTr="001150A9">
        <w:trPr>
          <w:trHeight w:hRule="exact" w:val="1512"/>
        </w:trPr>
        <w:tc>
          <w:tcPr>
            <w:tcW w:w="2260" w:type="dxa"/>
          </w:tcPr>
          <w:p w14:paraId="7EE346E8" w14:textId="33638D45" w:rsidR="000F3288" w:rsidRPr="00417E40" w:rsidRDefault="000F3288" w:rsidP="00B93B7A">
            <w:pPr>
              <w:jc w:val="left"/>
              <w:rPr>
                <w:lang w:val="hr-HR"/>
              </w:rPr>
            </w:pPr>
            <w:r w:rsidRPr="00417E40">
              <w:rPr>
                <w:lang w:val="hr-HR"/>
              </w:rPr>
              <w:t>H03 -</w:t>
            </w:r>
            <w:r w:rsidR="00181537" w:rsidRPr="00417E40">
              <w:rPr>
                <w:lang w:val="hr-HR"/>
              </w:rPr>
              <w:t xml:space="preserve"> </w:t>
            </w:r>
            <w:proofErr w:type="spellStart"/>
            <w:r w:rsidR="00181537" w:rsidRPr="00417E40">
              <w:rPr>
                <w:lang w:val="hr-HR"/>
              </w:rPr>
              <w:t>m</w:t>
            </w:r>
            <w:r w:rsidRPr="00417E40">
              <w:rPr>
                <w:lang w:val="hr-HR"/>
              </w:rPr>
              <w:t>aks</w:t>
            </w:r>
            <w:proofErr w:type="spellEnd"/>
            <w:r w:rsidRPr="00417E40">
              <w:rPr>
                <w:lang w:val="hr-HR"/>
              </w:rPr>
              <w:t>. dnevna količina oborine (Rx1d)</w:t>
            </w:r>
          </w:p>
        </w:tc>
        <w:tc>
          <w:tcPr>
            <w:tcW w:w="2368" w:type="dxa"/>
          </w:tcPr>
          <w:p w14:paraId="70243554" w14:textId="77777777" w:rsidR="000F3288" w:rsidRPr="00417E40" w:rsidRDefault="000F3288" w:rsidP="00B93B7A">
            <w:pPr>
              <w:jc w:val="left"/>
              <w:rPr>
                <w:lang w:val="hr-HR"/>
              </w:rPr>
            </w:pPr>
          </w:p>
        </w:tc>
        <w:tc>
          <w:tcPr>
            <w:tcW w:w="2482" w:type="dxa"/>
          </w:tcPr>
          <w:p w14:paraId="381ECBE1" w14:textId="76A6DC55" w:rsidR="000F3288" w:rsidRPr="00417E40" w:rsidRDefault="000F3288" w:rsidP="00C2122F">
            <w:pPr>
              <w:jc w:val="left"/>
              <w:rPr>
                <w:lang w:val="hr-HR"/>
              </w:rPr>
            </w:pPr>
            <w:r w:rsidRPr="00417E40">
              <w:rPr>
                <w:lang w:val="hr-HR"/>
              </w:rPr>
              <w:t>AC0</w:t>
            </w:r>
            <w:r w:rsidR="00C2122F">
              <w:rPr>
                <w:lang w:val="hr-HR"/>
              </w:rPr>
              <w:t>3</w:t>
            </w:r>
            <w:r w:rsidRPr="00417E40">
              <w:rPr>
                <w:lang w:val="hr-HR"/>
              </w:rPr>
              <w:t xml:space="preserve"> -</w:t>
            </w:r>
            <w:r w:rsidR="00181537" w:rsidRPr="00417E40">
              <w:rPr>
                <w:lang w:val="hr-HR"/>
              </w:rPr>
              <w:t xml:space="preserve"> udio "zelene"  infrastrukture</w:t>
            </w:r>
            <w:r w:rsidR="005D7693">
              <w:rPr>
                <w:lang w:val="hr-HR"/>
              </w:rPr>
              <w:t>,</w:t>
            </w:r>
            <w:r w:rsidR="00181537" w:rsidRPr="00417E40">
              <w:rPr>
                <w:lang w:val="hr-HR"/>
              </w:rPr>
              <w:t xml:space="preserve"> </w:t>
            </w:r>
            <w:r w:rsidRPr="00417E40">
              <w:rPr>
                <w:lang w:val="hr-HR"/>
              </w:rPr>
              <w:t>poljoprivrednih i šumskih</w:t>
            </w:r>
            <w:r w:rsidR="00181537" w:rsidRPr="00417E40">
              <w:rPr>
                <w:lang w:val="hr-HR"/>
              </w:rPr>
              <w:t xml:space="preserve"> površina u ukupnoj površini ZD</w:t>
            </w:r>
          </w:p>
        </w:tc>
        <w:tc>
          <w:tcPr>
            <w:tcW w:w="2430" w:type="dxa"/>
          </w:tcPr>
          <w:p w14:paraId="10805407" w14:textId="77777777" w:rsidR="000F3288" w:rsidRPr="00417E40" w:rsidRDefault="000F3288" w:rsidP="00B93B7A">
            <w:pPr>
              <w:jc w:val="left"/>
              <w:rPr>
                <w:lang w:val="hr-HR"/>
              </w:rPr>
            </w:pPr>
          </w:p>
        </w:tc>
      </w:tr>
    </w:tbl>
    <w:p w14:paraId="5954D7D1" w14:textId="1D521298" w:rsidR="000F3288" w:rsidRDefault="000F3288" w:rsidP="000F3288">
      <w:r w:rsidRPr="00417E40">
        <w:t xml:space="preserve">Nakon izračunatih kompozitnih indikatora osjetljivosti i sposobnosti prilagodbe, agregirani indikator  ranjivosti </w:t>
      </w:r>
      <w:r w:rsidRPr="00417E40">
        <w:rPr>
          <w:b/>
        </w:rPr>
        <w:t>sektor</w:t>
      </w:r>
      <w:r w:rsidR="00E0471F">
        <w:rPr>
          <w:b/>
        </w:rPr>
        <w:t>a vod</w:t>
      </w:r>
      <w:r w:rsidR="00F93914">
        <w:rPr>
          <w:b/>
        </w:rPr>
        <w:t>nih resur</w:t>
      </w:r>
      <w:r w:rsidR="00F24F28">
        <w:rPr>
          <w:b/>
        </w:rPr>
        <w:t>s</w:t>
      </w:r>
      <w:r w:rsidR="00F93914">
        <w:rPr>
          <w:b/>
        </w:rPr>
        <w:t>a/komunalne infrastrukture</w:t>
      </w:r>
      <w:r w:rsidRPr="00417E40">
        <w:rPr>
          <w:b/>
        </w:rPr>
        <w:t xml:space="preserve"> iznosi </w:t>
      </w:r>
      <w:r w:rsidR="00CD637A">
        <w:rPr>
          <w:b/>
        </w:rPr>
        <w:t>0,41</w:t>
      </w:r>
      <w:r w:rsidRPr="00417E40">
        <w:rPr>
          <w:b/>
        </w:rPr>
        <w:t xml:space="preserve"> </w:t>
      </w:r>
      <w:r w:rsidRPr="00417E40">
        <w:t xml:space="preserve">(na skali od 0-1). Prema dobivenim podacima osjetljivost je </w:t>
      </w:r>
      <w:r w:rsidR="00CD637A" w:rsidRPr="00CD637A">
        <w:t xml:space="preserve">niska, ali </w:t>
      </w:r>
      <w:r w:rsidRPr="00CD637A">
        <w:t>sposobnost prilagodbe</w:t>
      </w:r>
      <w:r w:rsidR="00CD637A" w:rsidRPr="00CD637A">
        <w:t xml:space="preserve"> umjerena</w:t>
      </w:r>
      <w:r w:rsidRPr="00CD637A">
        <w:t xml:space="preserve">, pa se </w:t>
      </w:r>
      <w:r w:rsidRPr="00CD637A">
        <w:rPr>
          <w:b/>
        </w:rPr>
        <w:t>ranjivost definira kao umjerena.</w:t>
      </w:r>
      <w:r w:rsidRPr="00417E40">
        <w:t xml:space="preserve"> </w:t>
      </w:r>
    </w:p>
    <w:p w14:paraId="51AA0A09" w14:textId="77777777" w:rsidR="008A707E" w:rsidRPr="00417E40" w:rsidRDefault="008A707E" w:rsidP="000F3288"/>
    <w:p w14:paraId="26E85680" w14:textId="28507A5E" w:rsidR="000F3288" w:rsidRPr="00417E40"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30</w:t>
      </w:r>
      <w:r w:rsidR="003D4FE9">
        <w:rPr>
          <w:noProof/>
        </w:rPr>
        <w:fldChar w:fldCharType="end"/>
      </w:r>
      <w:r w:rsidRPr="00417E40">
        <w:rPr>
          <w:noProof/>
        </w:rPr>
        <w:t>:</w:t>
      </w:r>
      <w:r w:rsidRPr="00417E40">
        <w:t xml:space="preserve"> Agregirani indikatori osjetljivosti, sposobnosti prilagodbe i ranjivosti za prijetnj</w:t>
      </w:r>
      <w:r w:rsidR="001150A9" w:rsidRPr="00417E40">
        <w:t>u poplave u sektoru vod</w:t>
      </w:r>
      <w:r w:rsidR="00F93914">
        <w:t>nih resursa/komunalne infrastrukture</w:t>
      </w:r>
    </w:p>
    <w:tbl>
      <w:tblPr>
        <w:tblStyle w:val="TableGrid1"/>
        <w:tblW w:w="9540" w:type="dxa"/>
        <w:tblInd w:w="108" w:type="dxa"/>
        <w:tblLook w:val="04A0" w:firstRow="1" w:lastRow="0" w:firstColumn="1" w:lastColumn="0" w:noHBand="0" w:noVBand="1"/>
      </w:tblPr>
      <w:tblGrid>
        <w:gridCol w:w="1530"/>
        <w:gridCol w:w="1440"/>
        <w:gridCol w:w="1530"/>
        <w:gridCol w:w="1495"/>
        <w:gridCol w:w="1565"/>
        <w:gridCol w:w="1980"/>
      </w:tblGrid>
      <w:tr w:rsidR="000F3288" w:rsidRPr="00417E40" w14:paraId="62DF9C33" w14:textId="77777777" w:rsidTr="00D71571">
        <w:trPr>
          <w:trHeight w:hRule="exact" w:val="997"/>
        </w:trPr>
        <w:tc>
          <w:tcPr>
            <w:tcW w:w="2970" w:type="dxa"/>
            <w:gridSpan w:val="2"/>
          </w:tcPr>
          <w:p w14:paraId="3A4B43B8" w14:textId="2A8B2D7F" w:rsidR="000F3288" w:rsidRPr="00417E40" w:rsidRDefault="000F3288" w:rsidP="00F93914">
            <w:pPr>
              <w:jc w:val="left"/>
              <w:rPr>
                <w:lang w:val="hr-HR"/>
              </w:rPr>
            </w:pPr>
            <w:r w:rsidRPr="00417E40">
              <w:rPr>
                <w:lang w:val="hr-HR"/>
              </w:rPr>
              <w:t>OSJETLJIVOST - vod</w:t>
            </w:r>
            <w:r w:rsidR="00F93914">
              <w:rPr>
                <w:lang w:val="hr-HR"/>
              </w:rPr>
              <w:t>ni resursi/komunalna infrastruktura</w:t>
            </w:r>
          </w:p>
        </w:tc>
        <w:tc>
          <w:tcPr>
            <w:tcW w:w="3025" w:type="dxa"/>
            <w:gridSpan w:val="2"/>
          </w:tcPr>
          <w:p w14:paraId="7471ADCD" w14:textId="385D1BE2" w:rsidR="000F3288" w:rsidRPr="00417E40" w:rsidRDefault="000F3288" w:rsidP="00B93B7A">
            <w:pPr>
              <w:jc w:val="left"/>
              <w:rPr>
                <w:lang w:val="hr-HR"/>
              </w:rPr>
            </w:pPr>
            <w:r w:rsidRPr="00417E40">
              <w:rPr>
                <w:lang w:val="hr-HR"/>
              </w:rPr>
              <w:t xml:space="preserve">SPOSOBNOST PRILAGODBE - </w:t>
            </w:r>
            <w:r w:rsidR="00F93914" w:rsidRPr="00F93914">
              <w:rPr>
                <w:lang w:val="hr-HR"/>
              </w:rPr>
              <w:t>vodni resursi/komunalna infrastruktura</w:t>
            </w:r>
          </w:p>
        </w:tc>
        <w:tc>
          <w:tcPr>
            <w:tcW w:w="3545" w:type="dxa"/>
            <w:gridSpan w:val="2"/>
            <w:shd w:val="clear" w:color="auto" w:fill="ED7D31"/>
          </w:tcPr>
          <w:p w14:paraId="48258802" w14:textId="67037029" w:rsidR="000F3288" w:rsidRPr="00417E40" w:rsidRDefault="000F3288" w:rsidP="00B93B7A">
            <w:pPr>
              <w:jc w:val="left"/>
              <w:rPr>
                <w:lang w:val="hr-HR"/>
              </w:rPr>
            </w:pPr>
            <w:r w:rsidRPr="00417E40">
              <w:rPr>
                <w:lang w:val="hr-HR"/>
              </w:rPr>
              <w:t>RANJIVOST f</w:t>
            </w:r>
            <w:r w:rsidR="00F93914">
              <w:rPr>
                <w:lang w:val="hr-HR"/>
              </w:rPr>
              <w:t xml:space="preserve"> </w:t>
            </w:r>
            <w:r w:rsidRPr="00417E40">
              <w:rPr>
                <w:lang w:val="hr-HR"/>
              </w:rPr>
              <w:t xml:space="preserve">(Osjetljivost, Sposobnost prilagodbe) - </w:t>
            </w:r>
            <w:r w:rsidR="00F93914" w:rsidRPr="00F93914">
              <w:rPr>
                <w:lang w:val="hr-HR"/>
              </w:rPr>
              <w:t>vodni resursi/komunalna infrastruktura</w:t>
            </w:r>
          </w:p>
        </w:tc>
      </w:tr>
      <w:tr w:rsidR="000F3288" w:rsidRPr="00417E40" w14:paraId="51EA8E4E" w14:textId="77777777" w:rsidTr="001150A9">
        <w:trPr>
          <w:trHeight w:hRule="exact" w:val="720"/>
        </w:trPr>
        <w:tc>
          <w:tcPr>
            <w:tcW w:w="1530" w:type="dxa"/>
          </w:tcPr>
          <w:p w14:paraId="37784AD0" w14:textId="77777777" w:rsidR="000F3288" w:rsidRPr="00417E40" w:rsidRDefault="000F3288" w:rsidP="00B93B7A">
            <w:pPr>
              <w:rPr>
                <w:lang w:val="hr-HR"/>
              </w:rPr>
            </w:pPr>
            <w:r w:rsidRPr="00417E40">
              <w:rPr>
                <w:lang w:val="hr-HR"/>
              </w:rPr>
              <w:t>Kompozitni indikator</w:t>
            </w:r>
          </w:p>
        </w:tc>
        <w:tc>
          <w:tcPr>
            <w:tcW w:w="1440" w:type="dxa"/>
          </w:tcPr>
          <w:p w14:paraId="1CDAD1D3" w14:textId="77777777" w:rsidR="000F3288" w:rsidRPr="00417E40" w:rsidRDefault="000F3288" w:rsidP="00B93B7A">
            <w:pPr>
              <w:rPr>
                <w:lang w:val="hr-HR"/>
              </w:rPr>
            </w:pPr>
            <w:r w:rsidRPr="00417E40">
              <w:rPr>
                <w:lang w:val="hr-HR"/>
              </w:rPr>
              <w:t>Težinski faktor</w:t>
            </w:r>
          </w:p>
        </w:tc>
        <w:tc>
          <w:tcPr>
            <w:tcW w:w="1530" w:type="dxa"/>
          </w:tcPr>
          <w:p w14:paraId="11B05157" w14:textId="77777777" w:rsidR="000F3288" w:rsidRPr="00417E40" w:rsidRDefault="000F3288" w:rsidP="00B93B7A">
            <w:pPr>
              <w:rPr>
                <w:lang w:val="hr-HR"/>
              </w:rPr>
            </w:pPr>
            <w:r w:rsidRPr="00417E40">
              <w:rPr>
                <w:lang w:val="hr-HR"/>
              </w:rPr>
              <w:t>Kompozitni indikator</w:t>
            </w:r>
          </w:p>
        </w:tc>
        <w:tc>
          <w:tcPr>
            <w:tcW w:w="1495" w:type="dxa"/>
          </w:tcPr>
          <w:p w14:paraId="342D273C" w14:textId="77777777" w:rsidR="000F3288" w:rsidRPr="00417E40" w:rsidRDefault="000F3288" w:rsidP="00B93B7A">
            <w:pPr>
              <w:rPr>
                <w:lang w:val="hr-HR"/>
              </w:rPr>
            </w:pPr>
            <w:r w:rsidRPr="00417E40">
              <w:rPr>
                <w:lang w:val="hr-HR"/>
              </w:rPr>
              <w:t>Težinski faktor</w:t>
            </w:r>
          </w:p>
        </w:tc>
        <w:tc>
          <w:tcPr>
            <w:tcW w:w="1565" w:type="dxa"/>
            <w:shd w:val="clear" w:color="auto" w:fill="ED7D31"/>
          </w:tcPr>
          <w:p w14:paraId="4346FE37" w14:textId="77777777" w:rsidR="000F3288" w:rsidRPr="00417E40" w:rsidRDefault="000F3288" w:rsidP="00B93B7A">
            <w:pPr>
              <w:rPr>
                <w:lang w:val="hr-HR"/>
              </w:rPr>
            </w:pPr>
            <w:r w:rsidRPr="00417E40">
              <w:rPr>
                <w:lang w:val="hr-HR"/>
              </w:rPr>
              <w:t>Kompozitni indikator</w:t>
            </w:r>
          </w:p>
        </w:tc>
        <w:tc>
          <w:tcPr>
            <w:tcW w:w="1980" w:type="dxa"/>
            <w:shd w:val="clear" w:color="auto" w:fill="ED7D31"/>
          </w:tcPr>
          <w:p w14:paraId="15936085" w14:textId="77777777" w:rsidR="000F3288" w:rsidRPr="00417E40" w:rsidRDefault="000F3288" w:rsidP="00B93B7A">
            <w:pPr>
              <w:rPr>
                <w:lang w:val="hr-HR"/>
              </w:rPr>
            </w:pPr>
            <w:r w:rsidRPr="00417E40">
              <w:rPr>
                <w:lang w:val="hr-HR"/>
              </w:rPr>
              <w:t>Težinski faktor</w:t>
            </w:r>
          </w:p>
        </w:tc>
      </w:tr>
      <w:tr w:rsidR="000F3288" w:rsidRPr="00417E40" w14:paraId="4FF44637" w14:textId="77777777" w:rsidTr="001150A9">
        <w:trPr>
          <w:trHeight w:hRule="exact" w:val="432"/>
        </w:trPr>
        <w:tc>
          <w:tcPr>
            <w:tcW w:w="1530" w:type="dxa"/>
            <w:vAlign w:val="center"/>
          </w:tcPr>
          <w:p w14:paraId="2E6224D2" w14:textId="0EDD6486" w:rsidR="000F3288" w:rsidRPr="00417E40" w:rsidRDefault="003518B2" w:rsidP="00B93B7A">
            <w:pPr>
              <w:rPr>
                <w:lang w:val="hr-HR"/>
              </w:rPr>
            </w:pPr>
            <w:r>
              <w:rPr>
                <w:lang w:val="hr-HR"/>
              </w:rPr>
              <w:t>0,36</w:t>
            </w:r>
          </w:p>
        </w:tc>
        <w:tc>
          <w:tcPr>
            <w:tcW w:w="1440" w:type="dxa"/>
            <w:vAlign w:val="center"/>
          </w:tcPr>
          <w:p w14:paraId="062B6801" w14:textId="77777777" w:rsidR="000F3288" w:rsidRPr="00417E40" w:rsidRDefault="000F3288" w:rsidP="00B93B7A">
            <w:pPr>
              <w:rPr>
                <w:lang w:val="hr-HR"/>
              </w:rPr>
            </w:pPr>
            <w:r w:rsidRPr="00417E40">
              <w:rPr>
                <w:lang w:val="hr-HR"/>
              </w:rPr>
              <w:t>1</w:t>
            </w:r>
          </w:p>
        </w:tc>
        <w:tc>
          <w:tcPr>
            <w:tcW w:w="1530" w:type="dxa"/>
            <w:vAlign w:val="center"/>
          </w:tcPr>
          <w:p w14:paraId="4A41AE6D" w14:textId="1F4D79E4" w:rsidR="000F3288" w:rsidRPr="00417E40" w:rsidRDefault="006A2F93" w:rsidP="003518B2">
            <w:pPr>
              <w:rPr>
                <w:lang w:val="hr-HR"/>
              </w:rPr>
            </w:pPr>
            <w:r>
              <w:rPr>
                <w:lang w:val="hr-HR"/>
              </w:rPr>
              <w:t>0,54</w:t>
            </w:r>
          </w:p>
        </w:tc>
        <w:tc>
          <w:tcPr>
            <w:tcW w:w="1495" w:type="dxa"/>
            <w:vAlign w:val="center"/>
          </w:tcPr>
          <w:p w14:paraId="54CD710D" w14:textId="77777777" w:rsidR="000F3288" w:rsidRPr="00417E40" w:rsidRDefault="000F3288" w:rsidP="00B93B7A">
            <w:pPr>
              <w:rPr>
                <w:lang w:val="hr-HR"/>
              </w:rPr>
            </w:pPr>
            <w:r w:rsidRPr="00417E40">
              <w:rPr>
                <w:lang w:val="hr-HR"/>
              </w:rPr>
              <w:t>1</w:t>
            </w:r>
          </w:p>
        </w:tc>
        <w:tc>
          <w:tcPr>
            <w:tcW w:w="1565" w:type="dxa"/>
            <w:shd w:val="clear" w:color="auto" w:fill="ED7D31"/>
            <w:vAlign w:val="center"/>
          </w:tcPr>
          <w:p w14:paraId="6876D750" w14:textId="5AD58EDA" w:rsidR="000F3288" w:rsidRPr="00417E40" w:rsidRDefault="00E0471F" w:rsidP="00B93B7A">
            <w:pPr>
              <w:rPr>
                <w:lang w:val="hr-HR"/>
              </w:rPr>
            </w:pPr>
            <w:r>
              <w:rPr>
                <w:lang w:val="hr-HR"/>
              </w:rPr>
              <w:t>0,41</w:t>
            </w:r>
          </w:p>
        </w:tc>
        <w:tc>
          <w:tcPr>
            <w:tcW w:w="1980" w:type="dxa"/>
            <w:shd w:val="clear" w:color="auto" w:fill="ED7D31"/>
            <w:vAlign w:val="center"/>
          </w:tcPr>
          <w:p w14:paraId="322EFEDE" w14:textId="77777777" w:rsidR="000F3288" w:rsidRPr="00417E40" w:rsidRDefault="000F3288" w:rsidP="00B93B7A">
            <w:pPr>
              <w:rPr>
                <w:lang w:val="hr-HR"/>
              </w:rPr>
            </w:pPr>
            <w:r w:rsidRPr="00417E40">
              <w:rPr>
                <w:lang w:val="hr-HR"/>
              </w:rPr>
              <w:t>1</w:t>
            </w:r>
          </w:p>
        </w:tc>
      </w:tr>
    </w:tbl>
    <w:p w14:paraId="36D771C9" w14:textId="77777777" w:rsidR="001150A9" w:rsidRPr="00417E40" w:rsidRDefault="001150A9" w:rsidP="000F3288"/>
    <w:p w14:paraId="69369554" w14:textId="77777777" w:rsidR="000F3288" w:rsidRPr="00417E40" w:rsidRDefault="000F3288" w:rsidP="000F3288">
      <w:r w:rsidRPr="00417E40">
        <w:t xml:space="preserve">Indikator rizika računat je agregiranjem indikatora prijetnje, izloženosti i ranjivosti. </w:t>
      </w:r>
    </w:p>
    <w:p w14:paraId="6E0BA030" w14:textId="1FA60C3B" w:rsidR="000F3288" w:rsidRPr="00417E40" w:rsidRDefault="000F3288" w:rsidP="00903B4A">
      <w:pPr>
        <w:pStyle w:val="Opisslike"/>
      </w:pPr>
      <w:r w:rsidRPr="00417E40">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31</w:t>
      </w:r>
      <w:r w:rsidR="003D4FE9">
        <w:rPr>
          <w:noProof/>
        </w:rPr>
        <w:fldChar w:fldCharType="end"/>
      </w:r>
      <w:r w:rsidRPr="00417E40">
        <w:rPr>
          <w:noProof/>
        </w:rPr>
        <w:t>:</w:t>
      </w:r>
      <w:r w:rsidRPr="00417E40">
        <w:t xml:space="preserve"> Agregirani indikatori prijetnje, izloženosti, ranjivosti i rizika za prijetn</w:t>
      </w:r>
      <w:r w:rsidR="001150A9" w:rsidRPr="00417E40">
        <w:t xml:space="preserve">ju poplave u sektoru </w:t>
      </w:r>
      <w:r w:rsidR="00F93914" w:rsidRPr="00F93914">
        <w:t>vodni</w:t>
      </w:r>
      <w:r w:rsidR="00F24F28">
        <w:t>h</w:t>
      </w:r>
      <w:r w:rsidR="00F93914" w:rsidRPr="00F93914">
        <w:t xml:space="preserve"> resurs</w:t>
      </w:r>
      <w:r w:rsidR="00F24F28">
        <w:t>a</w:t>
      </w:r>
      <w:r w:rsidR="00F93914" w:rsidRPr="00F93914">
        <w:t>/komunaln</w:t>
      </w:r>
      <w:r w:rsidR="00F24F28">
        <w:t>e</w:t>
      </w:r>
      <w:r w:rsidR="00F93914" w:rsidRPr="00F93914">
        <w:t xml:space="preserve"> infrastruktur</w:t>
      </w:r>
      <w:r w:rsidR="00F24F28">
        <w:t>e</w:t>
      </w:r>
    </w:p>
    <w:tbl>
      <w:tblPr>
        <w:tblStyle w:val="TableGrid1"/>
        <w:tblW w:w="9540" w:type="dxa"/>
        <w:tblInd w:w="108" w:type="dxa"/>
        <w:tblLook w:val="04A0" w:firstRow="1" w:lastRow="0" w:firstColumn="1" w:lastColumn="0" w:noHBand="0" w:noVBand="1"/>
      </w:tblPr>
      <w:tblGrid>
        <w:gridCol w:w="1260"/>
        <w:gridCol w:w="1080"/>
        <w:gridCol w:w="1260"/>
        <w:gridCol w:w="1170"/>
        <w:gridCol w:w="1260"/>
        <w:gridCol w:w="1170"/>
        <w:gridCol w:w="2340"/>
      </w:tblGrid>
      <w:tr w:rsidR="000F3288" w:rsidRPr="00417E40" w14:paraId="22C219BA" w14:textId="77777777" w:rsidTr="001150A9">
        <w:trPr>
          <w:trHeight w:hRule="exact" w:val="1008"/>
        </w:trPr>
        <w:tc>
          <w:tcPr>
            <w:tcW w:w="2340" w:type="dxa"/>
            <w:gridSpan w:val="2"/>
          </w:tcPr>
          <w:p w14:paraId="4F0D4820" w14:textId="77777777" w:rsidR="000F3288" w:rsidRPr="00417E40" w:rsidRDefault="000F3288" w:rsidP="00B93B7A">
            <w:pPr>
              <w:jc w:val="left"/>
              <w:rPr>
                <w:lang w:val="hr-HR"/>
              </w:rPr>
            </w:pPr>
            <w:r w:rsidRPr="00417E40">
              <w:rPr>
                <w:lang w:val="hr-HR"/>
              </w:rPr>
              <w:t>PRIJETNJA (pokretač hazarda) - poplave</w:t>
            </w:r>
          </w:p>
        </w:tc>
        <w:tc>
          <w:tcPr>
            <w:tcW w:w="2430" w:type="dxa"/>
            <w:gridSpan w:val="2"/>
          </w:tcPr>
          <w:p w14:paraId="4B94C2AD" w14:textId="77777777" w:rsidR="000F3288" w:rsidRPr="00417E40" w:rsidRDefault="000F3288" w:rsidP="00B93B7A">
            <w:pPr>
              <w:jc w:val="left"/>
              <w:rPr>
                <w:lang w:val="hr-HR"/>
              </w:rPr>
            </w:pPr>
            <w:r w:rsidRPr="00417E40">
              <w:rPr>
                <w:lang w:val="hr-HR"/>
              </w:rPr>
              <w:t>IZLOŽENOST - poplave</w:t>
            </w:r>
          </w:p>
        </w:tc>
        <w:tc>
          <w:tcPr>
            <w:tcW w:w="2430" w:type="dxa"/>
            <w:gridSpan w:val="2"/>
          </w:tcPr>
          <w:p w14:paraId="24FD3287" w14:textId="77777777" w:rsidR="000F3288" w:rsidRPr="00417E40" w:rsidRDefault="000F3288" w:rsidP="00B93B7A">
            <w:pPr>
              <w:jc w:val="left"/>
              <w:rPr>
                <w:lang w:val="hr-HR"/>
              </w:rPr>
            </w:pPr>
            <w:r w:rsidRPr="00417E40">
              <w:rPr>
                <w:lang w:val="hr-HR"/>
              </w:rPr>
              <w:t>RANJIVOST - poplave</w:t>
            </w:r>
          </w:p>
        </w:tc>
        <w:tc>
          <w:tcPr>
            <w:tcW w:w="2340" w:type="dxa"/>
            <w:shd w:val="clear" w:color="auto" w:fill="ED7D31"/>
          </w:tcPr>
          <w:p w14:paraId="20882A0E" w14:textId="7CAC8B8C" w:rsidR="000F3288" w:rsidRPr="00417E40" w:rsidRDefault="000F3288" w:rsidP="00B93B7A">
            <w:pPr>
              <w:jc w:val="left"/>
              <w:rPr>
                <w:lang w:val="hr-HR"/>
              </w:rPr>
            </w:pPr>
            <w:r w:rsidRPr="00417E40">
              <w:rPr>
                <w:lang w:val="hr-HR"/>
              </w:rPr>
              <w:t>RIZIK f</w:t>
            </w:r>
            <w:r w:rsidR="00F93914">
              <w:rPr>
                <w:lang w:val="hr-HR"/>
              </w:rPr>
              <w:t xml:space="preserve"> </w:t>
            </w:r>
            <w:r w:rsidRPr="00417E40">
              <w:rPr>
                <w:lang w:val="hr-HR"/>
              </w:rPr>
              <w:t>(Prijetnja, Ranjivost, Izloženost) - poplave</w:t>
            </w:r>
          </w:p>
        </w:tc>
      </w:tr>
      <w:tr w:rsidR="000F3288" w:rsidRPr="00417E40" w14:paraId="34812CDD" w14:textId="77777777" w:rsidTr="001150A9">
        <w:trPr>
          <w:trHeight w:hRule="exact" w:val="720"/>
        </w:trPr>
        <w:tc>
          <w:tcPr>
            <w:tcW w:w="1260" w:type="dxa"/>
          </w:tcPr>
          <w:p w14:paraId="0B61C8B8" w14:textId="77777777" w:rsidR="000F3288" w:rsidRPr="00417E40" w:rsidRDefault="000F3288" w:rsidP="00B93B7A">
            <w:pPr>
              <w:rPr>
                <w:lang w:val="hr-HR"/>
              </w:rPr>
            </w:pPr>
            <w:r w:rsidRPr="00417E40">
              <w:rPr>
                <w:lang w:val="hr-HR"/>
              </w:rPr>
              <w:t>Kompozitni indikator</w:t>
            </w:r>
          </w:p>
        </w:tc>
        <w:tc>
          <w:tcPr>
            <w:tcW w:w="1080" w:type="dxa"/>
          </w:tcPr>
          <w:p w14:paraId="415DEDA5" w14:textId="77777777" w:rsidR="000F3288" w:rsidRPr="00417E40" w:rsidRDefault="000F3288" w:rsidP="00B93B7A">
            <w:pPr>
              <w:rPr>
                <w:lang w:val="hr-HR"/>
              </w:rPr>
            </w:pPr>
            <w:r w:rsidRPr="00417E40">
              <w:rPr>
                <w:lang w:val="hr-HR"/>
              </w:rPr>
              <w:t>Težinski faktor</w:t>
            </w:r>
          </w:p>
        </w:tc>
        <w:tc>
          <w:tcPr>
            <w:tcW w:w="1260" w:type="dxa"/>
          </w:tcPr>
          <w:p w14:paraId="4B72B2A0" w14:textId="77777777" w:rsidR="000F3288" w:rsidRPr="00417E40" w:rsidRDefault="000F3288" w:rsidP="00B93B7A">
            <w:pPr>
              <w:rPr>
                <w:lang w:val="hr-HR"/>
              </w:rPr>
            </w:pPr>
            <w:r w:rsidRPr="00417E40">
              <w:rPr>
                <w:lang w:val="hr-HR"/>
              </w:rPr>
              <w:t>Kompozitni indikator</w:t>
            </w:r>
          </w:p>
        </w:tc>
        <w:tc>
          <w:tcPr>
            <w:tcW w:w="1170" w:type="dxa"/>
          </w:tcPr>
          <w:p w14:paraId="0A3B7C3F" w14:textId="77777777" w:rsidR="000F3288" w:rsidRPr="00417E40" w:rsidRDefault="000F3288" w:rsidP="00B93B7A">
            <w:pPr>
              <w:rPr>
                <w:lang w:val="hr-HR"/>
              </w:rPr>
            </w:pPr>
            <w:r w:rsidRPr="00417E40">
              <w:rPr>
                <w:lang w:val="hr-HR"/>
              </w:rPr>
              <w:t>Težinski faktor</w:t>
            </w:r>
          </w:p>
        </w:tc>
        <w:tc>
          <w:tcPr>
            <w:tcW w:w="1260" w:type="dxa"/>
          </w:tcPr>
          <w:p w14:paraId="271A2161" w14:textId="77777777" w:rsidR="000F3288" w:rsidRPr="00417E40" w:rsidRDefault="000F3288" w:rsidP="00B93B7A">
            <w:pPr>
              <w:rPr>
                <w:lang w:val="hr-HR"/>
              </w:rPr>
            </w:pPr>
            <w:r w:rsidRPr="00417E40">
              <w:rPr>
                <w:lang w:val="hr-HR"/>
              </w:rPr>
              <w:t>Kompozitni indikator</w:t>
            </w:r>
          </w:p>
        </w:tc>
        <w:tc>
          <w:tcPr>
            <w:tcW w:w="1170" w:type="dxa"/>
          </w:tcPr>
          <w:p w14:paraId="307F4B53" w14:textId="77777777" w:rsidR="000F3288" w:rsidRPr="00417E40" w:rsidRDefault="000F3288" w:rsidP="00B93B7A">
            <w:pPr>
              <w:rPr>
                <w:lang w:val="hr-HR"/>
              </w:rPr>
            </w:pPr>
            <w:r w:rsidRPr="00417E40">
              <w:rPr>
                <w:lang w:val="hr-HR"/>
              </w:rPr>
              <w:t>Težinski faktor</w:t>
            </w:r>
          </w:p>
        </w:tc>
        <w:tc>
          <w:tcPr>
            <w:tcW w:w="2340" w:type="dxa"/>
            <w:shd w:val="clear" w:color="auto" w:fill="ED7D31"/>
          </w:tcPr>
          <w:p w14:paraId="1E7974C3" w14:textId="77777777" w:rsidR="000F3288" w:rsidRPr="00417E40" w:rsidRDefault="000F3288" w:rsidP="00B93B7A">
            <w:pPr>
              <w:rPr>
                <w:lang w:val="hr-HR"/>
              </w:rPr>
            </w:pPr>
            <w:r w:rsidRPr="00417E40">
              <w:rPr>
                <w:lang w:val="hr-HR"/>
              </w:rPr>
              <w:t>Indikator</w:t>
            </w:r>
          </w:p>
        </w:tc>
      </w:tr>
      <w:tr w:rsidR="000F3288" w:rsidRPr="00417E40" w14:paraId="16656057" w14:textId="77777777" w:rsidTr="001150A9">
        <w:trPr>
          <w:trHeight w:hRule="exact" w:val="432"/>
        </w:trPr>
        <w:tc>
          <w:tcPr>
            <w:tcW w:w="1260" w:type="dxa"/>
            <w:vAlign w:val="center"/>
          </w:tcPr>
          <w:p w14:paraId="5AA2F3D3" w14:textId="686A8E65" w:rsidR="000F3288" w:rsidRPr="00417E40" w:rsidRDefault="003518B2" w:rsidP="00B93B7A">
            <w:pPr>
              <w:rPr>
                <w:lang w:val="hr-HR"/>
              </w:rPr>
            </w:pPr>
            <w:r>
              <w:rPr>
                <w:lang w:val="hr-HR"/>
              </w:rPr>
              <w:t>0,44</w:t>
            </w:r>
          </w:p>
        </w:tc>
        <w:tc>
          <w:tcPr>
            <w:tcW w:w="1080" w:type="dxa"/>
            <w:vAlign w:val="center"/>
          </w:tcPr>
          <w:p w14:paraId="3870C1D1" w14:textId="77777777" w:rsidR="000F3288" w:rsidRPr="00417E40" w:rsidRDefault="000F3288" w:rsidP="00B93B7A">
            <w:pPr>
              <w:rPr>
                <w:lang w:val="hr-HR"/>
              </w:rPr>
            </w:pPr>
            <w:r w:rsidRPr="00417E40">
              <w:rPr>
                <w:lang w:val="hr-HR"/>
              </w:rPr>
              <w:t>1</w:t>
            </w:r>
          </w:p>
        </w:tc>
        <w:tc>
          <w:tcPr>
            <w:tcW w:w="1260" w:type="dxa"/>
            <w:vAlign w:val="center"/>
          </w:tcPr>
          <w:p w14:paraId="4429B15D" w14:textId="7810BAD3" w:rsidR="000F3288" w:rsidRDefault="000F3288" w:rsidP="003518B2">
            <w:pPr>
              <w:rPr>
                <w:lang w:val="hr-HR"/>
              </w:rPr>
            </w:pPr>
            <w:r w:rsidRPr="00417E40">
              <w:rPr>
                <w:lang w:val="hr-HR"/>
              </w:rPr>
              <w:t>0,</w:t>
            </w:r>
            <w:r w:rsidR="003255BC">
              <w:rPr>
                <w:lang w:val="hr-HR"/>
              </w:rPr>
              <w:t>75</w:t>
            </w:r>
          </w:p>
          <w:p w14:paraId="58C8326F" w14:textId="5DF96878" w:rsidR="003518B2" w:rsidRPr="00417E40" w:rsidRDefault="003518B2" w:rsidP="003518B2">
            <w:pPr>
              <w:rPr>
                <w:lang w:val="hr-HR"/>
              </w:rPr>
            </w:pPr>
          </w:p>
        </w:tc>
        <w:tc>
          <w:tcPr>
            <w:tcW w:w="1170" w:type="dxa"/>
            <w:vAlign w:val="center"/>
          </w:tcPr>
          <w:p w14:paraId="1343BF6B" w14:textId="77777777" w:rsidR="000F3288" w:rsidRPr="00417E40" w:rsidRDefault="000F3288" w:rsidP="00B93B7A">
            <w:pPr>
              <w:rPr>
                <w:lang w:val="hr-HR"/>
              </w:rPr>
            </w:pPr>
            <w:r w:rsidRPr="00417E40">
              <w:rPr>
                <w:lang w:val="hr-HR"/>
              </w:rPr>
              <w:t>1</w:t>
            </w:r>
          </w:p>
        </w:tc>
        <w:tc>
          <w:tcPr>
            <w:tcW w:w="1260" w:type="dxa"/>
            <w:vAlign w:val="center"/>
          </w:tcPr>
          <w:p w14:paraId="29131F59" w14:textId="5AD1C3CF" w:rsidR="000F3288" w:rsidRPr="00417E40" w:rsidRDefault="00D45AA5" w:rsidP="00B93B7A">
            <w:pPr>
              <w:rPr>
                <w:lang w:val="hr-HR"/>
              </w:rPr>
            </w:pPr>
            <w:r>
              <w:rPr>
                <w:lang w:val="hr-HR"/>
              </w:rPr>
              <w:t>0,41</w:t>
            </w:r>
          </w:p>
        </w:tc>
        <w:tc>
          <w:tcPr>
            <w:tcW w:w="1170" w:type="dxa"/>
            <w:vAlign w:val="center"/>
          </w:tcPr>
          <w:p w14:paraId="5DA66B01" w14:textId="579D9AD4" w:rsidR="000F3288" w:rsidRPr="00417E40" w:rsidRDefault="003518B2" w:rsidP="00B93B7A">
            <w:pPr>
              <w:rPr>
                <w:lang w:val="hr-HR"/>
              </w:rPr>
            </w:pPr>
            <w:r>
              <w:rPr>
                <w:lang w:val="hr-HR"/>
              </w:rPr>
              <w:t>1</w:t>
            </w:r>
          </w:p>
        </w:tc>
        <w:tc>
          <w:tcPr>
            <w:tcW w:w="2340" w:type="dxa"/>
            <w:shd w:val="clear" w:color="auto" w:fill="ED7D31"/>
            <w:vAlign w:val="center"/>
          </w:tcPr>
          <w:p w14:paraId="5463DEC0" w14:textId="30C29E34" w:rsidR="000F3288" w:rsidRPr="00417E40" w:rsidRDefault="003255BC" w:rsidP="00B93B7A">
            <w:pPr>
              <w:rPr>
                <w:lang w:val="hr-HR"/>
              </w:rPr>
            </w:pPr>
            <w:r>
              <w:rPr>
                <w:lang w:val="hr-HR"/>
              </w:rPr>
              <w:t>0,53</w:t>
            </w:r>
          </w:p>
        </w:tc>
      </w:tr>
    </w:tbl>
    <w:p w14:paraId="3AD86D06" w14:textId="0E861A99" w:rsidR="001150A9" w:rsidRPr="00417E40" w:rsidRDefault="001150A9" w:rsidP="000F3288"/>
    <w:p w14:paraId="4A2DB55C" w14:textId="5B961773" w:rsidR="000F3288" w:rsidRPr="00417E40" w:rsidRDefault="000F3288" w:rsidP="000F3288">
      <w:r w:rsidRPr="00417E40">
        <w:t xml:space="preserve">Prema dobivenim rezultatima i sukladno definiranoj metodologiji, </w:t>
      </w:r>
      <w:r w:rsidRPr="000845A8">
        <w:rPr>
          <w:b/>
        </w:rPr>
        <w:t xml:space="preserve">rizik sektora </w:t>
      </w:r>
      <w:r w:rsidR="00F93914" w:rsidRPr="000845A8">
        <w:rPr>
          <w:b/>
        </w:rPr>
        <w:t>vodni resursi/komunalna infrastruktura</w:t>
      </w:r>
      <w:r w:rsidR="00F93914" w:rsidRPr="000845A8" w:rsidDel="00F93914">
        <w:rPr>
          <w:b/>
        </w:rPr>
        <w:t xml:space="preserve"> </w:t>
      </w:r>
      <w:r w:rsidRPr="000845A8">
        <w:rPr>
          <w:b/>
        </w:rPr>
        <w:t xml:space="preserve">Grada Zadra od poplava iznosi </w:t>
      </w:r>
      <w:r w:rsidR="003255BC" w:rsidRPr="000845A8">
        <w:rPr>
          <w:b/>
        </w:rPr>
        <w:t>0,53</w:t>
      </w:r>
      <w:r w:rsidRPr="000845A8">
        <w:rPr>
          <w:b/>
        </w:rPr>
        <w:t xml:space="preserve"> što ga svrstava u </w:t>
      </w:r>
      <w:r w:rsidR="003255BC" w:rsidRPr="000845A8">
        <w:rPr>
          <w:b/>
        </w:rPr>
        <w:t>klasu 3</w:t>
      </w:r>
      <w:r w:rsidRPr="000845A8">
        <w:rPr>
          <w:b/>
        </w:rPr>
        <w:t xml:space="preserve"> – </w:t>
      </w:r>
      <w:r w:rsidR="003255BC" w:rsidRPr="000845A8">
        <w:rPr>
          <w:b/>
        </w:rPr>
        <w:t>umjeren</w:t>
      </w:r>
      <w:r w:rsidRPr="000845A8">
        <w:rPr>
          <w:b/>
        </w:rPr>
        <w:t>.</w:t>
      </w:r>
    </w:p>
    <w:tbl>
      <w:tblPr>
        <w:tblStyle w:val="TableGrid1"/>
        <w:tblW w:w="9540" w:type="dxa"/>
        <w:tblInd w:w="108" w:type="dxa"/>
        <w:tblLook w:val="04A0" w:firstRow="1" w:lastRow="0" w:firstColumn="1" w:lastColumn="0" w:noHBand="0" w:noVBand="1"/>
      </w:tblPr>
      <w:tblGrid>
        <w:gridCol w:w="2880"/>
        <w:gridCol w:w="2880"/>
        <w:gridCol w:w="3780"/>
      </w:tblGrid>
      <w:tr w:rsidR="00F87898" w:rsidRPr="00417E40" w14:paraId="12759366" w14:textId="77777777" w:rsidTr="009140D4">
        <w:trPr>
          <w:trHeight w:hRule="exact" w:val="720"/>
        </w:trPr>
        <w:tc>
          <w:tcPr>
            <w:tcW w:w="2880" w:type="dxa"/>
            <w:shd w:val="clear" w:color="auto" w:fill="D9D9D9"/>
          </w:tcPr>
          <w:p w14:paraId="56935666" w14:textId="58691C27" w:rsidR="00F87898" w:rsidRPr="00417E40" w:rsidRDefault="00F87898" w:rsidP="00F87898">
            <w:pPr>
              <w:jc w:val="left"/>
              <w:rPr>
                <w:lang w:val="hr-HR"/>
              </w:rPr>
            </w:pPr>
            <w:r>
              <w:rPr>
                <w:lang w:val="hr-HR"/>
              </w:rPr>
              <w:t>Numerička v</w:t>
            </w:r>
            <w:r w:rsidRPr="0025627E">
              <w:rPr>
                <w:lang w:val="hr-HR"/>
              </w:rPr>
              <w:t>rijednost u rasponu od 0-1</w:t>
            </w:r>
          </w:p>
        </w:tc>
        <w:tc>
          <w:tcPr>
            <w:tcW w:w="2880" w:type="dxa"/>
            <w:shd w:val="clear" w:color="auto" w:fill="D9D9D9"/>
          </w:tcPr>
          <w:p w14:paraId="6D6667EF" w14:textId="227921BE" w:rsidR="00F87898" w:rsidRPr="00417E40" w:rsidRDefault="00F87898" w:rsidP="00F87898">
            <w:pPr>
              <w:jc w:val="left"/>
              <w:rPr>
                <w:lang w:val="hr-HR"/>
              </w:rPr>
            </w:pPr>
            <w:r>
              <w:rPr>
                <w:lang w:val="hr-HR"/>
              </w:rPr>
              <w:t>Rezultat</w:t>
            </w:r>
            <w:r w:rsidRPr="0025627E">
              <w:rPr>
                <w:lang w:val="hr-HR"/>
              </w:rPr>
              <w:t xml:space="preserve"> u rasponu od 1-5 </w:t>
            </w:r>
          </w:p>
        </w:tc>
        <w:tc>
          <w:tcPr>
            <w:tcW w:w="3780" w:type="dxa"/>
            <w:shd w:val="clear" w:color="auto" w:fill="D9D9D9"/>
            <w:vAlign w:val="center"/>
          </w:tcPr>
          <w:p w14:paraId="0CAE36B6" w14:textId="77777777" w:rsidR="00F87898" w:rsidRPr="00417E40" w:rsidRDefault="00F87898" w:rsidP="00F87898">
            <w:pPr>
              <w:jc w:val="left"/>
              <w:rPr>
                <w:lang w:val="hr-HR"/>
              </w:rPr>
            </w:pPr>
            <w:r w:rsidRPr="00417E40">
              <w:rPr>
                <w:lang w:val="hr-HR"/>
              </w:rPr>
              <w:t xml:space="preserve">Rizik </w:t>
            </w:r>
          </w:p>
        </w:tc>
      </w:tr>
      <w:tr w:rsidR="000F3288" w:rsidRPr="00417E40" w14:paraId="0E241D22" w14:textId="77777777" w:rsidTr="001150A9">
        <w:trPr>
          <w:trHeight w:hRule="exact" w:val="432"/>
        </w:trPr>
        <w:tc>
          <w:tcPr>
            <w:tcW w:w="2880" w:type="dxa"/>
          </w:tcPr>
          <w:p w14:paraId="43A47B22" w14:textId="77777777" w:rsidR="000F3288" w:rsidRPr="00417E40" w:rsidRDefault="000F3288" w:rsidP="001150A9">
            <w:pPr>
              <w:jc w:val="center"/>
              <w:rPr>
                <w:rFonts w:eastAsia="Times New Roman"/>
                <w:i/>
                <w:color w:val="5A5A5A"/>
                <w:spacing w:val="15"/>
                <w:lang w:val="hr-HR"/>
              </w:rPr>
            </w:pPr>
            <w:r w:rsidRPr="00417E40">
              <w:rPr>
                <w:lang w:val="hr-HR"/>
              </w:rPr>
              <w:t>0 – 0,2</w:t>
            </w:r>
          </w:p>
        </w:tc>
        <w:tc>
          <w:tcPr>
            <w:tcW w:w="2880" w:type="dxa"/>
          </w:tcPr>
          <w:p w14:paraId="1814A158" w14:textId="77777777" w:rsidR="000F3288" w:rsidRPr="00417E40" w:rsidRDefault="000F3288" w:rsidP="001150A9">
            <w:pPr>
              <w:jc w:val="center"/>
              <w:rPr>
                <w:rFonts w:eastAsia="Times New Roman"/>
                <w:color w:val="5A5A5A"/>
                <w:spacing w:val="15"/>
                <w:lang w:val="hr-HR"/>
              </w:rPr>
            </w:pPr>
            <w:r w:rsidRPr="00417E40">
              <w:rPr>
                <w:lang w:val="hr-HR"/>
              </w:rPr>
              <w:t>1</w:t>
            </w:r>
          </w:p>
        </w:tc>
        <w:tc>
          <w:tcPr>
            <w:tcW w:w="3780" w:type="dxa"/>
            <w:shd w:val="clear" w:color="auto" w:fill="A8D08D"/>
          </w:tcPr>
          <w:p w14:paraId="6A7E6636" w14:textId="77777777" w:rsidR="000F3288" w:rsidRPr="00417E40" w:rsidRDefault="000F3288" w:rsidP="00B93B7A">
            <w:pPr>
              <w:rPr>
                <w:rFonts w:eastAsia="Times New Roman"/>
                <w:i/>
                <w:color w:val="5A5A5A"/>
                <w:spacing w:val="15"/>
                <w:lang w:val="hr-HR"/>
              </w:rPr>
            </w:pPr>
            <w:r w:rsidRPr="00417E40">
              <w:rPr>
                <w:lang w:val="hr-HR"/>
              </w:rPr>
              <w:t>Vrlo nizak</w:t>
            </w:r>
          </w:p>
        </w:tc>
      </w:tr>
      <w:tr w:rsidR="000F3288" w:rsidRPr="00417E40" w14:paraId="096D1658" w14:textId="77777777" w:rsidTr="001150A9">
        <w:trPr>
          <w:trHeight w:hRule="exact" w:val="432"/>
        </w:trPr>
        <w:tc>
          <w:tcPr>
            <w:tcW w:w="2880" w:type="dxa"/>
          </w:tcPr>
          <w:p w14:paraId="1A7E49F7" w14:textId="77777777" w:rsidR="000F3288" w:rsidRPr="00417E40" w:rsidRDefault="000F3288" w:rsidP="001150A9">
            <w:pPr>
              <w:jc w:val="center"/>
              <w:rPr>
                <w:rFonts w:eastAsia="Times New Roman"/>
                <w:i/>
                <w:color w:val="5A5A5A"/>
                <w:spacing w:val="15"/>
                <w:lang w:val="hr-HR"/>
              </w:rPr>
            </w:pPr>
            <w:r w:rsidRPr="00417E40">
              <w:rPr>
                <w:lang w:val="hr-HR"/>
              </w:rPr>
              <w:t>&gt; 0,2 – 0,4</w:t>
            </w:r>
          </w:p>
        </w:tc>
        <w:tc>
          <w:tcPr>
            <w:tcW w:w="2880" w:type="dxa"/>
          </w:tcPr>
          <w:p w14:paraId="79E84D70" w14:textId="77777777" w:rsidR="000F3288" w:rsidRPr="00417E40" w:rsidRDefault="000F3288" w:rsidP="001150A9">
            <w:pPr>
              <w:jc w:val="center"/>
              <w:rPr>
                <w:rFonts w:eastAsia="Times New Roman"/>
                <w:color w:val="5A5A5A"/>
                <w:spacing w:val="15"/>
                <w:lang w:val="hr-HR"/>
              </w:rPr>
            </w:pPr>
            <w:r w:rsidRPr="00417E40">
              <w:rPr>
                <w:lang w:val="hr-HR"/>
              </w:rPr>
              <w:t>2</w:t>
            </w:r>
          </w:p>
        </w:tc>
        <w:tc>
          <w:tcPr>
            <w:tcW w:w="3780" w:type="dxa"/>
            <w:shd w:val="clear" w:color="auto" w:fill="FFE599"/>
          </w:tcPr>
          <w:p w14:paraId="5FEFB12E" w14:textId="77777777" w:rsidR="000F3288" w:rsidRPr="00417E40" w:rsidRDefault="000F3288" w:rsidP="00B93B7A">
            <w:pPr>
              <w:rPr>
                <w:rFonts w:eastAsia="Times New Roman"/>
                <w:i/>
                <w:color w:val="5A5A5A"/>
                <w:spacing w:val="15"/>
                <w:lang w:val="hr-HR"/>
              </w:rPr>
            </w:pPr>
            <w:r w:rsidRPr="00417E40">
              <w:rPr>
                <w:lang w:val="hr-HR"/>
              </w:rPr>
              <w:t>Nizak</w:t>
            </w:r>
          </w:p>
        </w:tc>
      </w:tr>
      <w:tr w:rsidR="000F3288" w:rsidRPr="00417E40" w14:paraId="5C999CF2" w14:textId="77777777" w:rsidTr="001150A9">
        <w:trPr>
          <w:trHeight w:hRule="exact" w:val="432"/>
        </w:trPr>
        <w:tc>
          <w:tcPr>
            <w:tcW w:w="2880" w:type="dxa"/>
          </w:tcPr>
          <w:p w14:paraId="38FEDF46" w14:textId="03777C7A" w:rsidR="000F3288" w:rsidRPr="00417E40" w:rsidRDefault="003255BC" w:rsidP="001150A9">
            <w:pPr>
              <w:jc w:val="center"/>
              <w:rPr>
                <w:rFonts w:eastAsia="Times New Roman"/>
                <w:i/>
                <w:color w:val="5A5A5A"/>
                <w:spacing w:val="15"/>
                <w:lang w:val="hr-HR"/>
              </w:rPr>
            </w:pPr>
            <w:r w:rsidRPr="00417E40">
              <w:rPr>
                <w:noProof/>
                <w:lang w:eastAsia="hr-HR"/>
              </w:rPr>
              <mc:AlternateContent>
                <mc:Choice Requires="wps">
                  <w:drawing>
                    <wp:anchor distT="0" distB="0" distL="114300" distR="114300" simplePos="0" relativeHeight="251658242" behindDoc="0" locked="0" layoutInCell="1" allowOverlap="1" wp14:anchorId="6492F921" wp14:editId="19EF1702">
                      <wp:simplePos x="0" y="0"/>
                      <wp:positionH relativeFrom="column">
                        <wp:posOffset>-103505</wp:posOffset>
                      </wp:positionH>
                      <wp:positionV relativeFrom="paragraph">
                        <wp:posOffset>15875</wp:posOffset>
                      </wp:positionV>
                      <wp:extent cx="5708650" cy="262255"/>
                      <wp:effectExtent l="0" t="0" r="25400" b="23495"/>
                      <wp:wrapNone/>
                      <wp:docPr id="30"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26225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3B1B08B5" id="Oval 23" o:spid="_x0000_s1026" style="position:absolute;margin-left:-8.15pt;margin-top:1.25pt;width:449.5pt;height:2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" filled="f" strokecolor="windowText" strokeweight="1pt">
                      <v:stroke joinstyle="miter"/>
                      <v:path arrowok="t"/>
                    </v:oval>
                  </w:pict>
                </mc:Fallback>
              </mc:AlternateContent>
            </w:r>
            <w:r w:rsidR="000F3288" w:rsidRPr="00417E40">
              <w:rPr>
                <w:lang w:val="hr-HR"/>
              </w:rPr>
              <w:t>&gt; 0,4 – 0,6</w:t>
            </w:r>
          </w:p>
        </w:tc>
        <w:tc>
          <w:tcPr>
            <w:tcW w:w="2880" w:type="dxa"/>
          </w:tcPr>
          <w:p w14:paraId="24C847D7" w14:textId="77777777" w:rsidR="000F3288" w:rsidRPr="00417E40" w:rsidRDefault="000F3288" w:rsidP="001150A9">
            <w:pPr>
              <w:jc w:val="center"/>
              <w:rPr>
                <w:rFonts w:eastAsia="Times New Roman"/>
                <w:color w:val="5A5A5A"/>
                <w:spacing w:val="15"/>
                <w:lang w:val="hr-HR"/>
              </w:rPr>
            </w:pPr>
            <w:r w:rsidRPr="00417E40">
              <w:rPr>
                <w:lang w:val="hr-HR"/>
              </w:rPr>
              <w:t>3</w:t>
            </w:r>
          </w:p>
        </w:tc>
        <w:tc>
          <w:tcPr>
            <w:tcW w:w="3780" w:type="dxa"/>
            <w:shd w:val="clear" w:color="auto" w:fill="F7CAAC"/>
          </w:tcPr>
          <w:p w14:paraId="3278BA8E" w14:textId="77777777" w:rsidR="000F3288" w:rsidRPr="00417E40" w:rsidRDefault="000F3288" w:rsidP="00B93B7A">
            <w:pPr>
              <w:rPr>
                <w:rFonts w:eastAsia="Times New Roman"/>
                <w:i/>
                <w:color w:val="5A5A5A"/>
                <w:spacing w:val="15"/>
                <w:lang w:val="hr-HR"/>
              </w:rPr>
            </w:pPr>
            <w:r w:rsidRPr="00417E40">
              <w:rPr>
                <w:lang w:val="hr-HR"/>
              </w:rPr>
              <w:t>Umjeren</w:t>
            </w:r>
          </w:p>
        </w:tc>
      </w:tr>
      <w:tr w:rsidR="000F3288" w:rsidRPr="00417E40" w14:paraId="28A442FD" w14:textId="77777777" w:rsidTr="001150A9">
        <w:trPr>
          <w:trHeight w:hRule="exact" w:val="432"/>
        </w:trPr>
        <w:tc>
          <w:tcPr>
            <w:tcW w:w="2880" w:type="dxa"/>
          </w:tcPr>
          <w:p w14:paraId="0C26D512" w14:textId="4DF3224B" w:rsidR="000F3288" w:rsidRPr="00417E40" w:rsidRDefault="000F3288" w:rsidP="001150A9">
            <w:pPr>
              <w:jc w:val="center"/>
              <w:rPr>
                <w:rFonts w:eastAsia="Times New Roman"/>
                <w:i/>
                <w:color w:val="5A5A5A"/>
                <w:spacing w:val="15"/>
                <w:lang w:val="hr-HR"/>
              </w:rPr>
            </w:pPr>
            <w:r w:rsidRPr="00417E40">
              <w:rPr>
                <w:lang w:val="hr-HR"/>
              </w:rPr>
              <w:t>&gt; 0,6 – 0,8</w:t>
            </w:r>
          </w:p>
        </w:tc>
        <w:tc>
          <w:tcPr>
            <w:tcW w:w="2880" w:type="dxa"/>
          </w:tcPr>
          <w:p w14:paraId="48C8CF42" w14:textId="77777777" w:rsidR="000F3288" w:rsidRPr="00417E40" w:rsidRDefault="000F3288" w:rsidP="001150A9">
            <w:pPr>
              <w:jc w:val="center"/>
              <w:rPr>
                <w:rFonts w:eastAsia="Times New Roman"/>
                <w:color w:val="5A5A5A"/>
                <w:spacing w:val="15"/>
                <w:lang w:val="hr-HR"/>
              </w:rPr>
            </w:pPr>
            <w:r w:rsidRPr="00417E40">
              <w:rPr>
                <w:lang w:val="hr-HR"/>
              </w:rPr>
              <w:t>4</w:t>
            </w:r>
          </w:p>
        </w:tc>
        <w:tc>
          <w:tcPr>
            <w:tcW w:w="3780" w:type="dxa"/>
            <w:shd w:val="clear" w:color="auto" w:fill="FF6600"/>
          </w:tcPr>
          <w:p w14:paraId="5AC3E7E6" w14:textId="77777777" w:rsidR="000F3288" w:rsidRPr="00417E40" w:rsidRDefault="000F3288" w:rsidP="00B93B7A">
            <w:pPr>
              <w:rPr>
                <w:rFonts w:eastAsia="Times New Roman"/>
                <w:i/>
                <w:color w:val="5A5A5A"/>
                <w:spacing w:val="15"/>
                <w:lang w:val="hr-HR"/>
              </w:rPr>
            </w:pPr>
            <w:r w:rsidRPr="00417E40">
              <w:rPr>
                <w:lang w:val="hr-HR"/>
              </w:rPr>
              <w:t>Visok</w:t>
            </w:r>
          </w:p>
        </w:tc>
      </w:tr>
      <w:tr w:rsidR="000F3288" w:rsidRPr="00417E40" w14:paraId="612048A0" w14:textId="77777777" w:rsidTr="001150A9">
        <w:trPr>
          <w:trHeight w:hRule="exact" w:val="432"/>
        </w:trPr>
        <w:tc>
          <w:tcPr>
            <w:tcW w:w="2880" w:type="dxa"/>
          </w:tcPr>
          <w:p w14:paraId="40AAB4FC" w14:textId="77777777" w:rsidR="000F3288" w:rsidRPr="00417E40" w:rsidRDefault="000F3288" w:rsidP="001150A9">
            <w:pPr>
              <w:jc w:val="center"/>
              <w:rPr>
                <w:rFonts w:eastAsia="Times New Roman"/>
                <w:i/>
                <w:color w:val="5A5A5A"/>
                <w:spacing w:val="15"/>
                <w:lang w:val="hr-HR"/>
              </w:rPr>
            </w:pPr>
            <w:r w:rsidRPr="00417E40">
              <w:rPr>
                <w:lang w:val="hr-HR"/>
              </w:rPr>
              <w:t>&gt; 0,8 – 1</w:t>
            </w:r>
          </w:p>
        </w:tc>
        <w:tc>
          <w:tcPr>
            <w:tcW w:w="2880" w:type="dxa"/>
          </w:tcPr>
          <w:p w14:paraId="6FEDEF8D" w14:textId="77777777" w:rsidR="000F3288" w:rsidRPr="00417E40" w:rsidRDefault="000F3288" w:rsidP="001150A9">
            <w:pPr>
              <w:jc w:val="center"/>
              <w:rPr>
                <w:rFonts w:eastAsia="Times New Roman"/>
                <w:i/>
                <w:color w:val="5A5A5A"/>
                <w:spacing w:val="15"/>
                <w:lang w:val="hr-HR"/>
              </w:rPr>
            </w:pPr>
            <w:r w:rsidRPr="00417E40">
              <w:rPr>
                <w:lang w:val="hr-HR"/>
              </w:rPr>
              <w:t>5</w:t>
            </w:r>
          </w:p>
        </w:tc>
        <w:tc>
          <w:tcPr>
            <w:tcW w:w="3780" w:type="dxa"/>
            <w:shd w:val="clear" w:color="auto" w:fill="FF0000"/>
          </w:tcPr>
          <w:p w14:paraId="160BE36B" w14:textId="77777777" w:rsidR="000F3288" w:rsidRPr="00417E40" w:rsidRDefault="000F3288" w:rsidP="00B93B7A">
            <w:pPr>
              <w:rPr>
                <w:rFonts w:eastAsia="Times New Roman"/>
                <w:i/>
                <w:color w:val="5A5A5A"/>
                <w:spacing w:val="15"/>
                <w:lang w:val="hr-HR"/>
              </w:rPr>
            </w:pPr>
            <w:r w:rsidRPr="00417E40">
              <w:rPr>
                <w:lang w:val="hr-HR"/>
              </w:rPr>
              <w:t xml:space="preserve">Iznimno visok </w:t>
            </w:r>
          </w:p>
        </w:tc>
      </w:tr>
    </w:tbl>
    <w:p w14:paraId="1E503F5D" w14:textId="79209478" w:rsidR="001150A9" w:rsidRPr="00417E40" w:rsidRDefault="001150A9" w:rsidP="002558C4"/>
    <w:p w14:paraId="1FBDE6EE" w14:textId="77777777" w:rsidR="001150A9" w:rsidRPr="00752915" w:rsidRDefault="001150A9">
      <w:pPr>
        <w:spacing w:before="0" w:after="0"/>
        <w:jc w:val="left"/>
        <w:rPr>
          <w:rFonts w:ascii="Calibri" w:eastAsiaTheme="majorEastAsia" w:hAnsi="Calibri" w:cstheme="majorBidi"/>
          <w:b/>
          <w:sz w:val="28"/>
          <w:szCs w:val="26"/>
          <w:highlight w:val="yellow"/>
        </w:rPr>
      </w:pPr>
      <w:r w:rsidRPr="00752915">
        <w:rPr>
          <w:highlight w:val="yellow"/>
        </w:rPr>
        <w:br w:type="page"/>
      </w:r>
    </w:p>
    <w:p w14:paraId="2CA9E031" w14:textId="1FE95AED" w:rsidR="0093410A" w:rsidRDefault="001150A9" w:rsidP="000F3288">
      <w:pPr>
        <w:pStyle w:val="Naslov2"/>
        <w:numPr>
          <w:ilvl w:val="0"/>
          <w:numId w:val="28"/>
        </w:numPr>
        <w:jc w:val="both"/>
      </w:pPr>
      <w:r w:rsidRPr="004751E1">
        <w:lastRenderedPageBreak/>
        <w:t xml:space="preserve"> </w:t>
      </w:r>
      <w:r w:rsidR="0093410A">
        <w:t>Du</w:t>
      </w:r>
      <w:r w:rsidR="00B008A8">
        <w:t>ži</w:t>
      </w:r>
      <w:r w:rsidR="0093410A">
        <w:t xml:space="preserve"> kišn</w:t>
      </w:r>
      <w:r w:rsidR="00B008A8">
        <w:t>i periodi</w:t>
      </w:r>
      <w:r w:rsidR="0093410A">
        <w:t xml:space="preserve"> i turizam</w:t>
      </w:r>
    </w:p>
    <w:p w14:paraId="622910D3" w14:textId="77777777" w:rsidR="0093410A" w:rsidRPr="007906CE" w:rsidRDefault="0093410A" w:rsidP="007A2F45">
      <w:pPr>
        <w:pStyle w:val="Naslov3"/>
      </w:pPr>
      <w:r w:rsidRPr="007906CE">
        <w:t>Općenito o sektoru</w:t>
      </w:r>
    </w:p>
    <w:p w14:paraId="5C775873" w14:textId="1FE9A41D" w:rsidR="0093410A" w:rsidRDefault="0093410A" w:rsidP="0093410A">
      <w:r w:rsidRPr="00054B9A">
        <w:t xml:space="preserve">Turizam je jedna od </w:t>
      </w:r>
      <w:r>
        <w:t xml:space="preserve">glavnih gospodarskih grana koja najviše doprinosi vanjskotrgovačkoj razmjeni kroz izvoz usluga. Grad Zadar, prema podacima </w:t>
      </w:r>
      <w:r w:rsidR="00FA2EDE">
        <w:t>Državnog zavoda za statistiku</w:t>
      </w:r>
      <w:r w:rsidR="00FA2EDE" w:rsidDel="00FA2EDE">
        <w:t xml:space="preserve"> </w:t>
      </w:r>
      <w:r w:rsidR="00FA2EDE">
        <w:t>u 2019</w:t>
      </w:r>
      <w:r>
        <w:t>. g</w:t>
      </w:r>
      <w:r w:rsidR="00FA2EDE">
        <w:t>odini</w:t>
      </w:r>
      <w:r>
        <w:t xml:space="preserve"> raspola</w:t>
      </w:r>
      <w:r w:rsidR="00FA2EDE">
        <w:t>gao je s 23.756 stalnih postelja u mjesecu kolovozu, dok je u siječnju iste godine na raspolaganju bilo 4</w:t>
      </w:r>
      <w:r w:rsidR="008A707E">
        <w:t>.</w:t>
      </w:r>
      <w:r w:rsidR="00FA2EDE">
        <w:t>760 postelja.</w:t>
      </w:r>
      <w:r>
        <w:t xml:space="preserve"> </w:t>
      </w:r>
    </w:p>
    <w:p w14:paraId="69891FE6" w14:textId="2BD43BC7" w:rsidR="0093410A" w:rsidRPr="007A19FA" w:rsidRDefault="0093410A" w:rsidP="0093410A">
      <w:r>
        <w:t>Zadar</w:t>
      </w:r>
      <w:r w:rsidRPr="007A19FA">
        <w:t xml:space="preserve"> raspolaže s </w:t>
      </w:r>
      <w:r>
        <w:t>20</w:t>
      </w:r>
      <w:r w:rsidRPr="007A19FA">
        <w:t xml:space="preserve"> hotela, </w:t>
      </w:r>
      <w:r>
        <w:t>26</w:t>
      </w:r>
      <w:r w:rsidRPr="007A19FA">
        <w:t xml:space="preserve"> hostela, </w:t>
      </w:r>
      <w:r w:rsidR="00FA2EDE">
        <w:t xml:space="preserve">288 </w:t>
      </w:r>
      <w:r>
        <w:t>privatnih apartmana, kamp naseljem, auto-kampom i kamp odmorištem.</w:t>
      </w:r>
      <w:r w:rsidRPr="007A19FA">
        <w:t xml:space="preserve"> Pored toga, u </w:t>
      </w:r>
      <w:r>
        <w:t>Zadru</w:t>
      </w:r>
      <w:r w:rsidRPr="007A19FA">
        <w:t xml:space="preserve"> djel</w:t>
      </w:r>
      <w:r>
        <w:t>uje</w:t>
      </w:r>
      <w:r w:rsidRPr="007A19FA">
        <w:t xml:space="preserve"> </w:t>
      </w:r>
      <w:r>
        <w:t>26 putničkih agencija</w:t>
      </w:r>
      <w:r w:rsidRPr="007A19FA">
        <w:t xml:space="preserve">, </w:t>
      </w:r>
      <w:r w:rsidRPr="00703EF7">
        <w:t xml:space="preserve">stotinjak restorana, </w:t>
      </w:r>
      <w:proofErr w:type="spellStart"/>
      <w:r w:rsidRPr="00703EF7">
        <w:t>pizzerija</w:t>
      </w:r>
      <w:proofErr w:type="spellEnd"/>
      <w:r w:rsidRPr="00703EF7">
        <w:t xml:space="preserve"> i konoba te mnoštvo ostalih ugostiteljskih objekata.</w:t>
      </w:r>
      <w:r w:rsidRPr="007A19FA">
        <w:t xml:space="preserve"> Na području </w:t>
      </w:r>
      <w:r>
        <w:t>Zadra djeluju</w:t>
      </w:r>
      <w:r w:rsidRPr="007A19FA">
        <w:t xml:space="preserve"> </w:t>
      </w:r>
      <w:r>
        <w:t>3 udruge</w:t>
      </w:r>
      <w:r w:rsidRPr="007A19FA">
        <w:t xml:space="preserve"> s područja turizma.</w:t>
      </w:r>
    </w:p>
    <w:p w14:paraId="4C999884" w14:textId="741996AD" w:rsidR="0093410A" w:rsidRDefault="0093410A" w:rsidP="0093410A">
      <w:r>
        <w:t xml:space="preserve">Turistički sektor u Zadarskoj županiji, pa tako i u </w:t>
      </w:r>
      <w:r w:rsidR="00B008A8">
        <w:t>G</w:t>
      </w:r>
      <w:r>
        <w:t xml:space="preserve">radu Zadru, od 2008. godine bilježi stalan rast fizičkih pokazatelja poslovanja (broj turističkih dolazaka i noćenja), stalan rast broja zaposlenih te rast prihoda. Rast turizma posljednjih godina vidljiv je i po značajnim investicijama koje su realizirane u Zadru (izgrađena nova 4 hotela). </w:t>
      </w:r>
    </w:p>
    <w:p w14:paraId="3B7CD140" w14:textId="47BBB93D" w:rsidR="0093410A" w:rsidRPr="00167C69" w:rsidRDefault="0093410A" w:rsidP="0093410A">
      <w:r w:rsidRPr="00167C69">
        <w:t xml:space="preserve">Na zadarskom području u promatranom razdoblju, od 1. siječnja do 31. prosinca </w:t>
      </w:r>
      <w:r w:rsidR="00A80C2E" w:rsidRPr="00167C69">
        <w:t>201</w:t>
      </w:r>
      <w:r w:rsidR="00A80C2E">
        <w:t>9</w:t>
      </w:r>
      <w:r w:rsidRPr="00167C69">
        <w:t xml:space="preserve">., ostvaren je turistički promet od </w:t>
      </w:r>
      <w:r w:rsidR="00A80C2E" w:rsidRPr="00A80C2E">
        <w:t>2.099.987</w:t>
      </w:r>
      <w:r w:rsidR="00A80C2E" w:rsidRPr="00A80C2E" w:rsidDel="00A80C2E">
        <w:t xml:space="preserve"> </w:t>
      </w:r>
      <w:r>
        <w:t>noćenja</w:t>
      </w:r>
      <w:r w:rsidR="00A80C2E">
        <w:t>.</w:t>
      </w:r>
      <w:r>
        <w:t xml:space="preserve"> </w:t>
      </w:r>
      <w:r w:rsidRPr="00167C69">
        <w:t xml:space="preserve">Od ukupnog broja, </w:t>
      </w:r>
      <w:r w:rsidR="00A80C2E" w:rsidRPr="00A80C2E">
        <w:t>1.855.492</w:t>
      </w:r>
      <w:r w:rsidR="00A80C2E" w:rsidRPr="00A80C2E" w:rsidDel="00A80C2E">
        <w:t xml:space="preserve"> </w:t>
      </w:r>
      <w:r w:rsidRPr="00167C69">
        <w:t>noće</w:t>
      </w:r>
      <w:r>
        <w:t>nja otpada na strane turiste (</w:t>
      </w:r>
      <w:r w:rsidR="00A80C2E">
        <w:t>88</w:t>
      </w:r>
      <w:r w:rsidR="00A80C2E" w:rsidRPr="00167C69">
        <w:t xml:space="preserve"> </w:t>
      </w:r>
      <w:r w:rsidRPr="00167C69">
        <w:t>%), dok su</w:t>
      </w:r>
      <w:r>
        <w:t xml:space="preserve"> domaći turisti sudjelovali s </w:t>
      </w:r>
      <w:r w:rsidR="00A80C2E" w:rsidRPr="00A80C2E">
        <w:t>244.495</w:t>
      </w:r>
      <w:r w:rsidR="0000619C">
        <w:t xml:space="preserve"> </w:t>
      </w:r>
      <w:r w:rsidRPr="00167C69">
        <w:t>noće</w:t>
      </w:r>
      <w:r>
        <w:t>nja (</w:t>
      </w:r>
      <w:r w:rsidR="00A80C2E">
        <w:t>12</w:t>
      </w:r>
      <w:r w:rsidR="00A80C2E" w:rsidRPr="00167C69">
        <w:t xml:space="preserve"> </w:t>
      </w:r>
      <w:r w:rsidRPr="00167C69">
        <w:t xml:space="preserve">%). Najbrojniji posjetitelji </w:t>
      </w:r>
      <w:r>
        <w:t xml:space="preserve">Zadra su </w:t>
      </w:r>
      <w:r w:rsidRPr="00167C69">
        <w:t xml:space="preserve">državljani </w:t>
      </w:r>
      <w:r>
        <w:t>Njemačke</w:t>
      </w:r>
      <w:r w:rsidRPr="00167C69">
        <w:t xml:space="preserve">, slijede državljani </w:t>
      </w:r>
      <w:r w:rsidR="007A2F45">
        <w:t xml:space="preserve">Austrije, </w:t>
      </w:r>
      <w:r>
        <w:t>Slovenije</w:t>
      </w:r>
      <w:r w:rsidRPr="00167C69">
        <w:t>,</w:t>
      </w:r>
      <w:r w:rsidR="007A2F45">
        <w:t xml:space="preserve"> Italije, </w:t>
      </w:r>
      <w:r>
        <w:t>Češke</w:t>
      </w:r>
      <w:r w:rsidRPr="00167C69">
        <w:t xml:space="preserve">, </w:t>
      </w:r>
      <w:r>
        <w:t>Poljske</w:t>
      </w:r>
      <w:r w:rsidRPr="00167C69">
        <w:t xml:space="preserve">, </w:t>
      </w:r>
      <w:r>
        <w:t>Slovačke</w:t>
      </w:r>
      <w:r w:rsidRPr="00167C69">
        <w:t xml:space="preserve">, </w:t>
      </w:r>
      <w:r w:rsidR="00EC36BB">
        <w:t xml:space="preserve">Južne </w:t>
      </w:r>
      <w:r w:rsidR="007A2F45">
        <w:t>Koreje, Ujedinjenog Kraljevstva</w:t>
      </w:r>
      <w:r w:rsidR="00F40921">
        <w:t>,</w:t>
      </w:r>
      <w:r w:rsidR="007A2F45">
        <w:t xml:space="preserve"> </w:t>
      </w:r>
      <w:r>
        <w:t>Mađarske</w:t>
      </w:r>
      <w:r w:rsidRPr="00167C69">
        <w:t xml:space="preserve"> </w:t>
      </w:r>
      <w:r w:rsidR="007A2F45">
        <w:t>i</w:t>
      </w:r>
      <w:r w:rsidRPr="00167C69">
        <w:t xml:space="preserve"> </w:t>
      </w:r>
      <w:r>
        <w:t>Francuske</w:t>
      </w:r>
      <w:r w:rsidRPr="009F434C">
        <w:t>. U prosjeku, turisti u Zadru borave 7,6 dana.</w:t>
      </w:r>
      <w:r>
        <w:rPr>
          <w:rStyle w:val="Referencafusnote"/>
        </w:rPr>
        <w:footnoteReference w:id="32"/>
      </w:r>
    </w:p>
    <w:p w14:paraId="3E746129" w14:textId="77777777" w:rsidR="0093410A" w:rsidRDefault="0093410A" w:rsidP="0093410A"/>
    <w:p w14:paraId="11C044BA" w14:textId="597289F9" w:rsidR="0093410A" w:rsidRDefault="007A2F45" w:rsidP="0093410A">
      <w:pPr>
        <w:keepNext/>
      </w:pPr>
      <w:r>
        <w:rPr>
          <w:noProof/>
          <w:lang w:eastAsia="hr-HR"/>
        </w:rPr>
        <w:drawing>
          <wp:inline distT="0" distB="0" distL="0" distR="0" wp14:anchorId="0199A3A7" wp14:editId="080C42FD">
            <wp:extent cx="59563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6300" cy="2755900"/>
                    </a:xfrm>
                    <a:prstGeom prst="rect">
                      <a:avLst/>
                    </a:prstGeom>
                    <a:noFill/>
                  </pic:spPr>
                </pic:pic>
              </a:graphicData>
            </a:graphic>
          </wp:inline>
        </w:drawing>
      </w:r>
    </w:p>
    <w:p w14:paraId="2022E25D" w14:textId="47505DB5" w:rsidR="0093410A" w:rsidRDefault="0093410A" w:rsidP="00903B4A">
      <w:pPr>
        <w:pStyle w:val="Opisslike"/>
      </w:pPr>
      <w:r>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16</w:t>
      </w:r>
      <w:r w:rsidR="003D4FE9">
        <w:rPr>
          <w:noProof/>
        </w:rPr>
        <w:fldChar w:fldCharType="end"/>
      </w:r>
      <w:r>
        <w:t xml:space="preserve">: Dolasci i noćenja u </w:t>
      </w:r>
      <w:r w:rsidR="007A2F45">
        <w:t xml:space="preserve">Gradu </w:t>
      </w:r>
      <w:r>
        <w:t>Zadr</w:t>
      </w:r>
      <w:r w:rsidR="00F40921">
        <w:t>u</w:t>
      </w:r>
      <w:r w:rsidR="007A2F45">
        <w:t xml:space="preserve"> za razdoblje 2017.-2019</w:t>
      </w:r>
      <w:r>
        <w:t xml:space="preserve">. (Izvor: </w:t>
      </w:r>
      <w:r w:rsidR="007A2F45">
        <w:t xml:space="preserve">Turistička zajednica </w:t>
      </w:r>
      <w:r w:rsidR="00F40921">
        <w:t>g</w:t>
      </w:r>
      <w:r w:rsidR="007A2F45">
        <w:t>rada</w:t>
      </w:r>
      <w:r>
        <w:t xml:space="preserve"> Zadra</w:t>
      </w:r>
      <w:r w:rsidR="007A2F45">
        <w:t>)</w:t>
      </w:r>
    </w:p>
    <w:p w14:paraId="3DE8AEE6" w14:textId="527952DA" w:rsidR="0093410A" w:rsidRPr="00340642" w:rsidRDefault="0093410A" w:rsidP="0093410A">
      <w:r>
        <w:t>Zadarska županija je druga županija na Jadranu prema broju luka nautičkog turizma s najvećim brojem vezova. Luke nautičkog turizma u Zadarskoj županiji č</w:t>
      </w:r>
      <w:r w:rsidRPr="007C42F2">
        <w:t>ine 23 % ukupnog prihoda luka nautičkog turizma Jadrana, a prihodi kao i ukupan broj plovila rastu posljednjih godina</w:t>
      </w:r>
      <w:r>
        <w:rPr>
          <w:rStyle w:val="Referencafusnote"/>
        </w:rPr>
        <w:footnoteReference w:id="33"/>
      </w:r>
      <w:r w:rsidRPr="007C42F2">
        <w:t>.</w:t>
      </w:r>
    </w:p>
    <w:p w14:paraId="228A9003" w14:textId="77777777" w:rsidR="0093410A" w:rsidRPr="00191533" w:rsidRDefault="0093410A" w:rsidP="007A2F45">
      <w:pPr>
        <w:pStyle w:val="Naslov3"/>
      </w:pPr>
      <w:r w:rsidRPr="00191533">
        <w:lastRenderedPageBreak/>
        <w:t xml:space="preserve">Procjena ranjivosti i rizika </w:t>
      </w:r>
    </w:p>
    <w:p w14:paraId="38C3907E" w14:textId="3C880CEE" w:rsidR="0093410A" w:rsidRPr="00191533" w:rsidRDefault="0093410A" w:rsidP="0093410A">
      <w:r w:rsidRPr="00191533">
        <w:t xml:space="preserve">Do sada nije </w:t>
      </w:r>
      <w:r w:rsidR="00B008A8">
        <w:t>izrađena</w:t>
      </w:r>
      <w:r w:rsidR="00B008A8" w:rsidRPr="00191533">
        <w:t xml:space="preserve"> </w:t>
      </w:r>
      <w:r w:rsidRPr="00191533">
        <w:t xml:space="preserve">analiza utjecaja kišnih razdoblja na gospodarsku granu turizma na </w:t>
      </w:r>
      <w:r w:rsidR="00B008A8">
        <w:t xml:space="preserve">administrativnom </w:t>
      </w:r>
      <w:r w:rsidRPr="00191533">
        <w:t xml:space="preserve">području </w:t>
      </w:r>
      <w:r w:rsidR="00B008A8">
        <w:t xml:space="preserve">Grada </w:t>
      </w:r>
      <w:r w:rsidRPr="00191533">
        <w:t>Zadra. Ipak, promjene u klimatskim obrascima s dužim kišnim razdobljima u turističkoj sezoni mogu imati posljedice promjene u turističkim tokovima, što može uzrokovati i pad zaposlenosti u vezanim granama npr. ugostiteljstvo, smještajni kapaciteti, nautički turizam, kulturna ponuda, itd.</w:t>
      </w:r>
      <w:r w:rsidR="008E0546">
        <w:t>.</w:t>
      </w:r>
      <w:r w:rsidRPr="00191533">
        <w:t xml:space="preserve"> Također izravna posljedica je mogući pad prihoda jedinice lokalne samouprave od spomenutih grana turizma, pa je stoga ova prijetnja analizirana u nastavku.</w:t>
      </w:r>
    </w:p>
    <w:p w14:paraId="418AFD9A" w14:textId="1F1F0E1E" w:rsidR="0093410A" w:rsidRPr="00384D5A" w:rsidRDefault="00124513" w:rsidP="00EC36BB">
      <w:pPr>
        <w:jc w:val="center"/>
        <w:rPr>
          <w:highlight w:val="yellow"/>
        </w:rPr>
      </w:pPr>
      <w:r>
        <w:rPr>
          <w:noProof/>
          <w:highlight w:val="yellow"/>
          <w:lang w:eastAsia="hr-HR"/>
        </w:rPr>
        <w:drawing>
          <wp:inline distT="0" distB="0" distL="0" distR="0" wp14:anchorId="1ECD663B" wp14:editId="3D4C5E9E">
            <wp:extent cx="5798656" cy="3920490"/>
            <wp:effectExtent l="0" t="0" r="0" b="381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8998" cy="3927482"/>
                    </a:xfrm>
                    <a:prstGeom prst="rect">
                      <a:avLst/>
                    </a:prstGeom>
                    <a:noFill/>
                  </pic:spPr>
                </pic:pic>
              </a:graphicData>
            </a:graphic>
          </wp:inline>
        </w:drawing>
      </w:r>
    </w:p>
    <w:p w14:paraId="0C2FCFE5" w14:textId="1EA57089" w:rsidR="0093410A" w:rsidRPr="00D00E64" w:rsidRDefault="0093410A" w:rsidP="00903B4A">
      <w:pPr>
        <w:pStyle w:val="Opisslike"/>
      </w:pPr>
      <w:r w:rsidRPr="00D00E64">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17</w:t>
      </w:r>
      <w:r w:rsidR="003D4FE9">
        <w:rPr>
          <w:noProof/>
        </w:rPr>
        <w:fldChar w:fldCharType="end"/>
      </w:r>
      <w:r w:rsidRPr="00D00E64">
        <w:rPr>
          <w:noProof/>
        </w:rPr>
        <w:t>:</w:t>
      </w:r>
      <w:r w:rsidRPr="00D00E64">
        <w:t xml:space="preserve"> Mapa učinka za duže kišne periode u sektoru turizma </w:t>
      </w:r>
    </w:p>
    <w:p w14:paraId="21473A97" w14:textId="77777777" w:rsidR="0093410A" w:rsidRPr="00D00E64" w:rsidRDefault="0093410A" w:rsidP="0093410A"/>
    <w:p w14:paraId="449F87C0" w14:textId="026782DA" w:rsidR="0093410A" w:rsidRPr="00895A79" w:rsidRDefault="0093410A" w:rsidP="0093410A">
      <w:r w:rsidRPr="00D00E64">
        <w:t xml:space="preserve">Pomoću mape učinka na </w:t>
      </w:r>
      <w:r w:rsidR="008E0546">
        <w:t>S</w:t>
      </w:r>
      <w:r w:rsidRPr="00D00E64">
        <w:t xml:space="preserve">lici </w:t>
      </w:r>
      <w:r>
        <w:t>1</w:t>
      </w:r>
      <w:r w:rsidR="007B5DE3">
        <w:t>7</w:t>
      </w:r>
      <w:r w:rsidRPr="00D00E64">
        <w:t xml:space="preserve">, u </w:t>
      </w:r>
      <w:r w:rsidR="008E0546">
        <w:t>T</w:t>
      </w:r>
      <w:r w:rsidRPr="00D00E64">
        <w:t>ablici 3</w:t>
      </w:r>
      <w:r w:rsidR="007B5DE3">
        <w:t>2</w:t>
      </w:r>
      <w:r w:rsidRPr="00D00E64">
        <w:t xml:space="preserve"> definirani su indikatori koji će se koristiti </w:t>
      </w:r>
      <w:r>
        <w:t>u izračunu ranjivosti i rizika.</w:t>
      </w:r>
    </w:p>
    <w:p w14:paraId="3727A2DF" w14:textId="7B704BFF" w:rsidR="0093410A" w:rsidRPr="006F781C" w:rsidRDefault="0093410A" w:rsidP="00903B4A">
      <w:pPr>
        <w:pStyle w:val="Opisslike"/>
      </w:pPr>
      <w:r w:rsidRPr="006F781C">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32</w:t>
      </w:r>
      <w:r w:rsidR="003D4FE9">
        <w:rPr>
          <w:noProof/>
        </w:rPr>
        <w:fldChar w:fldCharType="end"/>
      </w:r>
      <w:r w:rsidRPr="006F781C">
        <w:rPr>
          <w:noProof/>
        </w:rPr>
        <w:t>:</w:t>
      </w:r>
      <w:r w:rsidRPr="006F781C">
        <w:t xml:space="preserve"> Odabrani pokazatelji za prijetnju duži kišni periodi u sektoru turizma</w:t>
      </w:r>
    </w:p>
    <w:tbl>
      <w:tblPr>
        <w:tblStyle w:val="TableGrid1"/>
        <w:tblW w:w="10116" w:type="dxa"/>
        <w:tblInd w:w="108" w:type="dxa"/>
        <w:tblLook w:val="04A0" w:firstRow="1" w:lastRow="0" w:firstColumn="1" w:lastColumn="0" w:noHBand="0" w:noVBand="1"/>
      </w:tblPr>
      <w:tblGrid>
        <w:gridCol w:w="2396"/>
        <w:gridCol w:w="2566"/>
        <w:gridCol w:w="2457"/>
        <w:gridCol w:w="2697"/>
      </w:tblGrid>
      <w:tr w:rsidR="0093410A" w:rsidRPr="006F781C" w14:paraId="36D8DB6F" w14:textId="77777777" w:rsidTr="00124513">
        <w:trPr>
          <w:trHeight w:hRule="exact" w:val="854"/>
        </w:trPr>
        <w:tc>
          <w:tcPr>
            <w:tcW w:w="2396" w:type="dxa"/>
          </w:tcPr>
          <w:p w14:paraId="06A021DA" w14:textId="77777777" w:rsidR="0093410A" w:rsidRPr="006F781C" w:rsidRDefault="0093410A" w:rsidP="00E90702">
            <w:pPr>
              <w:rPr>
                <w:b/>
                <w:lang w:val="hr-HR"/>
              </w:rPr>
            </w:pPr>
            <w:r w:rsidRPr="006F781C">
              <w:rPr>
                <w:b/>
                <w:lang w:val="hr-HR"/>
              </w:rPr>
              <w:t>PRIJETNJA</w:t>
            </w:r>
          </w:p>
        </w:tc>
        <w:tc>
          <w:tcPr>
            <w:tcW w:w="2566" w:type="dxa"/>
          </w:tcPr>
          <w:p w14:paraId="483F5DB2" w14:textId="77777777" w:rsidR="0093410A" w:rsidRPr="006F781C" w:rsidRDefault="0093410A" w:rsidP="00E90702">
            <w:pPr>
              <w:rPr>
                <w:b/>
                <w:lang w:val="hr-HR"/>
              </w:rPr>
            </w:pPr>
            <w:r w:rsidRPr="006F781C">
              <w:rPr>
                <w:b/>
                <w:lang w:val="hr-HR"/>
              </w:rPr>
              <w:t>OSJETLJIVOST</w:t>
            </w:r>
          </w:p>
        </w:tc>
        <w:tc>
          <w:tcPr>
            <w:tcW w:w="2457" w:type="dxa"/>
          </w:tcPr>
          <w:p w14:paraId="41FA43AA" w14:textId="77777777" w:rsidR="0093410A" w:rsidRPr="006F781C" w:rsidRDefault="0093410A" w:rsidP="00E90702">
            <w:pPr>
              <w:rPr>
                <w:b/>
                <w:lang w:val="hr-HR"/>
              </w:rPr>
            </w:pPr>
            <w:r w:rsidRPr="006F781C">
              <w:rPr>
                <w:b/>
                <w:lang w:val="hr-HR"/>
              </w:rPr>
              <w:t>SPOSOBNOST PRILAGODBE</w:t>
            </w:r>
          </w:p>
        </w:tc>
        <w:tc>
          <w:tcPr>
            <w:tcW w:w="2697" w:type="dxa"/>
          </w:tcPr>
          <w:p w14:paraId="3902ADF8" w14:textId="77777777" w:rsidR="0093410A" w:rsidRPr="006F781C" w:rsidRDefault="0093410A" w:rsidP="00E90702">
            <w:pPr>
              <w:rPr>
                <w:b/>
                <w:lang w:val="hr-HR"/>
              </w:rPr>
            </w:pPr>
            <w:r w:rsidRPr="006F781C">
              <w:rPr>
                <w:b/>
                <w:lang w:val="hr-HR"/>
              </w:rPr>
              <w:t>IZLOŽENOST</w:t>
            </w:r>
          </w:p>
        </w:tc>
      </w:tr>
      <w:tr w:rsidR="0093410A" w:rsidRPr="006F781C" w14:paraId="17D4C824" w14:textId="77777777" w:rsidTr="00124513">
        <w:trPr>
          <w:trHeight w:hRule="exact" w:val="1794"/>
        </w:trPr>
        <w:tc>
          <w:tcPr>
            <w:tcW w:w="2396" w:type="dxa"/>
          </w:tcPr>
          <w:p w14:paraId="38671115" w14:textId="77777777" w:rsidR="0093410A" w:rsidRPr="006F781C" w:rsidRDefault="0093410A" w:rsidP="00E90702">
            <w:pPr>
              <w:jc w:val="left"/>
              <w:rPr>
                <w:lang w:val="hr-HR"/>
              </w:rPr>
            </w:pPr>
            <w:r w:rsidRPr="006F781C">
              <w:rPr>
                <w:lang w:val="hr-HR"/>
              </w:rPr>
              <w:t>H01 - srednjak ukupne količine oborine (</w:t>
            </w:r>
            <w:proofErr w:type="spellStart"/>
            <w:r w:rsidRPr="006F781C">
              <w:rPr>
                <w:lang w:val="hr-HR"/>
              </w:rPr>
              <w:t>pr</w:t>
            </w:r>
            <w:proofErr w:type="spellEnd"/>
            <w:r w:rsidRPr="006F781C">
              <w:rPr>
                <w:lang w:val="hr-HR"/>
              </w:rPr>
              <w:t xml:space="preserve"> mm)</w:t>
            </w:r>
          </w:p>
        </w:tc>
        <w:tc>
          <w:tcPr>
            <w:tcW w:w="2566" w:type="dxa"/>
          </w:tcPr>
          <w:p w14:paraId="650731B6" w14:textId="77777777" w:rsidR="0093410A" w:rsidRPr="006F781C" w:rsidRDefault="0093410A" w:rsidP="00E90702">
            <w:pPr>
              <w:jc w:val="left"/>
              <w:rPr>
                <w:lang w:val="hr-HR"/>
              </w:rPr>
            </w:pPr>
            <w:r w:rsidRPr="006F781C">
              <w:rPr>
                <w:lang w:val="hr-HR"/>
              </w:rPr>
              <w:t>SE01 - % prihoda od smještaja u turizmu u ukupnom prihodu Grada</w:t>
            </w:r>
          </w:p>
        </w:tc>
        <w:tc>
          <w:tcPr>
            <w:tcW w:w="2457" w:type="dxa"/>
          </w:tcPr>
          <w:p w14:paraId="600B0036" w14:textId="7B9A1A87" w:rsidR="0093410A" w:rsidRPr="006F781C" w:rsidRDefault="00124513" w:rsidP="00E90702">
            <w:pPr>
              <w:jc w:val="left"/>
              <w:rPr>
                <w:lang w:val="hr-HR"/>
              </w:rPr>
            </w:pPr>
            <w:r w:rsidRPr="00124513">
              <w:rPr>
                <w:lang w:val="hr-HR"/>
              </w:rPr>
              <w:t xml:space="preserve">AC01 - Ulaganje u </w:t>
            </w:r>
            <w:proofErr w:type="spellStart"/>
            <w:r w:rsidRPr="00124513">
              <w:rPr>
                <w:lang w:val="hr-HR"/>
              </w:rPr>
              <w:t>diverzifikaciju</w:t>
            </w:r>
            <w:proofErr w:type="spellEnd"/>
            <w:r w:rsidRPr="00124513">
              <w:rPr>
                <w:lang w:val="hr-HR"/>
              </w:rPr>
              <w:t xml:space="preserve"> ponude</w:t>
            </w:r>
            <w:r>
              <w:rPr>
                <w:lang w:val="hr-HR"/>
              </w:rPr>
              <w:t xml:space="preserve">, </w:t>
            </w:r>
            <w:r w:rsidRPr="00124513">
              <w:rPr>
                <w:lang w:val="hr-HR"/>
              </w:rPr>
              <w:t>Broj novih tur. programa</w:t>
            </w:r>
          </w:p>
        </w:tc>
        <w:tc>
          <w:tcPr>
            <w:tcW w:w="2697" w:type="dxa"/>
          </w:tcPr>
          <w:p w14:paraId="21140371" w14:textId="77777777" w:rsidR="0093410A" w:rsidRPr="006F781C" w:rsidRDefault="0093410A" w:rsidP="00E90702">
            <w:pPr>
              <w:jc w:val="left"/>
              <w:rPr>
                <w:lang w:val="hr-HR"/>
              </w:rPr>
            </w:pPr>
            <w:r w:rsidRPr="006F781C">
              <w:rPr>
                <w:lang w:val="hr-HR"/>
              </w:rPr>
              <w:t>EX01 - odnos zaposlenih u turističkim granama i ukupno (pružanje smještaja te pripreme i usluživanja hrane)</w:t>
            </w:r>
          </w:p>
        </w:tc>
      </w:tr>
      <w:tr w:rsidR="0093410A" w:rsidRPr="00384D5A" w14:paraId="2C31D1BE" w14:textId="77777777" w:rsidTr="00124513">
        <w:trPr>
          <w:trHeight w:hRule="exact" w:val="1196"/>
        </w:trPr>
        <w:tc>
          <w:tcPr>
            <w:tcW w:w="2396" w:type="dxa"/>
          </w:tcPr>
          <w:p w14:paraId="590EC87F" w14:textId="77777777" w:rsidR="0093410A" w:rsidRPr="006F781C" w:rsidRDefault="0093410A" w:rsidP="00E90702">
            <w:pPr>
              <w:jc w:val="left"/>
              <w:rPr>
                <w:lang w:val="hr-HR"/>
              </w:rPr>
            </w:pPr>
            <w:r w:rsidRPr="006F781C">
              <w:rPr>
                <w:lang w:val="hr-HR"/>
              </w:rPr>
              <w:lastRenderedPageBreak/>
              <w:t>H02 - broj vrlo vlažnih dana, &gt;= 20mm (R20)</w:t>
            </w:r>
          </w:p>
        </w:tc>
        <w:tc>
          <w:tcPr>
            <w:tcW w:w="2566" w:type="dxa"/>
          </w:tcPr>
          <w:p w14:paraId="272E8B8D" w14:textId="4070D8A0" w:rsidR="0093410A" w:rsidRPr="006F781C" w:rsidRDefault="0093410A" w:rsidP="00775BDC">
            <w:pPr>
              <w:jc w:val="left"/>
              <w:rPr>
                <w:lang w:val="hr-HR"/>
              </w:rPr>
            </w:pPr>
            <w:r w:rsidRPr="006F781C">
              <w:rPr>
                <w:lang w:val="hr-HR"/>
              </w:rPr>
              <w:t>SE02 - odnos broja noćenja u sezoni (6-8 mj.) i cijel</w:t>
            </w:r>
            <w:r w:rsidR="00775BDC">
              <w:rPr>
                <w:lang w:val="hr-HR"/>
              </w:rPr>
              <w:t>oj</w:t>
            </w:r>
            <w:r w:rsidRPr="006F781C">
              <w:rPr>
                <w:lang w:val="hr-HR"/>
              </w:rPr>
              <w:t xml:space="preserve"> godin</w:t>
            </w:r>
            <w:r w:rsidR="00775BDC">
              <w:rPr>
                <w:lang w:val="hr-HR"/>
              </w:rPr>
              <w:t>i</w:t>
            </w:r>
          </w:p>
        </w:tc>
        <w:tc>
          <w:tcPr>
            <w:tcW w:w="2457" w:type="dxa"/>
          </w:tcPr>
          <w:p w14:paraId="3FAC6AC7" w14:textId="2073EABC" w:rsidR="0093410A" w:rsidRPr="006F781C" w:rsidRDefault="00124513" w:rsidP="00E90702">
            <w:pPr>
              <w:jc w:val="left"/>
              <w:rPr>
                <w:lang w:val="hr-HR"/>
              </w:rPr>
            </w:pPr>
            <w:r w:rsidRPr="00124513">
              <w:rPr>
                <w:lang w:val="hr-HR"/>
              </w:rPr>
              <w:t>AC02 - Ulaganje u marketing</w:t>
            </w:r>
            <w:r>
              <w:rPr>
                <w:lang w:val="hr-HR"/>
              </w:rPr>
              <w:t xml:space="preserve">, </w:t>
            </w:r>
            <w:r w:rsidRPr="00124513">
              <w:rPr>
                <w:lang w:val="hr-HR"/>
              </w:rPr>
              <w:t>% kn u proračunu Grada za marketing u turizmu</w:t>
            </w:r>
          </w:p>
        </w:tc>
        <w:tc>
          <w:tcPr>
            <w:tcW w:w="2697" w:type="dxa"/>
          </w:tcPr>
          <w:p w14:paraId="548923DE" w14:textId="77777777" w:rsidR="0093410A" w:rsidRPr="006F781C" w:rsidRDefault="0093410A" w:rsidP="00E90702">
            <w:pPr>
              <w:jc w:val="left"/>
              <w:rPr>
                <w:lang w:val="hr-HR"/>
              </w:rPr>
            </w:pPr>
            <w:r w:rsidRPr="006F781C">
              <w:rPr>
                <w:lang w:val="hr-HR"/>
              </w:rPr>
              <w:t>EX02 - povećanje broja stanovnika u sezoni (%)</w:t>
            </w:r>
          </w:p>
        </w:tc>
      </w:tr>
    </w:tbl>
    <w:p w14:paraId="0E48348D" w14:textId="77777777" w:rsidR="0093410A" w:rsidRPr="00384D5A" w:rsidRDefault="0093410A" w:rsidP="0093410A">
      <w:pPr>
        <w:rPr>
          <w:highlight w:val="yellow"/>
        </w:rPr>
      </w:pPr>
    </w:p>
    <w:p w14:paraId="0314C67D" w14:textId="40B7CE1C" w:rsidR="0093410A" w:rsidRDefault="0093410A" w:rsidP="0093410A">
      <w:r w:rsidRPr="006F781C">
        <w:t xml:space="preserve">Nakon izračunatih kompozitnih indikatora osjetljivosti i sposobnosti prilagodbe, agregirani indikator ranjivosti za </w:t>
      </w:r>
      <w:r w:rsidRPr="006F781C">
        <w:rPr>
          <w:b/>
        </w:rPr>
        <w:t>sektor turizma</w:t>
      </w:r>
      <w:r w:rsidR="00903CEF">
        <w:rPr>
          <w:b/>
        </w:rPr>
        <w:t xml:space="preserve"> iznosi 0,30</w:t>
      </w:r>
      <w:r w:rsidRPr="006F781C">
        <w:rPr>
          <w:b/>
        </w:rPr>
        <w:t xml:space="preserve"> (na skali od 0-1) i predstavlja </w:t>
      </w:r>
      <w:r>
        <w:rPr>
          <w:b/>
        </w:rPr>
        <w:t>nisku</w:t>
      </w:r>
      <w:r w:rsidRPr="006F781C">
        <w:rPr>
          <w:b/>
        </w:rPr>
        <w:t xml:space="preserve"> ranjivost.</w:t>
      </w:r>
      <w:r w:rsidRPr="006F781C">
        <w:t xml:space="preserve"> </w:t>
      </w:r>
    </w:p>
    <w:p w14:paraId="4F0F64E7" w14:textId="77777777" w:rsidR="0093410A" w:rsidRPr="006F781C" w:rsidRDefault="0093410A" w:rsidP="0093410A"/>
    <w:p w14:paraId="1C9ED44E" w14:textId="2D559978" w:rsidR="0093410A" w:rsidRPr="006F781C" w:rsidRDefault="0093410A" w:rsidP="00903B4A">
      <w:pPr>
        <w:pStyle w:val="Opisslike"/>
      </w:pPr>
      <w:r w:rsidRPr="006F781C">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33</w:t>
      </w:r>
      <w:r w:rsidR="003D4FE9">
        <w:rPr>
          <w:noProof/>
        </w:rPr>
        <w:fldChar w:fldCharType="end"/>
      </w:r>
      <w:r w:rsidRPr="006F781C">
        <w:rPr>
          <w:noProof/>
        </w:rPr>
        <w:t>:</w:t>
      </w:r>
      <w:r w:rsidRPr="006F781C">
        <w:t xml:space="preserve"> Agregirani indikatori osjetljivosti, sposobnosti prilagodbe i ranjivosti za prijetnju duži kišni periodi u sektoru turizma </w:t>
      </w:r>
    </w:p>
    <w:tbl>
      <w:tblPr>
        <w:tblStyle w:val="TableGrid1"/>
        <w:tblW w:w="9540" w:type="dxa"/>
        <w:tblInd w:w="108" w:type="dxa"/>
        <w:tblLook w:val="04A0" w:firstRow="1" w:lastRow="0" w:firstColumn="1" w:lastColumn="0" w:noHBand="0" w:noVBand="1"/>
      </w:tblPr>
      <w:tblGrid>
        <w:gridCol w:w="1524"/>
        <w:gridCol w:w="1446"/>
        <w:gridCol w:w="1530"/>
        <w:gridCol w:w="1495"/>
        <w:gridCol w:w="1565"/>
        <w:gridCol w:w="1980"/>
      </w:tblGrid>
      <w:tr w:rsidR="0093410A" w:rsidRPr="006F781C" w14:paraId="5357CC78" w14:textId="77777777" w:rsidTr="00E90702">
        <w:trPr>
          <w:trHeight w:hRule="exact" w:val="720"/>
        </w:trPr>
        <w:tc>
          <w:tcPr>
            <w:tcW w:w="2970" w:type="dxa"/>
            <w:gridSpan w:val="2"/>
          </w:tcPr>
          <w:p w14:paraId="14436B69" w14:textId="77777777" w:rsidR="0093410A" w:rsidRPr="006F781C" w:rsidRDefault="0093410A" w:rsidP="00E90702">
            <w:pPr>
              <w:jc w:val="left"/>
              <w:rPr>
                <w:lang w:val="hr-HR"/>
              </w:rPr>
            </w:pPr>
            <w:r w:rsidRPr="006F781C">
              <w:rPr>
                <w:lang w:val="hr-HR"/>
              </w:rPr>
              <w:t>OSJETLJIVOST - turizam</w:t>
            </w:r>
          </w:p>
        </w:tc>
        <w:tc>
          <w:tcPr>
            <w:tcW w:w="3025" w:type="dxa"/>
            <w:gridSpan w:val="2"/>
          </w:tcPr>
          <w:p w14:paraId="797C6206" w14:textId="77777777" w:rsidR="0093410A" w:rsidRPr="006F781C" w:rsidRDefault="0093410A" w:rsidP="00E90702">
            <w:pPr>
              <w:jc w:val="left"/>
              <w:rPr>
                <w:lang w:val="hr-HR"/>
              </w:rPr>
            </w:pPr>
            <w:r w:rsidRPr="006F781C">
              <w:rPr>
                <w:lang w:val="hr-HR"/>
              </w:rPr>
              <w:t>SPOSOBNOST PRILAGODBE - turizam</w:t>
            </w:r>
          </w:p>
        </w:tc>
        <w:tc>
          <w:tcPr>
            <w:tcW w:w="3545" w:type="dxa"/>
            <w:gridSpan w:val="2"/>
            <w:shd w:val="clear" w:color="auto" w:fill="ED7D31"/>
          </w:tcPr>
          <w:p w14:paraId="33C979F0" w14:textId="65A7A31F" w:rsidR="0093410A" w:rsidRPr="006F781C" w:rsidRDefault="0093410A" w:rsidP="00E90702">
            <w:pPr>
              <w:jc w:val="left"/>
              <w:rPr>
                <w:lang w:val="hr-HR"/>
              </w:rPr>
            </w:pPr>
            <w:r w:rsidRPr="006F781C">
              <w:rPr>
                <w:lang w:val="hr-HR"/>
              </w:rPr>
              <w:t>RANJIVOST f</w:t>
            </w:r>
            <w:r w:rsidR="00F40921">
              <w:rPr>
                <w:lang w:val="hr-HR"/>
              </w:rPr>
              <w:t xml:space="preserve"> </w:t>
            </w:r>
            <w:r w:rsidRPr="006F781C">
              <w:rPr>
                <w:lang w:val="hr-HR"/>
              </w:rPr>
              <w:t>(Osjetljivost, Sposobnost prilagodbe) - turizam</w:t>
            </w:r>
          </w:p>
        </w:tc>
      </w:tr>
      <w:tr w:rsidR="0093410A" w:rsidRPr="006F781C" w14:paraId="3F3C2A96" w14:textId="77777777" w:rsidTr="00E90702">
        <w:trPr>
          <w:trHeight w:hRule="exact" w:val="720"/>
        </w:trPr>
        <w:tc>
          <w:tcPr>
            <w:tcW w:w="1524" w:type="dxa"/>
          </w:tcPr>
          <w:p w14:paraId="6A4C0117" w14:textId="77777777" w:rsidR="0093410A" w:rsidRPr="006F781C" w:rsidRDefault="0093410A" w:rsidP="00E90702">
            <w:pPr>
              <w:rPr>
                <w:lang w:val="hr-HR"/>
              </w:rPr>
            </w:pPr>
            <w:r w:rsidRPr="006F781C">
              <w:rPr>
                <w:lang w:val="hr-HR"/>
              </w:rPr>
              <w:t>Kompozitni indikator</w:t>
            </w:r>
          </w:p>
        </w:tc>
        <w:tc>
          <w:tcPr>
            <w:tcW w:w="1446" w:type="dxa"/>
          </w:tcPr>
          <w:p w14:paraId="00D2C5F9" w14:textId="77777777" w:rsidR="0093410A" w:rsidRPr="006F781C" w:rsidRDefault="0093410A" w:rsidP="00E90702">
            <w:pPr>
              <w:rPr>
                <w:lang w:val="hr-HR"/>
              </w:rPr>
            </w:pPr>
            <w:r w:rsidRPr="006F781C">
              <w:rPr>
                <w:lang w:val="hr-HR"/>
              </w:rPr>
              <w:t>Težinski faktor</w:t>
            </w:r>
          </w:p>
        </w:tc>
        <w:tc>
          <w:tcPr>
            <w:tcW w:w="1530" w:type="dxa"/>
          </w:tcPr>
          <w:p w14:paraId="3101832D" w14:textId="77777777" w:rsidR="0093410A" w:rsidRPr="006F781C" w:rsidRDefault="0093410A" w:rsidP="00E90702">
            <w:pPr>
              <w:rPr>
                <w:lang w:val="hr-HR"/>
              </w:rPr>
            </w:pPr>
            <w:r w:rsidRPr="006F781C">
              <w:rPr>
                <w:lang w:val="hr-HR"/>
              </w:rPr>
              <w:t>Kompozitni indikator</w:t>
            </w:r>
          </w:p>
        </w:tc>
        <w:tc>
          <w:tcPr>
            <w:tcW w:w="1495" w:type="dxa"/>
          </w:tcPr>
          <w:p w14:paraId="22122526" w14:textId="77777777" w:rsidR="0093410A" w:rsidRPr="006F781C" w:rsidRDefault="0093410A" w:rsidP="00E90702">
            <w:pPr>
              <w:rPr>
                <w:lang w:val="hr-HR"/>
              </w:rPr>
            </w:pPr>
            <w:r w:rsidRPr="006F781C">
              <w:rPr>
                <w:lang w:val="hr-HR"/>
              </w:rPr>
              <w:t>Težinski faktor</w:t>
            </w:r>
          </w:p>
        </w:tc>
        <w:tc>
          <w:tcPr>
            <w:tcW w:w="1565" w:type="dxa"/>
            <w:shd w:val="clear" w:color="auto" w:fill="ED7D31"/>
          </w:tcPr>
          <w:p w14:paraId="2D27F2F1" w14:textId="77777777" w:rsidR="0093410A" w:rsidRPr="006F781C" w:rsidRDefault="0093410A" w:rsidP="00E90702">
            <w:pPr>
              <w:rPr>
                <w:lang w:val="hr-HR"/>
              </w:rPr>
            </w:pPr>
            <w:r w:rsidRPr="006F781C">
              <w:rPr>
                <w:lang w:val="hr-HR"/>
              </w:rPr>
              <w:t>Kompozitni indikator</w:t>
            </w:r>
          </w:p>
        </w:tc>
        <w:tc>
          <w:tcPr>
            <w:tcW w:w="1980" w:type="dxa"/>
            <w:shd w:val="clear" w:color="auto" w:fill="ED7D31"/>
          </w:tcPr>
          <w:p w14:paraId="709FD85C" w14:textId="77777777" w:rsidR="0093410A" w:rsidRPr="006F781C" w:rsidRDefault="0093410A" w:rsidP="00E90702">
            <w:pPr>
              <w:rPr>
                <w:lang w:val="hr-HR"/>
              </w:rPr>
            </w:pPr>
            <w:r w:rsidRPr="006F781C">
              <w:rPr>
                <w:lang w:val="hr-HR"/>
              </w:rPr>
              <w:t>Težinski faktor</w:t>
            </w:r>
          </w:p>
        </w:tc>
      </w:tr>
      <w:tr w:rsidR="0093410A" w:rsidRPr="003518B2" w14:paraId="5ADC4814" w14:textId="77777777" w:rsidTr="00E90702">
        <w:trPr>
          <w:trHeight w:hRule="exact" w:val="432"/>
        </w:trPr>
        <w:tc>
          <w:tcPr>
            <w:tcW w:w="1524" w:type="dxa"/>
            <w:vAlign w:val="center"/>
          </w:tcPr>
          <w:p w14:paraId="10B14B8E" w14:textId="7CAC3410" w:rsidR="0093410A" w:rsidRDefault="0093410A" w:rsidP="00E90702">
            <w:pPr>
              <w:rPr>
                <w:lang w:val="hr-HR"/>
              </w:rPr>
            </w:pPr>
            <w:r w:rsidRPr="003518B2">
              <w:rPr>
                <w:lang w:val="hr-HR"/>
              </w:rPr>
              <w:t>0,</w:t>
            </w:r>
            <w:r w:rsidR="00E83F10">
              <w:rPr>
                <w:lang w:val="hr-HR"/>
              </w:rPr>
              <w:t>35</w:t>
            </w:r>
          </w:p>
          <w:p w14:paraId="023A809B" w14:textId="7B413C40" w:rsidR="00E83F10" w:rsidRPr="003518B2" w:rsidRDefault="00E83F10" w:rsidP="00E90702">
            <w:pPr>
              <w:rPr>
                <w:lang w:val="hr-HR"/>
              </w:rPr>
            </w:pPr>
          </w:p>
        </w:tc>
        <w:tc>
          <w:tcPr>
            <w:tcW w:w="1446" w:type="dxa"/>
            <w:vAlign w:val="center"/>
          </w:tcPr>
          <w:p w14:paraId="1964720F" w14:textId="77777777" w:rsidR="0093410A" w:rsidRPr="003518B2" w:rsidRDefault="0093410A" w:rsidP="00E90702">
            <w:pPr>
              <w:rPr>
                <w:lang w:val="hr-HR"/>
              </w:rPr>
            </w:pPr>
            <w:r w:rsidRPr="003518B2">
              <w:rPr>
                <w:lang w:val="hr-HR"/>
              </w:rPr>
              <w:t>1</w:t>
            </w:r>
          </w:p>
        </w:tc>
        <w:tc>
          <w:tcPr>
            <w:tcW w:w="1530" w:type="dxa"/>
            <w:vAlign w:val="center"/>
          </w:tcPr>
          <w:p w14:paraId="3D786253" w14:textId="663DCDC4" w:rsidR="0093410A" w:rsidRPr="003518B2" w:rsidRDefault="0093410A" w:rsidP="00E83F10">
            <w:pPr>
              <w:rPr>
                <w:lang w:val="hr-HR"/>
              </w:rPr>
            </w:pPr>
            <w:r>
              <w:rPr>
                <w:lang w:val="hr-HR"/>
              </w:rPr>
              <w:t>0,</w:t>
            </w:r>
            <w:r w:rsidR="00E83F10">
              <w:rPr>
                <w:lang w:val="hr-HR"/>
              </w:rPr>
              <w:t>75</w:t>
            </w:r>
          </w:p>
        </w:tc>
        <w:tc>
          <w:tcPr>
            <w:tcW w:w="1495" w:type="dxa"/>
            <w:vAlign w:val="center"/>
          </w:tcPr>
          <w:p w14:paraId="4E60CF76" w14:textId="77777777" w:rsidR="0093410A" w:rsidRPr="003518B2" w:rsidRDefault="0093410A" w:rsidP="00E90702">
            <w:pPr>
              <w:rPr>
                <w:lang w:val="hr-HR"/>
              </w:rPr>
            </w:pPr>
            <w:r w:rsidRPr="003518B2">
              <w:rPr>
                <w:lang w:val="hr-HR"/>
              </w:rPr>
              <w:t>1</w:t>
            </w:r>
          </w:p>
        </w:tc>
        <w:tc>
          <w:tcPr>
            <w:tcW w:w="1565" w:type="dxa"/>
            <w:shd w:val="clear" w:color="auto" w:fill="ED7D31"/>
            <w:vAlign w:val="center"/>
          </w:tcPr>
          <w:p w14:paraId="7303BC61" w14:textId="3EF1F7BB" w:rsidR="0093410A" w:rsidRPr="003518B2" w:rsidRDefault="00E83F10" w:rsidP="00E90702">
            <w:pPr>
              <w:rPr>
                <w:lang w:val="hr-HR"/>
              </w:rPr>
            </w:pPr>
            <w:r>
              <w:rPr>
                <w:lang w:val="hr-HR"/>
              </w:rPr>
              <w:t>0,30</w:t>
            </w:r>
          </w:p>
        </w:tc>
        <w:tc>
          <w:tcPr>
            <w:tcW w:w="1980" w:type="dxa"/>
            <w:shd w:val="clear" w:color="auto" w:fill="ED7D31"/>
            <w:vAlign w:val="center"/>
          </w:tcPr>
          <w:p w14:paraId="715EBF42" w14:textId="77777777" w:rsidR="0093410A" w:rsidRPr="003518B2" w:rsidRDefault="0093410A" w:rsidP="00E90702">
            <w:pPr>
              <w:rPr>
                <w:lang w:val="hr-HR"/>
              </w:rPr>
            </w:pPr>
            <w:r w:rsidRPr="003518B2">
              <w:rPr>
                <w:lang w:val="hr-HR"/>
              </w:rPr>
              <w:t>1</w:t>
            </w:r>
          </w:p>
        </w:tc>
      </w:tr>
    </w:tbl>
    <w:p w14:paraId="4FC5FFE8" w14:textId="77777777" w:rsidR="0093410A" w:rsidRPr="003518B2" w:rsidRDefault="0093410A" w:rsidP="0093410A"/>
    <w:p w14:paraId="79F73C8C" w14:textId="77777777" w:rsidR="0093410A" w:rsidRPr="003518B2" w:rsidRDefault="0093410A" w:rsidP="0093410A">
      <w:r w:rsidRPr="003518B2">
        <w:t xml:space="preserve">Indikator rizika računat je agregiranjem indikatora prijetnje, izloženosti i ranjivosti. </w:t>
      </w:r>
    </w:p>
    <w:p w14:paraId="1CDABBD3" w14:textId="5E3B94B5" w:rsidR="0093410A" w:rsidRPr="003518B2" w:rsidRDefault="0093410A" w:rsidP="00903B4A">
      <w:pPr>
        <w:pStyle w:val="Opisslike"/>
      </w:pPr>
      <w:r w:rsidRPr="003518B2">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34</w:t>
      </w:r>
      <w:r w:rsidR="003D4FE9">
        <w:rPr>
          <w:noProof/>
        </w:rPr>
        <w:fldChar w:fldCharType="end"/>
      </w:r>
      <w:r w:rsidRPr="003518B2">
        <w:rPr>
          <w:noProof/>
        </w:rPr>
        <w:t>:</w:t>
      </w:r>
      <w:r w:rsidRPr="003518B2">
        <w:t xml:space="preserve"> Agregirani indikatori prijetnje, izloženosti, ranjivosti i rizika za prijetnju duži kišni periodi u sektoru turizma</w:t>
      </w:r>
    </w:p>
    <w:tbl>
      <w:tblPr>
        <w:tblStyle w:val="TableGrid1"/>
        <w:tblW w:w="9540" w:type="dxa"/>
        <w:tblInd w:w="108" w:type="dxa"/>
        <w:tblLayout w:type="fixed"/>
        <w:tblLook w:val="04A0" w:firstRow="1" w:lastRow="0" w:firstColumn="1" w:lastColumn="0" w:noHBand="0" w:noVBand="1"/>
      </w:tblPr>
      <w:tblGrid>
        <w:gridCol w:w="1232"/>
        <w:gridCol w:w="1153"/>
        <w:gridCol w:w="1268"/>
        <w:gridCol w:w="1116"/>
        <w:gridCol w:w="1261"/>
        <w:gridCol w:w="1170"/>
        <w:gridCol w:w="2340"/>
      </w:tblGrid>
      <w:tr w:rsidR="0093410A" w:rsidRPr="003518B2" w14:paraId="35ABA239" w14:textId="77777777" w:rsidTr="00E90702">
        <w:trPr>
          <w:trHeight w:hRule="exact" w:val="1296"/>
        </w:trPr>
        <w:tc>
          <w:tcPr>
            <w:tcW w:w="2385" w:type="dxa"/>
            <w:gridSpan w:val="2"/>
          </w:tcPr>
          <w:p w14:paraId="0E6455F6" w14:textId="77777777" w:rsidR="0093410A" w:rsidRPr="003518B2" w:rsidRDefault="0093410A" w:rsidP="00E90702">
            <w:pPr>
              <w:jc w:val="left"/>
              <w:rPr>
                <w:lang w:val="hr-HR"/>
              </w:rPr>
            </w:pPr>
            <w:r w:rsidRPr="003518B2">
              <w:rPr>
                <w:lang w:val="hr-HR"/>
              </w:rPr>
              <w:t>PRIJETNJA (pokretač hazarda) - duži kišni periodi</w:t>
            </w:r>
          </w:p>
        </w:tc>
        <w:tc>
          <w:tcPr>
            <w:tcW w:w="2384" w:type="dxa"/>
            <w:gridSpan w:val="2"/>
          </w:tcPr>
          <w:p w14:paraId="3A427CB5" w14:textId="77777777" w:rsidR="0093410A" w:rsidRPr="003518B2" w:rsidRDefault="0093410A" w:rsidP="00E90702">
            <w:pPr>
              <w:jc w:val="left"/>
              <w:rPr>
                <w:lang w:val="hr-HR"/>
              </w:rPr>
            </w:pPr>
            <w:r w:rsidRPr="003518B2">
              <w:rPr>
                <w:lang w:val="hr-HR"/>
              </w:rPr>
              <w:t>IZLOŽENOST - duži kišni periodi</w:t>
            </w:r>
          </w:p>
        </w:tc>
        <w:tc>
          <w:tcPr>
            <w:tcW w:w="2431" w:type="dxa"/>
            <w:gridSpan w:val="2"/>
          </w:tcPr>
          <w:p w14:paraId="23B70A64" w14:textId="77777777" w:rsidR="0093410A" w:rsidRPr="003518B2" w:rsidRDefault="0093410A" w:rsidP="00E90702">
            <w:pPr>
              <w:jc w:val="left"/>
              <w:rPr>
                <w:lang w:val="hr-HR"/>
              </w:rPr>
            </w:pPr>
            <w:r w:rsidRPr="003518B2">
              <w:rPr>
                <w:lang w:val="hr-HR"/>
              </w:rPr>
              <w:t>RANJIVOST - duži kišni periodi</w:t>
            </w:r>
          </w:p>
        </w:tc>
        <w:tc>
          <w:tcPr>
            <w:tcW w:w="2340" w:type="dxa"/>
            <w:shd w:val="clear" w:color="auto" w:fill="ED7D31"/>
          </w:tcPr>
          <w:p w14:paraId="4016619D" w14:textId="73264AB2" w:rsidR="0093410A" w:rsidRPr="003518B2" w:rsidRDefault="0093410A" w:rsidP="00F40921">
            <w:pPr>
              <w:jc w:val="left"/>
              <w:rPr>
                <w:lang w:val="hr-HR"/>
              </w:rPr>
            </w:pPr>
            <w:r w:rsidRPr="003518B2">
              <w:rPr>
                <w:lang w:val="hr-HR"/>
              </w:rPr>
              <w:t>RIZIK f</w:t>
            </w:r>
            <w:r w:rsidR="008E0546">
              <w:rPr>
                <w:lang w:val="hr-HR"/>
              </w:rPr>
              <w:t xml:space="preserve"> </w:t>
            </w:r>
            <w:r w:rsidRPr="003518B2">
              <w:rPr>
                <w:lang w:val="hr-HR"/>
              </w:rPr>
              <w:t>(Prijetnja, Ranjivost, Izloženost) - duži kišni periodi</w:t>
            </w:r>
          </w:p>
        </w:tc>
      </w:tr>
      <w:tr w:rsidR="0093410A" w:rsidRPr="003518B2" w14:paraId="041A1E94" w14:textId="77777777" w:rsidTr="00E90702">
        <w:trPr>
          <w:trHeight w:hRule="exact" w:val="720"/>
        </w:trPr>
        <w:tc>
          <w:tcPr>
            <w:tcW w:w="1232" w:type="dxa"/>
          </w:tcPr>
          <w:p w14:paraId="147B248D" w14:textId="77777777" w:rsidR="0093410A" w:rsidRPr="003518B2" w:rsidRDefault="0093410A" w:rsidP="00E90702">
            <w:pPr>
              <w:rPr>
                <w:lang w:val="hr-HR"/>
              </w:rPr>
            </w:pPr>
            <w:r w:rsidRPr="003518B2">
              <w:rPr>
                <w:lang w:val="hr-HR"/>
              </w:rPr>
              <w:t>Kompozitni indikator</w:t>
            </w:r>
          </w:p>
        </w:tc>
        <w:tc>
          <w:tcPr>
            <w:tcW w:w="1153" w:type="dxa"/>
          </w:tcPr>
          <w:p w14:paraId="5335DF68" w14:textId="77777777" w:rsidR="0093410A" w:rsidRPr="003518B2" w:rsidRDefault="0093410A" w:rsidP="00E90702">
            <w:pPr>
              <w:rPr>
                <w:lang w:val="hr-HR"/>
              </w:rPr>
            </w:pPr>
            <w:r w:rsidRPr="003518B2">
              <w:rPr>
                <w:lang w:val="hr-HR"/>
              </w:rPr>
              <w:t>Težinski faktor</w:t>
            </w:r>
          </w:p>
        </w:tc>
        <w:tc>
          <w:tcPr>
            <w:tcW w:w="1268" w:type="dxa"/>
          </w:tcPr>
          <w:p w14:paraId="54C87CBC" w14:textId="77777777" w:rsidR="0093410A" w:rsidRPr="003518B2" w:rsidRDefault="0093410A" w:rsidP="00E90702">
            <w:pPr>
              <w:rPr>
                <w:lang w:val="hr-HR"/>
              </w:rPr>
            </w:pPr>
            <w:r w:rsidRPr="003518B2">
              <w:rPr>
                <w:lang w:val="hr-HR"/>
              </w:rPr>
              <w:t>Kompozitni indikator</w:t>
            </w:r>
          </w:p>
        </w:tc>
        <w:tc>
          <w:tcPr>
            <w:tcW w:w="1116" w:type="dxa"/>
          </w:tcPr>
          <w:p w14:paraId="2A661DFA" w14:textId="77777777" w:rsidR="0093410A" w:rsidRPr="003518B2" w:rsidRDefault="0093410A" w:rsidP="00E90702">
            <w:pPr>
              <w:rPr>
                <w:lang w:val="hr-HR"/>
              </w:rPr>
            </w:pPr>
            <w:r w:rsidRPr="003518B2">
              <w:rPr>
                <w:lang w:val="hr-HR"/>
              </w:rPr>
              <w:t>Težinski faktor</w:t>
            </w:r>
          </w:p>
        </w:tc>
        <w:tc>
          <w:tcPr>
            <w:tcW w:w="1261" w:type="dxa"/>
          </w:tcPr>
          <w:p w14:paraId="2A98C5F4" w14:textId="77777777" w:rsidR="0093410A" w:rsidRPr="003518B2" w:rsidRDefault="0093410A" w:rsidP="00E90702">
            <w:pPr>
              <w:rPr>
                <w:lang w:val="hr-HR"/>
              </w:rPr>
            </w:pPr>
            <w:r w:rsidRPr="003518B2">
              <w:rPr>
                <w:lang w:val="hr-HR"/>
              </w:rPr>
              <w:t>Kompozitni indikator</w:t>
            </w:r>
          </w:p>
        </w:tc>
        <w:tc>
          <w:tcPr>
            <w:tcW w:w="1170" w:type="dxa"/>
          </w:tcPr>
          <w:p w14:paraId="41EEFC14" w14:textId="77777777" w:rsidR="0093410A" w:rsidRPr="003518B2" w:rsidRDefault="0093410A" w:rsidP="00E90702">
            <w:pPr>
              <w:rPr>
                <w:lang w:val="hr-HR"/>
              </w:rPr>
            </w:pPr>
            <w:r w:rsidRPr="003518B2">
              <w:rPr>
                <w:lang w:val="hr-HR"/>
              </w:rPr>
              <w:t>Težinski faktor</w:t>
            </w:r>
          </w:p>
        </w:tc>
        <w:tc>
          <w:tcPr>
            <w:tcW w:w="2340" w:type="dxa"/>
            <w:shd w:val="clear" w:color="auto" w:fill="ED7D31"/>
          </w:tcPr>
          <w:p w14:paraId="08496E53" w14:textId="77777777" w:rsidR="0093410A" w:rsidRPr="003518B2" w:rsidRDefault="0093410A" w:rsidP="00E90702">
            <w:pPr>
              <w:rPr>
                <w:lang w:val="hr-HR"/>
              </w:rPr>
            </w:pPr>
            <w:r w:rsidRPr="003518B2">
              <w:rPr>
                <w:lang w:val="hr-HR"/>
              </w:rPr>
              <w:t>Indikator</w:t>
            </w:r>
          </w:p>
        </w:tc>
      </w:tr>
      <w:tr w:rsidR="0093410A" w:rsidRPr="003518B2" w14:paraId="00673C3F" w14:textId="77777777" w:rsidTr="00E90702">
        <w:trPr>
          <w:trHeight w:hRule="exact" w:val="432"/>
        </w:trPr>
        <w:tc>
          <w:tcPr>
            <w:tcW w:w="1232" w:type="dxa"/>
            <w:vAlign w:val="center"/>
          </w:tcPr>
          <w:p w14:paraId="7913BE9F" w14:textId="77777777" w:rsidR="0093410A" w:rsidRPr="003518B2" w:rsidRDefault="0093410A" w:rsidP="00E90702">
            <w:pPr>
              <w:rPr>
                <w:lang w:val="hr-HR"/>
              </w:rPr>
            </w:pPr>
            <w:r w:rsidRPr="003518B2">
              <w:rPr>
                <w:lang w:val="hr-HR"/>
              </w:rPr>
              <w:t>0,46</w:t>
            </w:r>
          </w:p>
        </w:tc>
        <w:tc>
          <w:tcPr>
            <w:tcW w:w="1153" w:type="dxa"/>
            <w:vAlign w:val="center"/>
          </w:tcPr>
          <w:p w14:paraId="0584D612" w14:textId="77777777" w:rsidR="0093410A" w:rsidRPr="003518B2" w:rsidRDefault="0093410A" w:rsidP="00E90702">
            <w:pPr>
              <w:rPr>
                <w:lang w:val="hr-HR"/>
              </w:rPr>
            </w:pPr>
            <w:r w:rsidRPr="003518B2">
              <w:rPr>
                <w:lang w:val="hr-HR"/>
              </w:rPr>
              <w:t>1</w:t>
            </w:r>
          </w:p>
        </w:tc>
        <w:tc>
          <w:tcPr>
            <w:tcW w:w="1268" w:type="dxa"/>
            <w:vAlign w:val="center"/>
          </w:tcPr>
          <w:p w14:paraId="54153134" w14:textId="77777777" w:rsidR="0093410A" w:rsidRPr="003518B2" w:rsidRDefault="0093410A" w:rsidP="00E90702">
            <w:pPr>
              <w:rPr>
                <w:lang w:val="hr-HR"/>
              </w:rPr>
            </w:pPr>
            <w:r w:rsidRPr="003518B2">
              <w:rPr>
                <w:lang w:val="hr-HR"/>
              </w:rPr>
              <w:t>0,0</w:t>
            </w:r>
            <w:r>
              <w:rPr>
                <w:lang w:val="hr-HR"/>
              </w:rPr>
              <w:t>7</w:t>
            </w:r>
          </w:p>
        </w:tc>
        <w:tc>
          <w:tcPr>
            <w:tcW w:w="1116" w:type="dxa"/>
            <w:vAlign w:val="center"/>
          </w:tcPr>
          <w:p w14:paraId="4C0D685D" w14:textId="77777777" w:rsidR="0093410A" w:rsidRPr="003518B2" w:rsidRDefault="0093410A" w:rsidP="00E90702">
            <w:pPr>
              <w:rPr>
                <w:lang w:val="hr-HR"/>
              </w:rPr>
            </w:pPr>
            <w:r w:rsidRPr="003518B2">
              <w:rPr>
                <w:lang w:val="hr-HR"/>
              </w:rPr>
              <w:t>1</w:t>
            </w:r>
          </w:p>
        </w:tc>
        <w:tc>
          <w:tcPr>
            <w:tcW w:w="1261" w:type="dxa"/>
            <w:vAlign w:val="center"/>
          </w:tcPr>
          <w:p w14:paraId="396994C6" w14:textId="0CC7C059" w:rsidR="0093410A" w:rsidRPr="003518B2" w:rsidRDefault="00903CEF" w:rsidP="00E90702">
            <w:pPr>
              <w:rPr>
                <w:lang w:val="hr-HR"/>
              </w:rPr>
            </w:pPr>
            <w:r>
              <w:rPr>
                <w:lang w:val="hr-HR"/>
              </w:rPr>
              <w:t>0,30</w:t>
            </w:r>
          </w:p>
        </w:tc>
        <w:tc>
          <w:tcPr>
            <w:tcW w:w="1170" w:type="dxa"/>
            <w:vAlign w:val="center"/>
          </w:tcPr>
          <w:p w14:paraId="227D335E" w14:textId="77777777" w:rsidR="0093410A" w:rsidRPr="003518B2" w:rsidRDefault="0093410A" w:rsidP="00E90702">
            <w:pPr>
              <w:rPr>
                <w:lang w:val="hr-HR"/>
              </w:rPr>
            </w:pPr>
            <w:r w:rsidRPr="003518B2">
              <w:rPr>
                <w:lang w:val="hr-HR"/>
              </w:rPr>
              <w:t>1</w:t>
            </w:r>
          </w:p>
        </w:tc>
        <w:tc>
          <w:tcPr>
            <w:tcW w:w="2340" w:type="dxa"/>
            <w:shd w:val="clear" w:color="auto" w:fill="ED7D31"/>
            <w:vAlign w:val="center"/>
          </w:tcPr>
          <w:p w14:paraId="382862E8" w14:textId="351158D0" w:rsidR="0093410A" w:rsidRPr="003518B2" w:rsidRDefault="00E83F10" w:rsidP="00E90702">
            <w:pPr>
              <w:rPr>
                <w:lang w:val="hr-HR"/>
              </w:rPr>
            </w:pPr>
            <w:r>
              <w:rPr>
                <w:lang w:val="hr-HR"/>
              </w:rPr>
              <w:t>0,28</w:t>
            </w:r>
          </w:p>
        </w:tc>
      </w:tr>
    </w:tbl>
    <w:p w14:paraId="137EE7D3" w14:textId="77777777" w:rsidR="0093410A" w:rsidRDefault="0093410A" w:rsidP="0093410A"/>
    <w:p w14:paraId="06904035" w14:textId="2AEB7B1F" w:rsidR="0093410A" w:rsidRPr="000845A8" w:rsidRDefault="0093410A" w:rsidP="0093410A">
      <w:pPr>
        <w:rPr>
          <w:b/>
        </w:rPr>
      </w:pPr>
      <w:r w:rsidRPr="003518B2">
        <w:t xml:space="preserve">Prema dobivenim rezultatima i sukladno definiranoj metodologiji, </w:t>
      </w:r>
      <w:r w:rsidRPr="000845A8">
        <w:rPr>
          <w:b/>
        </w:rPr>
        <w:t>rizik sektora turizma Grada Zadra od dužih kišnih perioda iznos</w:t>
      </w:r>
      <w:r w:rsidR="00E83F10" w:rsidRPr="000845A8">
        <w:rPr>
          <w:b/>
        </w:rPr>
        <w:t>i 0,28</w:t>
      </w:r>
      <w:r w:rsidRPr="000845A8">
        <w:rPr>
          <w:b/>
        </w:rPr>
        <w:t xml:space="preserve"> što ga svrstava u klasu 2 – nizak.</w:t>
      </w:r>
    </w:p>
    <w:tbl>
      <w:tblPr>
        <w:tblStyle w:val="TableGrid1"/>
        <w:tblW w:w="0" w:type="auto"/>
        <w:tblInd w:w="108" w:type="dxa"/>
        <w:tblLook w:val="04A0" w:firstRow="1" w:lastRow="0" w:firstColumn="1" w:lastColumn="0" w:noHBand="0" w:noVBand="1"/>
      </w:tblPr>
      <w:tblGrid>
        <w:gridCol w:w="2872"/>
        <w:gridCol w:w="2873"/>
        <w:gridCol w:w="3769"/>
      </w:tblGrid>
      <w:tr w:rsidR="00F87898" w:rsidRPr="003518B2" w14:paraId="397AC69E" w14:textId="77777777" w:rsidTr="00F87898">
        <w:trPr>
          <w:trHeight w:hRule="exact" w:val="720"/>
        </w:trPr>
        <w:tc>
          <w:tcPr>
            <w:tcW w:w="2872" w:type="dxa"/>
            <w:shd w:val="clear" w:color="auto" w:fill="D9D9D9"/>
          </w:tcPr>
          <w:p w14:paraId="66FBD5B9" w14:textId="448B08F6" w:rsidR="00F87898" w:rsidRPr="003518B2" w:rsidRDefault="00F87898" w:rsidP="00F87898">
            <w:pPr>
              <w:jc w:val="left"/>
              <w:rPr>
                <w:lang w:val="hr-HR"/>
              </w:rPr>
            </w:pPr>
            <w:r>
              <w:rPr>
                <w:lang w:val="hr-HR"/>
              </w:rPr>
              <w:t>Numerička v</w:t>
            </w:r>
            <w:r w:rsidRPr="0025627E">
              <w:rPr>
                <w:lang w:val="hr-HR"/>
              </w:rPr>
              <w:t>rijednost u rasponu od 0-1</w:t>
            </w:r>
          </w:p>
        </w:tc>
        <w:tc>
          <w:tcPr>
            <w:tcW w:w="2873" w:type="dxa"/>
            <w:shd w:val="clear" w:color="auto" w:fill="D9D9D9"/>
          </w:tcPr>
          <w:p w14:paraId="66430D80" w14:textId="4C50FB10" w:rsidR="00F87898" w:rsidRPr="003518B2" w:rsidRDefault="00F87898" w:rsidP="00F87898">
            <w:pPr>
              <w:jc w:val="left"/>
              <w:rPr>
                <w:lang w:val="hr-HR"/>
              </w:rPr>
            </w:pPr>
            <w:r>
              <w:rPr>
                <w:lang w:val="hr-HR"/>
              </w:rPr>
              <w:t>Rezultat</w:t>
            </w:r>
            <w:r w:rsidRPr="0025627E">
              <w:rPr>
                <w:lang w:val="hr-HR"/>
              </w:rPr>
              <w:t xml:space="preserve"> u rasponu od 1-5 </w:t>
            </w:r>
          </w:p>
        </w:tc>
        <w:tc>
          <w:tcPr>
            <w:tcW w:w="3769" w:type="dxa"/>
            <w:shd w:val="clear" w:color="auto" w:fill="D9D9D9"/>
            <w:vAlign w:val="center"/>
          </w:tcPr>
          <w:p w14:paraId="3569DE1D" w14:textId="77777777" w:rsidR="00F87898" w:rsidRPr="003518B2" w:rsidRDefault="00F87898" w:rsidP="00F87898">
            <w:pPr>
              <w:jc w:val="left"/>
              <w:rPr>
                <w:lang w:val="hr-HR"/>
              </w:rPr>
            </w:pPr>
            <w:r w:rsidRPr="003518B2">
              <w:rPr>
                <w:lang w:val="hr-HR"/>
              </w:rPr>
              <w:t xml:space="preserve">Rizik </w:t>
            </w:r>
          </w:p>
        </w:tc>
      </w:tr>
      <w:tr w:rsidR="0093410A" w:rsidRPr="003518B2" w14:paraId="13C632A0" w14:textId="77777777" w:rsidTr="00F87898">
        <w:trPr>
          <w:trHeight w:hRule="exact" w:val="432"/>
        </w:trPr>
        <w:tc>
          <w:tcPr>
            <w:tcW w:w="2872" w:type="dxa"/>
            <w:vAlign w:val="center"/>
          </w:tcPr>
          <w:p w14:paraId="36226B33" w14:textId="77777777" w:rsidR="0093410A" w:rsidRPr="003518B2" w:rsidRDefault="0093410A" w:rsidP="00E90702">
            <w:pPr>
              <w:jc w:val="center"/>
              <w:rPr>
                <w:rFonts w:eastAsia="Times New Roman"/>
                <w:i/>
                <w:color w:val="5A5A5A"/>
                <w:spacing w:val="15"/>
                <w:lang w:val="hr-HR"/>
              </w:rPr>
            </w:pPr>
            <w:r w:rsidRPr="003518B2">
              <w:rPr>
                <w:lang w:val="hr-HR"/>
              </w:rPr>
              <w:t>0 – 0,2</w:t>
            </w:r>
          </w:p>
        </w:tc>
        <w:tc>
          <w:tcPr>
            <w:tcW w:w="2873" w:type="dxa"/>
            <w:vAlign w:val="center"/>
          </w:tcPr>
          <w:p w14:paraId="61774829" w14:textId="77777777" w:rsidR="0093410A" w:rsidRPr="003518B2" w:rsidRDefault="0093410A" w:rsidP="00E90702">
            <w:pPr>
              <w:jc w:val="center"/>
              <w:rPr>
                <w:rFonts w:eastAsia="Times New Roman"/>
                <w:color w:val="5A5A5A"/>
                <w:spacing w:val="15"/>
                <w:lang w:val="hr-HR"/>
              </w:rPr>
            </w:pPr>
            <w:r w:rsidRPr="003518B2">
              <w:rPr>
                <w:lang w:val="hr-HR"/>
              </w:rPr>
              <w:t>1</w:t>
            </w:r>
          </w:p>
        </w:tc>
        <w:tc>
          <w:tcPr>
            <w:tcW w:w="3769" w:type="dxa"/>
            <w:shd w:val="clear" w:color="auto" w:fill="A8D08D"/>
          </w:tcPr>
          <w:p w14:paraId="3818356C" w14:textId="77777777" w:rsidR="0093410A" w:rsidRPr="003518B2" w:rsidRDefault="0093410A" w:rsidP="00E90702">
            <w:pPr>
              <w:rPr>
                <w:rFonts w:eastAsia="Times New Roman"/>
                <w:i/>
                <w:color w:val="5A5A5A"/>
                <w:spacing w:val="15"/>
                <w:lang w:val="hr-HR"/>
              </w:rPr>
            </w:pPr>
            <w:r w:rsidRPr="003518B2">
              <w:rPr>
                <w:lang w:val="hr-HR"/>
              </w:rPr>
              <w:t>Vrlo nizak</w:t>
            </w:r>
          </w:p>
        </w:tc>
      </w:tr>
      <w:tr w:rsidR="0093410A" w:rsidRPr="003518B2" w14:paraId="063D1AB8" w14:textId="77777777" w:rsidTr="00F87898">
        <w:trPr>
          <w:trHeight w:hRule="exact" w:val="432"/>
        </w:trPr>
        <w:tc>
          <w:tcPr>
            <w:tcW w:w="2872" w:type="dxa"/>
            <w:vAlign w:val="center"/>
          </w:tcPr>
          <w:p w14:paraId="3590D50E" w14:textId="77777777" w:rsidR="0093410A" w:rsidRPr="003518B2" w:rsidRDefault="0093410A" w:rsidP="00E90702">
            <w:pPr>
              <w:jc w:val="center"/>
              <w:rPr>
                <w:rFonts w:eastAsia="Times New Roman"/>
                <w:i/>
                <w:color w:val="5A5A5A"/>
                <w:spacing w:val="15"/>
                <w:lang w:val="hr-HR"/>
              </w:rPr>
            </w:pPr>
            <w:r w:rsidRPr="003518B2">
              <w:rPr>
                <w:noProof/>
                <w:lang w:eastAsia="hr-HR"/>
              </w:rPr>
              <mc:AlternateContent>
                <mc:Choice Requires="wps">
                  <w:drawing>
                    <wp:anchor distT="0" distB="0" distL="114300" distR="114300" simplePos="0" relativeHeight="251658244" behindDoc="0" locked="0" layoutInCell="1" allowOverlap="1" wp14:anchorId="6A065E49" wp14:editId="115C1035">
                      <wp:simplePos x="0" y="0"/>
                      <wp:positionH relativeFrom="column">
                        <wp:posOffset>-44450</wp:posOffset>
                      </wp:positionH>
                      <wp:positionV relativeFrom="paragraph">
                        <wp:posOffset>19685</wp:posOffset>
                      </wp:positionV>
                      <wp:extent cx="5708650" cy="261620"/>
                      <wp:effectExtent l="0" t="0" r="25400" b="241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2616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78AB9A62" id="Oval 21" o:spid="_x0000_s1026" style="position:absolute;margin-left:-3.5pt;margin-top:1.55pt;width:449.5pt;height:20.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" filled="f" strokecolor="windowText" strokeweight="1pt">
                      <v:stroke joinstyle="miter"/>
                      <v:path arrowok="t"/>
                    </v:oval>
                  </w:pict>
                </mc:Fallback>
              </mc:AlternateContent>
            </w:r>
            <w:r w:rsidRPr="003518B2">
              <w:rPr>
                <w:lang w:val="hr-HR"/>
              </w:rPr>
              <w:t>&gt; 0,2 – 0,4</w:t>
            </w:r>
          </w:p>
        </w:tc>
        <w:tc>
          <w:tcPr>
            <w:tcW w:w="2873" w:type="dxa"/>
            <w:vAlign w:val="center"/>
          </w:tcPr>
          <w:p w14:paraId="104A4504" w14:textId="77777777" w:rsidR="0093410A" w:rsidRPr="003518B2" w:rsidRDefault="0093410A" w:rsidP="00E90702">
            <w:pPr>
              <w:jc w:val="center"/>
              <w:rPr>
                <w:rFonts w:eastAsia="Times New Roman"/>
                <w:color w:val="5A5A5A"/>
                <w:spacing w:val="15"/>
                <w:lang w:val="hr-HR"/>
              </w:rPr>
            </w:pPr>
            <w:r w:rsidRPr="003518B2">
              <w:rPr>
                <w:lang w:val="hr-HR"/>
              </w:rPr>
              <w:t>2</w:t>
            </w:r>
          </w:p>
        </w:tc>
        <w:tc>
          <w:tcPr>
            <w:tcW w:w="3769" w:type="dxa"/>
            <w:shd w:val="clear" w:color="auto" w:fill="FFE599"/>
          </w:tcPr>
          <w:p w14:paraId="0C467682" w14:textId="77777777" w:rsidR="0093410A" w:rsidRPr="003518B2" w:rsidRDefault="0093410A" w:rsidP="00E90702">
            <w:pPr>
              <w:rPr>
                <w:rFonts w:eastAsia="Times New Roman"/>
                <w:i/>
                <w:color w:val="5A5A5A"/>
                <w:spacing w:val="15"/>
                <w:lang w:val="hr-HR"/>
              </w:rPr>
            </w:pPr>
            <w:r w:rsidRPr="003518B2">
              <w:rPr>
                <w:lang w:val="hr-HR"/>
              </w:rPr>
              <w:t>Nizak</w:t>
            </w:r>
          </w:p>
        </w:tc>
      </w:tr>
      <w:tr w:rsidR="0093410A" w:rsidRPr="003518B2" w14:paraId="70456BA7" w14:textId="77777777" w:rsidTr="00F87898">
        <w:trPr>
          <w:trHeight w:hRule="exact" w:val="432"/>
        </w:trPr>
        <w:tc>
          <w:tcPr>
            <w:tcW w:w="2872" w:type="dxa"/>
            <w:vAlign w:val="center"/>
          </w:tcPr>
          <w:p w14:paraId="7136AEE0" w14:textId="77777777" w:rsidR="0093410A" w:rsidRPr="003518B2" w:rsidRDefault="0093410A" w:rsidP="00E90702">
            <w:pPr>
              <w:jc w:val="center"/>
              <w:rPr>
                <w:rFonts w:eastAsia="Times New Roman"/>
                <w:i/>
                <w:color w:val="5A5A5A"/>
                <w:spacing w:val="15"/>
                <w:lang w:val="hr-HR"/>
              </w:rPr>
            </w:pPr>
            <w:r w:rsidRPr="003518B2">
              <w:rPr>
                <w:lang w:val="hr-HR"/>
              </w:rPr>
              <w:t>&gt; 0,4 – 0,6</w:t>
            </w:r>
          </w:p>
        </w:tc>
        <w:tc>
          <w:tcPr>
            <w:tcW w:w="2873" w:type="dxa"/>
            <w:vAlign w:val="center"/>
          </w:tcPr>
          <w:p w14:paraId="59DFC3C1" w14:textId="77777777" w:rsidR="0093410A" w:rsidRPr="003518B2" w:rsidRDefault="0093410A" w:rsidP="00E90702">
            <w:pPr>
              <w:jc w:val="center"/>
              <w:rPr>
                <w:rFonts w:eastAsia="Times New Roman"/>
                <w:color w:val="5A5A5A"/>
                <w:spacing w:val="15"/>
                <w:lang w:val="hr-HR"/>
              </w:rPr>
            </w:pPr>
            <w:r w:rsidRPr="003518B2">
              <w:rPr>
                <w:lang w:val="hr-HR"/>
              </w:rPr>
              <w:t>3</w:t>
            </w:r>
          </w:p>
        </w:tc>
        <w:tc>
          <w:tcPr>
            <w:tcW w:w="3769" w:type="dxa"/>
            <w:shd w:val="clear" w:color="auto" w:fill="F7CAAC"/>
          </w:tcPr>
          <w:p w14:paraId="7865B108" w14:textId="77777777" w:rsidR="0093410A" w:rsidRPr="003518B2" w:rsidRDefault="0093410A" w:rsidP="00E90702">
            <w:pPr>
              <w:rPr>
                <w:rFonts w:eastAsia="Times New Roman"/>
                <w:i/>
                <w:color w:val="5A5A5A"/>
                <w:spacing w:val="15"/>
                <w:lang w:val="hr-HR"/>
              </w:rPr>
            </w:pPr>
            <w:r w:rsidRPr="003518B2">
              <w:rPr>
                <w:lang w:val="hr-HR"/>
              </w:rPr>
              <w:t xml:space="preserve">Umjeren </w:t>
            </w:r>
          </w:p>
        </w:tc>
      </w:tr>
      <w:tr w:rsidR="0093410A" w:rsidRPr="003518B2" w14:paraId="4DDDE7B6" w14:textId="77777777" w:rsidTr="00F87898">
        <w:trPr>
          <w:trHeight w:hRule="exact" w:val="432"/>
        </w:trPr>
        <w:tc>
          <w:tcPr>
            <w:tcW w:w="2872" w:type="dxa"/>
            <w:vAlign w:val="center"/>
          </w:tcPr>
          <w:p w14:paraId="323FC727" w14:textId="77777777" w:rsidR="0093410A" w:rsidRPr="003518B2" w:rsidRDefault="0093410A" w:rsidP="00E90702">
            <w:pPr>
              <w:jc w:val="center"/>
              <w:rPr>
                <w:rFonts w:eastAsia="Times New Roman"/>
                <w:i/>
                <w:color w:val="5A5A5A"/>
                <w:spacing w:val="15"/>
                <w:lang w:val="hr-HR"/>
              </w:rPr>
            </w:pPr>
            <w:r w:rsidRPr="003518B2">
              <w:rPr>
                <w:lang w:val="hr-HR"/>
              </w:rPr>
              <w:t>&gt; 0,6 – 0,8</w:t>
            </w:r>
          </w:p>
        </w:tc>
        <w:tc>
          <w:tcPr>
            <w:tcW w:w="2873" w:type="dxa"/>
            <w:vAlign w:val="center"/>
          </w:tcPr>
          <w:p w14:paraId="53C7E2C8" w14:textId="77777777" w:rsidR="0093410A" w:rsidRPr="003518B2" w:rsidRDefault="0093410A" w:rsidP="00E90702">
            <w:pPr>
              <w:jc w:val="center"/>
              <w:rPr>
                <w:rFonts w:eastAsia="Times New Roman"/>
                <w:color w:val="5A5A5A"/>
                <w:spacing w:val="15"/>
                <w:lang w:val="hr-HR"/>
              </w:rPr>
            </w:pPr>
            <w:r w:rsidRPr="003518B2">
              <w:rPr>
                <w:lang w:val="hr-HR"/>
              </w:rPr>
              <w:t>4</w:t>
            </w:r>
          </w:p>
        </w:tc>
        <w:tc>
          <w:tcPr>
            <w:tcW w:w="3769" w:type="dxa"/>
            <w:shd w:val="clear" w:color="auto" w:fill="FF6600"/>
          </w:tcPr>
          <w:p w14:paraId="3653F4AA" w14:textId="77777777" w:rsidR="0093410A" w:rsidRPr="003518B2" w:rsidRDefault="0093410A" w:rsidP="00E90702">
            <w:pPr>
              <w:rPr>
                <w:rFonts w:eastAsia="Times New Roman"/>
                <w:i/>
                <w:color w:val="5A5A5A"/>
                <w:spacing w:val="15"/>
                <w:lang w:val="hr-HR"/>
              </w:rPr>
            </w:pPr>
            <w:r w:rsidRPr="003518B2">
              <w:rPr>
                <w:lang w:val="hr-HR"/>
              </w:rPr>
              <w:t>Visok</w:t>
            </w:r>
          </w:p>
        </w:tc>
      </w:tr>
      <w:tr w:rsidR="0093410A" w:rsidRPr="007906CE" w14:paraId="1B97A762" w14:textId="77777777" w:rsidTr="00F87898">
        <w:trPr>
          <w:trHeight w:hRule="exact" w:val="432"/>
        </w:trPr>
        <w:tc>
          <w:tcPr>
            <w:tcW w:w="2872" w:type="dxa"/>
            <w:vAlign w:val="center"/>
          </w:tcPr>
          <w:p w14:paraId="550F15AC" w14:textId="77777777" w:rsidR="0093410A" w:rsidRPr="003518B2" w:rsidRDefault="0093410A" w:rsidP="00E90702">
            <w:pPr>
              <w:jc w:val="center"/>
              <w:rPr>
                <w:rFonts w:eastAsia="Times New Roman"/>
                <w:i/>
                <w:color w:val="5A5A5A"/>
                <w:spacing w:val="15"/>
                <w:lang w:val="hr-HR"/>
              </w:rPr>
            </w:pPr>
            <w:r w:rsidRPr="003518B2">
              <w:rPr>
                <w:lang w:val="hr-HR"/>
              </w:rPr>
              <w:t>&gt; 0,8 – 1</w:t>
            </w:r>
          </w:p>
        </w:tc>
        <w:tc>
          <w:tcPr>
            <w:tcW w:w="2873" w:type="dxa"/>
            <w:vAlign w:val="center"/>
          </w:tcPr>
          <w:p w14:paraId="3EBF382F" w14:textId="77777777" w:rsidR="0093410A" w:rsidRPr="003518B2" w:rsidRDefault="0093410A" w:rsidP="00E90702">
            <w:pPr>
              <w:jc w:val="center"/>
              <w:rPr>
                <w:rFonts w:eastAsia="Times New Roman"/>
                <w:color w:val="5A5A5A"/>
                <w:spacing w:val="15"/>
                <w:lang w:val="hr-HR"/>
              </w:rPr>
            </w:pPr>
            <w:r w:rsidRPr="003518B2">
              <w:rPr>
                <w:lang w:val="hr-HR"/>
              </w:rPr>
              <w:t>5</w:t>
            </w:r>
          </w:p>
        </w:tc>
        <w:tc>
          <w:tcPr>
            <w:tcW w:w="3769" w:type="dxa"/>
            <w:shd w:val="clear" w:color="auto" w:fill="FF0000"/>
          </w:tcPr>
          <w:p w14:paraId="48DB2E9A" w14:textId="77777777" w:rsidR="0093410A" w:rsidRPr="007906CE" w:rsidRDefault="0093410A" w:rsidP="00E90702">
            <w:pPr>
              <w:rPr>
                <w:rFonts w:eastAsia="Times New Roman"/>
                <w:i/>
                <w:color w:val="5A5A5A"/>
                <w:spacing w:val="15"/>
                <w:lang w:val="hr-HR"/>
              </w:rPr>
            </w:pPr>
            <w:r w:rsidRPr="003518B2">
              <w:rPr>
                <w:lang w:val="hr-HR"/>
              </w:rPr>
              <w:t>Iznimno visok</w:t>
            </w:r>
            <w:r w:rsidRPr="007906CE">
              <w:rPr>
                <w:lang w:val="hr-HR"/>
              </w:rPr>
              <w:t xml:space="preserve"> </w:t>
            </w:r>
          </w:p>
        </w:tc>
      </w:tr>
    </w:tbl>
    <w:p w14:paraId="23FD217C" w14:textId="77777777" w:rsidR="0093410A" w:rsidRPr="00C83D0B" w:rsidRDefault="0093410A" w:rsidP="002558C4"/>
    <w:p w14:paraId="2BB537C3" w14:textId="77777777" w:rsidR="0093410A" w:rsidRDefault="0093410A" w:rsidP="0093410A"/>
    <w:p w14:paraId="4FC80777" w14:textId="77777777" w:rsidR="0093410A" w:rsidRPr="0093410A" w:rsidRDefault="0093410A" w:rsidP="0093410A"/>
    <w:p w14:paraId="408A0BB4" w14:textId="3BFD4672" w:rsidR="000F3288" w:rsidRPr="004751E1" w:rsidRDefault="0093410A" w:rsidP="000F3288">
      <w:pPr>
        <w:pStyle w:val="Naslov2"/>
        <w:numPr>
          <w:ilvl w:val="0"/>
          <w:numId w:val="28"/>
        </w:numPr>
        <w:jc w:val="both"/>
      </w:pPr>
      <w:r>
        <w:t xml:space="preserve"> </w:t>
      </w:r>
      <w:r w:rsidR="007B36D4">
        <w:t>Por</w:t>
      </w:r>
      <w:r w:rsidR="001769D5">
        <w:t>ast temperature</w:t>
      </w:r>
      <w:r w:rsidR="00E90702">
        <w:t xml:space="preserve"> mora i r</w:t>
      </w:r>
      <w:r w:rsidR="000F3288" w:rsidRPr="004751E1">
        <w:t>ibarstvo</w:t>
      </w:r>
    </w:p>
    <w:p w14:paraId="0AEFBDED" w14:textId="77777777" w:rsidR="000F3288" w:rsidRPr="004751E1" w:rsidRDefault="000F3288" w:rsidP="007A2F45">
      <w:pPr>
        <w:pStyle w:val="Naslov3"/>
      </w:pPr>
      <w:bookmarkStart w:id="40" w:name="_Toc45889972"/>
      <w:r w:rsidRPr="004751E1">
        <w:t>Općenito o sektoru</w:t>
      </w:r>
      <w:bookmarkEnd w:id="40"/>
    </w:p>
    <w:p w14:paraId="1B4CE9F5" w14:textId="6D9A7C48" w:rsidR="00BD7C83" w:rsidRDefault="00BD7C83" w:rsidP="000F3288">
      <w:r w:rsidRPr="00BD7C83">
        <w:t>Ribarstvo je svakako jedan od najvažnijih sektora Zadarske županije. U sektoru ribarstva Zadarska županija u mnogočemu predstavlja najznačajniju županiju u RH, a posebno u ribolovu i marikulturi. U prilog tomu idu i podaci koji pokazuju kako ribari Zadarske županije ostvaruju i do 47 % ukupnog ulova ribe i drugih morskih organizama u Republici Hrvatskoj. Isto tako, prikupljeni podaci pokazuju kako se u Zadarskoj županiji obavlja iskrcaj preko 30 % od ukupnog ulova ribe u Hrvatskoj, a po pitanju marikulture, Zadarska županija sudjeluje s oko 60 % u Hrvatskoj. Zbog svega navedenog, ovaj sektor prepoznat je kao jedan od prioritetnih sektora, ali i kao sektor koji ima značajan potencijal za daljnji razvoj.</w:t>
      </w:r>
      <w:r>
        <w:rPr>
          <w:rStyle w:val="Referencafusnote"/>
        </w:rPr>
        <w:footnoteReference w:id="34"/>
      </w:r>
    </w:p>
    <w:p w14:paraId="3ED113D4" w14:textId="7AE52EDD" w:rsidR="000F3288" w:rsidRPr="006E36D0" w:rsidRDefault="000F3288" w:rsidP="000F3288">
      <w:r w:rsidRPr="006E36D0">
        <w:t>Najbrojnija ribarska flota nalazi se u Zadru te Kalima i Biogradu na moru (oko 60</w:t>
      </w:r>
      <w:r w:rsidR="00384D5A" w:rsidRPr="006E36D0">
        <w:t xml:space="preserve"> </w:t>
      </w:r>
      <w:r w:rsidRPr="006E36D0">
        <w:t xml:space="preserve">% od ukupne flote), a ribolovna područja se velikim dijelom nalaze u području unutarnjih ribolovnih zona E i F i vanjske ribolovne zone B (stacionarna flota). </w:t>
      </w:r>
      <w:proofErr w:type="spellStart"/>
      <w:r w:rsidRPr="006E36D0">
        <w:t>Migratorna</w:t>
      </w:r>
      <w:proofErr w:type="spellEnd"/>
      <w:r w:rsidRPr="006E36D0">
        <w:t xml:space="preserve"> flota obavlja ribolov na ribolovnim područjima od ribolovne zone A na sjeveru pa do otvorenog južnog Jadrana s ribolovnim zonama C i D i zona ZERP-a (I, J, K). U cilju zaštite nezrelih jedinki ili nedoraslih riba i drugih morskih organizama obavljanje ribolova </w:t>
      </w:r>
      <w:proofErr w:type="spellStart"/>
      <w:r w:rsidRPr="006E36D0">
        <w:t>pridnenom</w:t>
      </w:r>
      <w:proofErr w:type="spellEnd"/>
      <w:r w:rsidRPr="006E36D0">
        <w:t xml:space="preserve"> povlačnom mrežom </w:t>
      </w:r>
      <w:proofErr w:type="spellStart"/>
      <w:r w:rsidRPr="006E36D0">
        <w:t>koćom</w:t>
      </w:r>
      <w:proofErr w:type="spellEnd"/>
      <w:r w:rsidRPr="006E36D0">
        <w:t xml:space="preserve"> zabranjeno je u području Velebitskog, Zadarskog i Pašmanskog kanala kao i u </w:t>
      </w:r>
      <w:proofErr w:type="spellStart"/>
      <w:r w:rsidRPr="006E36D0">
        <w:t>Ljubačkim</w:t>
      </w:r>
      <w:proofErr w:type="spellEnd"/>
      <w:r w:rsidRPr="006E36D0">
        <w:t xml:space="preserve"> vratima. </w:t>
      </w:r>
    </w:p>
    <w:p w14:paraId="75F287CD" w14:textId="3DA4715F" w:rsidR="000F3288" w:rsidRPr="007906CE" w:rsidRDefault="000F3288" w:rsidP="007A2F45">
      <w:pPr>
        <w:pStyle w:val="Naslov3"/>
      </w:pPr>
      <w:bookmarkStart w:id="41" w:name="_Toc45889973"/>
      <w:r w:rsidRPr="006E36D0">
        <w:t>Procjena ranjivosti i rizika</w:t>
      </w:r>
      <w:bookmarkEnd w:id="41"/>
    </w:p>
    <w:p w14:paraId="2BD5372E" w14:textId="291A9335" w:rsidR="005E201A" w:rsidRDefault="005E201A">
      <w:pPr>
        <w:spacing w:before="0" w:after="0"/>
      </w:pPr>
      <w:r>
        <w:t>Procjenjuje se da je u zadnjih 100 godina prosječna temperatura</w:t>
      </w:r>
      <w:r w:rsidR="0019681A">
        <w:t xml:space="preserve"> mora</w:t>
      </w:r>
      <w:r>
        <w:t xml:space="preserve"> globalno porasla za oko 0,6 </w:t>
      </w:r>
      <w:r w:rsidR="0033747D" w:rsidRPr="0033747D">
        <w:t>°</w:t>
      </w:r>
      <w:r>
        <w:t xml:space="preserve">C. Posljedice globalnog zatopljenja mogu se uočiti i u Jadranskom moru. Prosječna površinska temperatura jadranske vode porasla je od 1990. godine za otprilike 0,3 </w:t>
      </w:r>
      <w:r w:rsidR="0033747D" w:rsidRPr="0033747D">
        <w:t>°</w:t>
      </w:r>
      <w:r>
        <w:t xml:space="preserve">C te se smatra da bi temperaturne promjene, uz prirodna kolebanja temperature i saliniteta (jadranske </w:t>
      </w:r>
      <w:proofErr w:type="spellStart"/>
      <w:r>
        <w:t>ingresije</w:t>
      </w:r>
      <w:proofErr w:type="spellEnd"/>
      <w:r>
        <w:t xml:space="preserve">), mogle biti uzrokom kvalitativnog i kvantitativnog sastava </w:t>
      </w:r>
      <w:proofErr w:type="spellStart"/>
      <w:r>
        <w:t>ihtiofaune</w:t>
      </w:r>
      <w:proofErr w:type="spellEnd"/>
      <w:r>
        <w:t>, te širenj</w:t>
      </w:r>
      <w:r w:rsidR="007B5DE3">
        <w:t>a</w:t>
      </w:r>
      <w:r>
        <w:t xml:space="preserve"> nekih </w:t>
      </w:r>
      <w:proofErr w:type="spellStart"/>
      <w:r>
        <w:t>toploljubnih</w:t>
      </w:r>
      <w:proofErr w:type="spellEnd"/>
      <w:r>
        <w:t xml:space="preserve"> vrsta prema sjevernom Jadranu s porast</w:t>
      </w:r>
      <w:r w:rsidR="007B5DE3">
        <w:t>om</w:t>
      </w:r>
      <w:r w:rsidR="0033747D">
        <w:t xml:space="preserve"> </w:t>
      </w:r>
      <w:r>
        <w:t>brojnosti njihovih populacija.</w:t>
      </w:r>
      <w:r w:rsidR="00B45EB5">
        <w:rPr>
          <w:rStyle w:val="Referencafusnote"/>
        </w:rPr>
        <w:footnoteReference w:id="35"/>
      </w:r>
    </w:p>
    <w:p w14:paraId="640EC63B" w14:textId="7C2F5141" w:rsidR="004354B9" w:rsidRDefault="002558C4">
      <w:pPr>
        <w:spacing w:before="0" w:after="0"/>
      </w:pPr>
      <w:r w:rsidRPr="002558C4">
        <w:t xml:space="preserve">Predviđa se da će temperatura mora u području Mediterana porasti za 2,5 – 3,0 °C do druge polovice 21. stoljeća. To će imati za posljedicu ograničenje rasprostranjenosti </w:t>
      </w:r>
      <w:proofErr w:type="spellStart"/>
      <w:r w:rsidRPr="002558C4">
        <w:t>hladnoljubivih</w:t>
      </w:r>
      <w:proofErr w:type="spellEnd"/>
      <w:r w:rsidRPr="002558C4">
        <w:t xml:space="preserve"> vrsta riba samo na najsjevernije dijelove kao što je sjeverni Jadran. U slučaju nepovoljnijeg scenarija mnoge endemične vrste će izumrijeti. Jadransko more je zbog svojeg položaja i poluzatvorenog oblika ranjivo na klimatske promjene. Osobito se to odnosi na priobalno područje i otoke. Unutar sektora ribarstva morski ribolov je veoma ranjiv na utjecaj klimatskih promjena. To je posljedica nepovoljnog stanja </w:t>
      </w:r>
      <w:proofErr w:type="spellStart"/>
      <w:r w:rsidRPr="002558C4">
        <w:t>bioresursa</w:t>
      </w:r>
      <w:proofErr w:type="spellEnd"/>
      <w:r w:rsidRPr="002558C4">
        <w:t xml:space="preserve"> na kojima ribolov počiva zbog </w:t>
      </w:r>
      <w:proofErr w:type="spellStart"/>
      <w:r w:rsidRPr="002558C4">
        <w:t>prelova</w:t>
      </w:r>
      <w:proofErr w:type="spellEnd"/>
      <w:r w:rsidRPr="002558C4">
        <w:t xml:space="preserve">, osjetljivosti na promjene na tržištu i utjecaja cijene goriva na profitabilnost djelatnosti. Unutar ribolova osobito je ranjiv priobalni ribolov zbog dodatnih antropogenih utjecaja s kopna i invazije stranih </w:t>
      </w:r>
      <w:proofErr w:type="spellStart"/>
      <w:r w:rsidRPr="002558C4">
        <w:t>toploljubivih</w:t>
      </w:r>
      <w:proofErr w:type="spellEnd"/>
      <w:r w:rsidRPr="002558C4">
        <w:t xml:space="preserve"> vrsta riba.</w:t>
      </w:r>
      <w:r>
        <w:t xml:space="preserve"> </w:t>
      </w:r>
      <w:r w:rsidRPr="002558C4">
        <w:t>U segmentu marikulture osobito je ranjiv uzgoj školjaka, prvenstveno kamenica, zbog osjetljivosti na povišenu temperaturu mora i utjecaj povećane kiselosti. Ranjivost uzgoja školjaka dodatno povećava ovisnost o dotoku slatke vode s kopna. Zbog porasta temperature je ranjiv i uzgoj lubina.</w:t>
      </w:r>
      <w:r w:rsidR="00B45EB5">
        <w:rPr>
          <w:rStyle w:val="Referencafusnote"/>
        </w:rPr>
        <w:footnoteReference w:id="36"/>
      </w:r>
    </w:p>
    <w:p w14:paraId="5E9CD797" w14:textId="1DBCB29F" w:rsidR="007B36D4" w:rsidRDefault="00540934" w:rsidP="007B36D4">
      <w:pPr>
        <w:keepNext/>
      </w:pPr>
      <w:r>
        <w:rPr>
          <w:noProof/>
          <w:lang w:eastAsia="hr-HR"/>
        </w:rPr>
        <w:lastRenderedPageBreak/>
        <w:drawing>
          <wp:inline distT="0" distB="0" distL="0" distR="0" wp14:anchorId="2123B41E" wp14:editId="4FA4F0CC">
            <wp:extent cx="5868703" cy="4324350"/>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9217" cy="4332097"/>
                    </a:xfrm>
                    <a:prstGeom prst="rect">
                      <a:avLst/>
                    </a:prstGeom>
                    <a:noFill/>
                  </pic:spPr>
                </pic:pic>
              </a:graphicData>
            </a:graphic>
          </wp:inline>
        </w:drawing>
      </w:r>
    </w:p>
    <w:p w14:paraId="3035AAF6" w14:textId="6442F6C7" w:rsidR="007B36D4" w:rsidRPr="00D00E64" w:rsidRDefault="007B36D4" w:rsidP="00903B4A">
      <w:pPr>
        <w:pStyle w:val="Opisslike"/>
      </w:pPr>
      <w:r>
        <w:t xml:space="preserve">Slika </w:t>
      </w:r>
      <w:r w:rsidR="003D4FE9">
        <w:rPr>
          <w:noProof/>
        </w:rPr>
        <w:fldChar w:fldCharType="begin"/>
      </w:r>
      <w:r w:rsidR="003D4FE9">
        <w:rPr>
          <w:noProof/>
        </w:rPr>
        <w:instrText xml:space="preserve"> SEQ Slika \* ARABIC </w:instrText>
      </w:r>
      <w:r w:rsidR="003D4FE9">
        <w:rPr>
          <w:noProof/>
        </w:rPr>
        <w:fldChar w:fldCharType="separate"/>
      </w:r>
      <w:r w:rsidR="00903B4A">
        <w:rPr>
          <w:noProof/>
        </w:rPr>
        <w:t>18</w:t>
      </w:r>
      <w:r w:rsidR="003D4FE9">
        <w:rPr>
          <w:noProof/>
        </w:rPr>
        <w:fldChar w:fldCharType="end"/>
      </w:r>
      <w:r>
        <w:t xml:space="preserve">: </w:t>
      </w:r>
      <w:r w:rsidRPr="00614533">
        <w:t xml:space="preserve">Mapa učinka za </w:t>
      </w:r>
      <w:r>
        <w:t>porast temperature mora</w:t>
      </w:r>
      <w:r w:rsidRPr="00614533">
        <w:t xml:space="preserve"> u sektoru </w:t>
      </w:r>
      <w:r>
        <w:t>ribarstva</w:t>
      </w:r>
    </w:p>
    <w:p w14:paraId="3235C24E" w14:textId="77777777" w:rsidR="009765D7" w:rsidRDefault="009765D7" w:rsidP="004354B9"/>
    <w:p w14:paraId="603921BB" w14:textId="05CE1624" w:rsidR="004354B9" w:rsidRPr="006F781C" w:rsidRDefault="004354B9" w:rsidP="009765D7">
      <w:r w:rsidRPr="00D00E64">
        <w:t xml:space="preserve">Pomoću mape učinka na </w:t>
      </w:r>
      <w:r w:rsidR="009803E8">
        <w:t>S</w:t>
      </w:r>
      <w:r w:rsidRPr="00D00E64">
        <w:t xml:space="preserve">lici </w:t>
      </w:r>
      <w:r>
        <w:t>1</w:t>
      </w:r>
      <w:r w:rsidR="00117DDF">
        <w:t>8</w:t>
      </w:r>
      <w:r w:rsidRPr="00D00E64">
        <w:t xml:space="preserve">, u </w:t>
      </w:r>
      <w:r w:rsidR="009803E8">
        <w:t>T</w:t>
      </w:r>
      <w:r w:rsidRPr="00D00E64">
        <w:t xml:space="preserve">ablici </w:t>
      </w:r>
      <w:r>
        <w:t>3</w:t>
      </w:r>
      <w:r w:rsidR="00117DDF">
        <w:t>5</w:t>
      </w:r>
      <w:r w:rsidRPr="00D00E64">
        <w:t xml:space="preserve"> definirani su indikatori koji će se koristiti </w:t>
      </w:r>
      <w:r>
        <w:t>u izračunu ranjivosti i rizika.</w:t>
      </w:r>
    </w:p>
    <w:p w14:paraId="52E7BACF" w14:textId="52480E68" w:rsidR="004354B9" w:rsidRDefault="004354B9" w:rsidP="00903B4A">
      <w:pPr>
        <w:pStyle w:val="Opisslike"/>
      </w:pPr>
      <w:r>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35</w:t>
      </w:r>
      <w:r w:rsidR="003D4FE9">
        <w:rPr>
          <w:noProof/>
        </w:rPr>
        <w:fldChar w:fldCharType="end"/>
      </w:r>
      <w:r>
        <w:t xml:space="preserve">: </w:t>
      </w:r>
      <w:r w:rsidRPr="006F781C">
        <w:t xml:space="preserve">Odabrani pokazatelji za prijetnju </w:t>
      </w:r>
      <w:r w:rsidR="007B36D4">
        <w:t>po</w:t>
      </w:r>
      <w:r w:rsidR="001769D5">
        <w:t>rast temperature mora</w:t>
      </w:r>
      <w:r>
        <w:t xml:space="preserve"> u sektoru ribarstva</w:t>
      </w:r>
    </w:p>
    <w:tbl>
      <w:tblPr>
        <w:tblStyle w:val="TableGrid1"/>
        <w:tblW w:w="9540" w:type="dxa"/>
        <w:tblInd w:w="108" w:type="dxa"/>
        <w:tblLook w:val="04A0" w:firstRow="1" w:lastRow="0" w:firstColumn="1" w:lastColumn="0" w:noHBand="0" w:noVBand="1"/>
      </w:tblPr>
      <w:tblGrid>
        <w:gridCol w:w="2260"/>
        <w:gridCol w:w="2420"/>
        <w:gridCol w:w="2317"/>
        <w:gridCol w:w="2543"/>
      </w:tblGrid>
      <w:tr w:rsidR="004354B9" w:rsidRPr="001769D5" w14:paraId="66F92FD9" w14:textId="77777777" w:rsidTr="00E90702">
        <w:trPr>
          <w:trHeight w:hRule="exact" w:val="720"/>
        </w:trPr>
        <w:tc>
          <w:tcPr>
            <w:tcW w:w="2260" w:type="dxa"/>
          </w:tcPr>
          <w:p w14:paraId="0ACFFBF2" w14:textId="77777777" w:rsidR="004354B9" w:rsidRPr="001769D5" w:rsidRDefault="004354B9" w:rsidP="00E90702">
            <w:pPr>
              <w:rPr>
                <w:b/>
                <w:lang w:val="hr-HR"/>
              </w:rPr>
            </w:pPr>
            <w:r w:rsidRPr="001769D5">
              <w:rPr>
                <w:b/>
                <w:lang w:val="hr-HR"/>
              </w:rPr>
              <w:t>PRIJETNJA</w:t>
            </w:r>
          </w:p>
        </w:tc>
        <w:tc>
          <w:tcPr>
            <w:tcW w:w="2420" w:type="dxa"/>
          </w:tcPr>
          <w:p w14:paraId="680133CD" w14:textId="77777777" w:rsidR="004354B9" w:rsidRPr="001769D5" w:rsidRDefault="004354B9" w:rsidP="00E90702">
            <w:pPr>
              <w:rPr>
                <w:b/>
                <w:lang w:val="hr-HR"/>
              </w:rPr>
            </w:pPr>
            <w:r w:rsidRPr="001769D5">
              <w:rPr>
                <w:b/>
                <w:lang w:val="hr-HR"/>
              </w:rPr>
              <w:t>OSJETLJIVOST</w:t>
            </w:r>
          </w:p>
        </w:tc>
        <w:tc>
          <w:tcPr>
            <w:tcW w:w="2317" w:type="dxa"/>
          </w:tcPr>
          <w:p w14:paraId="112D24DB" w14:textId="77777777" w:rsidR="004354B9" w:rsidRPr="001769D5" w:rsidRDefault="004354B9" w:rsidP="00E90702">
            <w:pPr>
              <w:rPr>
                <w:b/>
                <w:lang w:val="hr-HR"/>
              </w:rPr>
            </w:pPr>
            <w:r w:rsidRPr="001769D5">
              <w:rPr>
                <w:b/>
                <w:lang w:val="hr-HR"/>
              </w:rPr>
              <w:t>SPOSOBNOST PRILAGODBE</w:t>
            </w:r>
          </w:p>
        </w:tc>
        <w:tc>
          <w:tcPr>
            <w:tcW w:w="2543" w:type="dxa"/>
          </w:tcPr>
          <w:p w14:paraId="0BEB8FD2" w14:textId="77777777" w:rsidR="004354B9" w:rsidRPr="001769D5" w:rsidRDefault="004354B9" w:rsidP="00E90702">
            <w:pPr>
              <w:rPr>
                <w:b/>
                <w:lang w:val="hr-HR"/>
              </w:rPr>
            </w:pPr>
            <w:r w:rsidRPr="001769D5">
              <w:rPr>
                <w:b/>
                <w:lang w:val="hr-HR"/>
              </w:rPr>
              <w:t>IZLOŽENOST</w:t>
            </w:r>
          </w:p>
        </w:tc>
      </w:tr>
      <w:tr w:rsidR="004354B9" w:rsidRPr="001769D5" w14:paraId="4E9A333D" w14:textId="77777777" w:rsidTr="00540934">
        <w:trPr>
          <w:trHeight w:hRule="exact" w:val="1861"/>
        </w:trPr>
        <w:tc>
          <w:tcPr>
            <w:tcW w:w="2260" w:type="dxa"/>
          </w:tcPr>
          <w:p w14:paraId="00AD7965" w14:textId="529BF7C7" w:rsidR="004354B9" w:rsidRPr="001769D5" w:rsidRDefault="004354B9" w:rsidP="00E90702">
            <w:pPr>
              <w:jc w:val="left"/>
              <w:rPr>
                <w:lang w:val="hr-HR"/>
              </w:rPr>
            </w:pPr>
            <w:r w:rsidRPr="001769D5">
              <w:rPr>
                <w:lang w:val="hr-HR"/>
              </w:rPr>
              <w:t xml:space="preserve">H01 </w:t>
            </w:r>
            <w:r w:rsidR="00E90702" w:rsidRPr="001769D5">
              <w:rPr>
                <w:lang w:val="hr-HR"/>
              </w:rPr>
              <w:t>–</w:t>
            </w:r>
            <w:r w:rsidRPr="001769D5">
              <w:rPr>
                <w:lang w:val="hr-HR"/>
              </w:rPr>
              <w:t xml:space="preserve"> </w:t>
            </w:r>
            <w:r w:rsidR="00E90702" w:rsidRPr="001769D5">
              <w:rPr>
                <w:lang w:val="hr-HR"/>
              </w:rPr>
              <w:t>porast srednje temperature mora (</w:t>
            </w:r>
            <w:r w:rsidR="00E90702" w:rsidRPr="001769D5">
              <w:rPr>
                <w:rFonts w:cstheme="minorHAnsi"/>
                <w:lang w:val="hr-HR"/>
              </w:rPr>
              <w:t>°</w:t>
            </w:r>
            <w:r w:rsidR="00E90702" w:rsidRPr="001769D5">
              <w:rPr>
                <w:lang w:val="hr-HR"/>
              </w:rPr>
              <w:t>C)</w:t>
            </w:r>
          </w:p>
        </w:tc>
        <w:tc>
          <w:tcPr>
            <w:tcW w:w="2420" w:type="dxa"/>
          </w:tcPr>
          <w:p w14:paraId="1A16B7D7" w14:textId="4B8E80DC" w:rsidR="004354B9" w:rsidRPr="001769D5" w:rsidRDefault="004354B9" w:rsidP="00E90702">
            <w:pPr>
              <w:jc w:val="left"/>
              <w:rPr>
                <w:lang w:val="hr-HR"/>
              </w:rPr>
            </w:pPr>
            <w:r w:rsidRPr="001769D5">
              <w:rPr>
                <w:lang w:val="hr-HR"/>
              </w:rPr>
              <w:t xml:space="preserve">SE01 - % prihoda od </w:t>
            </w:r>
            <w:r w:rsidR="00E90702" w:rsidRPr="001769D5">
              <w:rPr>
                <w:lang w:val="hr-HR"/>
              </w:rPr>
              <w:t xml:space="preserve">akvakulture </w:t>
            </w:r>
            <w:r w:rsidRPr="001769D5">
              <w:rPr>
                <w:lang w:val="hr-HR"/>
              </w:rPr>
              <w:t>u ukupnom prihodu Grada</w:t>
            </w:r>
          </w:p>
        </w:tc>
        <w:tc>
          <w:tcPr>
            <w:tcW w:w="2317" w:type="dxa"/>
          </w:tcPr>
          <w:p w14:paraId="749763A8" w14:textId="51CBA74D" w:rsidR="004354B9" w:rsidRPr="001769D5" w:rsidRDefault="004354B9" w:rsidP="00E90702">
            <w:pPr>
              <w:jc w:val="left"/>
              <w:rPr>
                <w:lang w:val="hr-HR"/>
              </w:rPr>
            </w:pPr>
            <w:r w:rsidRPr="001769D5">
              <w:rPr>
                <w:lang w:val="hr-HR"/>
              </w:rPr>
              <w:t xml:space="preserve">AC01 </w:t>
            </w:r>
            <w:r w:rsidR="00E90702" w:rsidRPr="001769D5">
              <w:rPr>
                <w:lang w:val="hr-HR"/>
              </w:rPr>
              <w:t>-</w:t>
            </w:r>
            <w:r w:rsidRPr="001769D5">
              <w:rPr>
                <w:lang w:val="hr-HR"/>
              </w:rPr>
              <w:t xml:space="preserve"> </w:t>
            </w:r>
            <w:r w:rsidR="00540934" w:rsidRPr="00540934">
              <w:rPr>
                <w:lang w:val="hr-HR"/>
              </w:rPr>
              <w:t xml:space="preserve">Uzgoj/ribolov riba manje otpornih na promjene </w:t>
            </w:r>
            <w:proofErr w:type="spellStart"/>
            <w:r w:rsidR="00540934" w:rsidRPr="00540934">
              <w:rPr>
                <w:lang w:val="hr-HR"/>
              </w:rPr>
              <w:t>temp</w:t>
            </w:r>
            <w:proofErr w:type="spellEnd"/>
            <w:r w:rsidR="00540934" w:rsidRPr="00540934">
              <w:rPr>
                <w:lang w:val="hr-HR"/>
              </w:rPr>
              <w:t xml:space="preserve">. mora ili novih vrsta riba </w:t>
            </w:r>
          </w:p>
        </w:tc>
        <w:tc>
          <w:tcPr>
            <w:tcW w:w="2543" w:type="dxa"/>
          </w:tcPr>
          <w:p w14:paraId="6ED72458" w14:textId="1A17A445" w:rsidR="004354B9" w:rsidRPr="001769D5" w:rsidRDefault="00540934" w:rsidP="001769D5">
            <w:pPr>
              <w:jc w:val="left"/>
              <w:rPr>
                <w:lang w:val="hr-HR"/>
              </w:rPr>
            </w:pPr>
            <w:r w:rsidRPr="00540934">
              <w:rPr>
                <w:lang w:val="hr-HR"/>
              </w:rPr>
              <w:t>EX01 - Ukupna veličina ribarske djelatnosti, broj zaposlenih, broj brodova, prihod</w:t>
            </w:r>
          </w:p>
        </w:tc>
      </w:tr>
      <w:tr w:rsidR="004354B9" w:rsidRPr="001769D5" w14:paraId="0A7F2842" w14:textId="77777777" w:rsidTr="001769D5">
        <w:trPr>
          <w:trHeight w:hRule="exact" w:val="720"/>
        </w:trPr>
        <w:tc>
          <w:tcPr>
            <w:tcW w:w="2260" w:type="dxa"/>
          </w:tcPr>
          <w:p w14:paraId="0CAC7AF6" w14:textId="6D2F14AA" w:rsidR="004354B9" w:rsidRPr="001769D5" w:rsidRDefault="004354B9" w:rsidP="00E90702">
            <w:pPr>
              <w:jc w:val="left"/>
              <w:rPr>
                <w:lang w:val="hr-HR"/>
              </w:rPr>
            </w:pPr>
            <w:r w:rsidRPr="001769D5">
              <w:rPr>
                <w:lang w:val="hr-HR"/>
              </w:rPr>
              <w:t xml:space="preserve">H02 - broj </w:t>
            </w:r>
            <w:r w:rsidR="00E90702" w:rsidRPr="001769D5">
              <w:rPr>
                <w:lang w:val="hr-HR"/>
              </w:rPr>
              <w:t>vrućih</w:t>
            </w:r>
            <w:r w:rsidRPr="001769D5">
              <w:rPr>
                <w:lang w:val="hr-HR"/>
              </w:rPr>
              <w:t xml:space="preserve"> dana, </w:t>
            </w:r>
            <w:r w:rsidR="00E90702" w:rsidRPr="001769D5">
              <w:rPr>
                <w:lang w:val="hr-HR"/>
              </w:rPr>
              <w:t>(HD, dani</w:t>
            </w:r>
            <w:r w:rsidRPr="001769D5">
              <w:rPr>
                <w:lang w:val="hr-HR"/>
              </w:rPr>
              <w:t>)</w:t>
            </w:r>
          </w:p>
        </w:tc>
        <w:tc>
          <w:tcPr>
            <w:tcW w:w="2420" w:type="dxa"/>
          </w:tcPr>
          <w:p w14:paraId="4FF5F400" w14:textId="429A2A13" w:rsidR="004354B9" w:rsidRPr="001769D5" w:rsidRDefault="004354B9" w:rsidP="00E90702">
            <w:pPr>
              <w:jc w:val="left"/>
              <w:rPr>
                <w:lang w:val="hr-HR"/>
              </w:rPr>
            </w:pPr>
            <w:r w:rsidRPr="001769D5">
              <w:rPr>
                <w:lang w:val="hr-HR"/>
              </w:rPr>
              <w:t xml:space="preserve">SE02 </w:t>
            </w:r>
            <w:r w:rsidR="00E90702" w:rsidRPr="001769D5">
              <w:rPr>
                <w:lang w:val="hr-HR"/>
              </w:rPr>
              <w:t>-</w:t>
            </w:r>
            <w:r w:rsidRPr="001769D5">
              <w:rPr>
                <w:lang w:val="hr-HR"/>
              </w:rPr>
              <w:t xml:space="preserve"> </w:t>
            </w:r>
            <w:r w:rsidR="00E90702" w:rsidRPr="001769D5">
              <w:rPr>
                <w:lang w:val="hr-HR"/>
              </w:rPr>
              <w:t>broj zaposlenih u akvakulturi</w:t>
            </w:r>
          </w:p>
        </w:tc>
        <w:tc>
          <w:tcPr>
            <w:tcW w:w="2317" w:type="dxa"/>
          </w:tcPr>
          <w:p w14:paraId="299E8C87" w14:textId="6AF79DE3" w:rsidR="004354B9" w:rsidRPr="001769D5" w:rsidRDefault="004354B9" w:rsidP="00E90702">
            <w:pPr>
              <w:jc w:val="left"/>
              <w:rPr>
                <w:lang w:val="hr-HR"/>
              </w:rPr>
            </w:pPr>
            <w:r w:rsidRPr="001769D5">
              <w:rPr>
                <w:lang w:val="hr-HR"/>
              </w:rPr>
              <w:t>A</w:t>
            </w:r>
            <w:r w:rsidR="00E90702" w:rsidRPr="001769D5">
              <w:rPr>
                <w:lang w:val="hr-HR"/>
              </w:rPr>
              <w:t xml:space="preserve">C02 - </w:t>
            </w:r>
            <w:r w:rsidR="00540934" w:rsidRPr="00540934">
              <w:rPr>
                <w:lang w:val="hr-HR"/>
              </w:rPr>
              <w:t>Potpore za razvoj akvakulture</w:t>
            </w:r>
          </w:p>
        </w:tc>
        <w:tc>
          <w:tcPr>
            <w:tcW w:w="2543" w:type="dxa"/>
          </w:tcPr>
          <w:p w14:paraId="4281D96E" w14:textId="73C8F1B0" w:rsidR="004354B9" w:rsidRPr="001769D5" w:rsidRDefault="004354B9" w:rsidP="00E90702">
            <w:pPr>
              <w:jc w:val="left"/>
              <w:rPr>
                <w:lang w:val="hr-HR"/>
              </w:rPr>
            </w:pPr>
          </w:p>
        </w:tc>
      </w:tr>
      <w:tr w:rsidR="00E90702" w:rsidRPr="001769D5" w14:paraId="5E1304A3" w14:textId="77777777" w:rsidTr="001769D5">
        <w:trPr>
          <w:trHeight w:hRule="exact" w:val="720"/>
        </w:trPr>
        <w:tc>
          <w:tcPr>
            <w:tcW w:w="2260" w:type="dxa"/>
          </w:tcPr>
          <w:p w14:paraId="04A25CD2" w14:textId="43C4EF68" w:rsidR="00E90702" w:rsidRPr="001769D5" w:rsidRDefault="00E90702" w:rsidP="00E90702">
            <w:pPr>
              <w:jc w:val="left"/>
            </w:pPr>
            <w:r w:rsidRPr="001769D5">
              <w:t xml:space="preserve">H03 - </w:t>
            </w:r>
            <w:proofErr w:type="spellStart"/>
            <w:r w:rsidRPr="001769D5">
              <w:t>broj</w:t>
            </w:r>
            <w:proofErr w:type="spellEnd"/>
            <w:r w:rsidRPr="001769D5">
              <w:t xml:space="preserve"> </w:t>
            </w:r>
            <w:proofErr w:type="spellStart"/>
            <w:r w:rsidRPr="001769D5">
              <w:t>toplih</w:t>
            </w:r>
            <w:proofErr w:type="spellEnd"/>
            <w:r w:rsidRPr="001769D5">
              <w:t xml:space="preserve"> dana (SU25, </w:t>
            </w:r>
            <w:proofErr w:type="spellStart"/>
            <w:r w:rsidRPr="001769D5">
              <w:t>dani</w:t>
            </w:r>
            <w:proofErr w:type="spellEnd"/>
            <w:r w:rsidRPr="001769D5">
              <w:t>)</w:t>
            </w:r>
          </w:p>
        </w:tc>
        <w:tc>
          <w:tcPr>
            <w:tcW w:w="2420" w:type="dxa"/>
          </w:tcPr>
          <w:p w14:paraId="63CF92AB" w14:textId="77777777" w:rsidR="00E90702" w:rsidRPr="001769D5" w:rsidRDefault="00E90702" w:rsidP="00E90702">
            <w:pPr>
              <w:jc w:val="left"/>
            </w:pPr>
          </w:p>
        </w:tc>
        <w:tc>
          <w:tcPr>
            <w:tcW w:w="2317" w:type="dxa"/>
          </w:tcPr>
          <w:p w14:paraId="2D3A94AC" w14:textId="77777777" w:rsidR="00E90702" w:rsidRPr="001769D5" w:rsidRDefault="00E90702" w:rsidP="00E90702">
            <w:pPr>
              <w:jc w:val="left"/>
            </w:pPr>
          </w:p>
        </w:tc>
        <w:tc>
          <w:tcPr>
            <w:tcW w:w="2543" w:type="dxa"/>
          </w:tcPr>
          <w:p w14:paraId="3B664933" w14:textId="77777777" w:rsidR="00E90702" w:rsidRPr="001769D5" w:rsidRDefault="00E90702" w:rsidP="00E90702">
            <w:pPr>
              <w:jc w:val="left"/>
            </w:pPr>
          </w:p>
        </w:tc>
      </w:tr>
      <w:tr w:rsidR="00E90702" w:rsidRPr="00384D5A" w14:paraId="15FDFB10" w14:textId="77777777" w:rsidTr="001769D5">
        <w:trPr>
          <w:trHeight w:hRule="exact" w:val="720"/>
        </w:trPr>
        <w:tc>
          <w:tcPr>
            <w:tcW w:w="2260" w:type="dxa"/>
          </w:tcPr>
          <w:p w14:paraId="37A1E00F" w14:textId="3465893B" w:rsidR="00E90702" w:rsidRPr="001769D5" w:rsidRDefault="00E90702" w:rsidP="00E90702">
            <w:pPr>
              <w:jc w:val="left"/>
            </w:pPr>
            <w:r w:rsidRPr="001769D5">
              <w:t xml:space="preserve">H04 - </w:t>
            </w:r>
            <w:proofErr w:type="spellStart"/>
            <w:r w:rsidRPr="001769D5">
              <w:t>broj</w:t>
            </w:r>
            <w:proofErr w:type="spellEnd"/>
            <w:r w:rsidRPr="001769D5">
              <w:t xml:space="preserve"> </w:t>
            </w:r>
            <w:proofErr w:type="spellStart"/>
            <w:r w:rsidRPr="001769D5">
              <w:t>tropskih</w:t>
            </w:r>
            <w:proofErr w:type="spellEnd"/>
            <w:r w:rsidRPr="001769D5">
              <w:t xml:space="preserve"> </w:t>
            </w:r>
            <w:proofErr w:type="spellStart"/>
            <w:r w:rsidRPr="001769D5">
              <w:t>noći</w:t>
            </w:r>
            <w:proofErr w:type="spellEnd"/>
            <w:r w:rsidRPr="001769D5">
              <w:t xml:space="preserve"> (TR20, </w:t>
            </w:r>
            <w:proofErr w:type="spellStart"/>
            <w:r w:rsidRPr="001769D5">
              <w:t>dani</w:t>
            </w:r>
            <w:proofErr w:type="spellEnd"/>
            <w:r w:rsidRPr="001769D5">
              <w:t>)</w:t>
            </w:r>
          </w:p>
        </w:tc>
        <w:tc>
          <w:tcPr>
            <w:tcW w:w="2420" w:type="dxa"/>
          </w:tcPr>
          <w:p w14:paraId="581D79A9" w14:textId="77777777" w:rsidR="00E90702" w:rsidRPr="001769D5" w:rsidRDefault="00E90702" w:rsidP="00E90702">
            <w:pPr>
              <w:jc w:val="left"/>
            </w:pPr>
          </w:p>
        </w:tc>
        <w:tc>
          <w:tcPr>
            <w:tcW w:w="2317" w:type="dxa"/>
          </w:tcPr>
          <w:p w14:paraId="7DD13CE8" w14:textId="77777777" w:rsidR="00E90702" w:rsidRPr="001769D5" w:rsidRDefault="00E90702" w:rsidP="00E90702">
            <w:pPr>
              <w:jc w:val="left"/>
            </w:pPr>
          </w:p>
        </w:tc>
        <w:tc>
          <w:tcPr>
            <w:tcW w:w="2543" w:type="dxa"/>
          </w:tcPr>
          <w:p w14:paraId="5F1A7B6D" w14:textId="77777777" w:rsidR="00E90702" w:rsidRPr="001769D5" w:rsidRDefault="00E90702" w:rsidP="00E90702">
            <w:pPr>
              <w:jc w:val="left"/>
            </w:pPr>
          </w:p>
        </w:tc>
      </w:tr>
    </w:tbl>
    <w:p w14:paraId="4B38108B" w14:textId="77777777" w:rsidR="004354B9" w:rsidRPr="00384D5A" w:rsidRDefault="004354B9" w:rsidP="004354B9">
      <w:pPr>
        <w:rPr>
          <w:highlight w:val="yellow"/>
        </w:rPr>
      </w:pPr>
    </w:p>
    <w:p w14:paraId="40DF708C" w14:textId="39CB1242" w:rsidR="004354B9" w:rsidRDefault="004354B9" w:rsidP="004354B9">
      <w:r w:rsidRPr="006F781C">
        <w:t xml:space="preserve">Nakon izračunatih kompozitnih indikatora osjetljivosti i sposobnosti prilagodbe, agregirani indikator ranjivosti za </w:t>
      </w:r>
      <w:r w:rsidRPr="006F781C">
        <w:rPr>
          <w:b/>
        </w:rPr>
        <w:t xml:space="preserve">sektor </w:t>
      </w:r>
      <w:r w:rsidR="00E90702">
        <w:rPr>
          <w:b/>
        </w:rPr>
        <w:t>ribarstva</w:t>
      </w:r>
      <w:r>
        <w:rPr>
          <w:b/>
        </w:rPr>
        <w:t xml:space="preserve"> iznosi </w:t>
      </w:r>
      <w:r w:rsidR="00EE1274">
        <w:rPr>
          <w:b/>
        </w:rPr>
        <w:t>0,24</w:t>
      </w:r>
      <w:r w:rsidRPr="006F781C">
        <w:rPr>
          <w:b/>
        </w:rPr>
        <w:t xml:space="preserve"> (na skali od 0-1) i predstavlja </w:t>
      </w:r>
      <w:r w:rsidRPr="00EE1274">
        <w:rPr>
          <w:b/>
        </w:rPr>
        <w:t>nisku</w:t>
      </w:r>
      <w:r w:rsidRPr="006F781C">
        <w:rPr>
          <w:b/>
        </w:rPr>
        <w:t xml:space="preserve"> ranjivost.</w:t>
      </w:r>
      <w:r w:rsidRPr="006F781C">
        <w:t xml:space="preserve"> </w:t>
      </w:r>
    </w:p>
    <w:p w14:paraId="56ED92B5" w14:textId="77777777" w:rsidR="004354B9" w:rsidRPr="006F781C" w:rsidRDefault="004354B9" w:rsidP="004354B9"/>
    <w:p w14:paraId="73222083" w14:textId="45BAAC1D" w:rsidR="004354B9" w:rsidRPr="006F781C" w:rsidRDefault="004354B9" w:rsidP="00903B4A">
      <w:pPr>
        <w:pStyle w:val="Opisslike"/>
      </w:pPr>
      <w:r w:rsidRPr="006F781C">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36</w:t>
      </w:r>
      <w:r w:rsidR="003D4FE9">
        <w:rPr>
          <w:noProof/>
        </w:rPr>
        <w:fldChar w:fldCharType="end"/>
      </w:r>
      <w:r w:rsidRPr="006F781C">
        <w:rPr>
          <w:noProof/>
        </w:rPr>
        <w:t>:</w:t>
      </w:r>
      <w:r w:rsidRPr="006F781C">
        <w:t xml:space="preserve"> Agregirani indikatori osjetljivosti, sposobnosti prilagodbe i ranjivosti za </w:t>
      </w:r>
      <w:r w:rsidR="007B36D4">
        <w:t>po</w:t>
      </w:r>
      <w:r w:rsidR="00ED2CDC">
        <w:t>rast temperature mora</w:t>
      </w:r>
      <w:r w:rsidRPr="006F781C">
        <w:t xml:space="preserve"> u sektoru </w:t>
      </w:r>
      <w:r>
        <w:t>ribarstva</w:t>
      </w:r>
      <w:r w:rsidRPr="006F781C">
        <w:t xml:space="preserve"> </w:t>
      </w:r>
    </w:p>
    <w:tbl>
      <w:tblPr>
        <w:tblStyle w:val="TableGrid1"/>
        <w:tblW w:w="9540" w:type="dxa"/>
        <w:tblInd w:w="108" w:type="dxa"/>
        <w:tblLook w:val="04A0" w:firstRow="1" w:lastRow="0" w:firstColumn="1" w:lastColumn="0" w:noHBand="0" w:noVBand="1"/>
      </w:tblPr>
      <w:tblGrid>
        <w:gridCol w:w="1524"/>
        <w:gridCol w:w="1446"/>
        <w:gridCol w:w="1530"/>
        <w:gridCol w:w="1495"/>
        <w:gridCol w:w="1565"/>
        <w:gridCol w:w="1980"/>
      </w:tblGrid>
      <w:tr w:rsidR="004354B9" w:rsidRPr="006F781C" w14:paraId="4C130218" w14:textId="77777777" w:rsidTr="00E90702">
        <w:trPr>
          <w:trHeight w:hRule="exact" w:val="720"/>
        </w:trPr>
        <w:tc>
          <w:tcPr>
            <w:tcW w:w="2970" w:type="dxa"/>
            <w:gridSpan w:val="2"/>
          </w:tcPr>
          <w:p w14:paraId="7F463DF8" w14:textId="56340E29" w:rsidR="004354B9" w:rsidRPr="006F781C" w:rsidRDefault="004354B9" w:rsidP="00ED2CDC">
            <w:pPr>
              <w:jc w:val="left"/>
              <w:rPr>
                <w:lang w:val="hr-HR"/>
              </w:rPr>
            </w:pPr>
            <w:r w:rsidRPr="006F781C">
              <w:rPr>
                <w:lang w:val="hr-HR"/>
              </w:rPr>
              <w:t xml:space="preserve">OSJETLJIVOST - </w:t>
            </w:r>
            <w:r w:rsidR="00ED2CDC">
              <w:rPr>
                <w:lang w:val="hr-HR"/>
              </w:rPr>
              <w:t>ribarstvo</w:t>
            </w:r>
          </w:p>
        </w:tc>
        <w:tc>
          <w:tcPr>
            <w:tcW w:w="3025" w:type="dxa"/>
            <w:gridSpan w:val="2"/>
          </w:tcPr>
          <w:p w14:paraId="44C44103" w14:textId="7891B8DA" w:rsidR="004354B9" w:rsidRPr="006F781C" w:rsidRDefault="004354B9" w:rsidP="00ED2CDC">
            <w:pPr>
              <w:jc w:val="left"/>
              <w:rPr>
                <w:lang w:val="hr-HR"/>
              </w:rPr>
            </w:pPr>
            <w:r w:rsidRPr="006F781C">
              <w:rPr>
                <w:lang w:val="hr-HR"/>
              </w:rPr>
              <w:t xml:space="preserve">SPOSOBNOST PRILAGODBE - </w:t>
            </w:r>
            <w:r w:rsidR="00ED2CDC">
              <w:rPr>
                <w:lang w:val="hr-HR"/>
              </w:rPr>
              <w:t>ribarstvo</w:t>
            </w:r>
          </w:p>
        </w:tc>
        <w:tc>
          <w:tcPr>
            <w:tcW w:w="3545" w:type="dxa"/>
            <w:gridSpan w:val="2"/>
            <w:shd w:val="clear" w:color="auto" w:fill="ED7D31"/>
          </w:tcPr>
          <w:p w14:paraId="37FEFBEA" w14:textId="4ACF3B2C" w:rsidR="004354B9" w:rsidRPr="006F781C" w:rsidRDefault="004354B9" w:rsidP="00ED2CDC">
            <w:pPr>
              <w:jc w:val="left"/>
              <w:rPr>
                <w:lang w:val="hr-HR"/>
              </w:rPr>
            </w:pPr>
            <w:r w:rsidRPr="006F781C">
              <w:rPr>
                <w:lang w:val="hr-HR"/>
              </w:rPr>
              <w:t>RANJIVOST f</w:t>
            </w:r>
            <w:r w:rsidR="0029469D">
              <w:rPr>
                <w:lang w:val="hr-HR"/>
              </w:rPr>
              <w:t xml:space="preserve"> </w:t>
            </w:r>
            <w:r w:rsidRPr="006F781C">
              <w:rPr>
                <w:lang w:val="hr-HR"/>
              </w:rPr>
              <w:t xml:space="preserve">(Osjetljivost, Sposobnost prilagodbe) - </w:t>
            </w:r>
            <w:r w:rsidR="00ED2CDC">
              <w:rPr>
                <w:lang w:val="hr-HR"/>
              </w:rPr>
              <w:t>ribarstvo</w:t>
            </w:r>
          </w:p>
        </w:tc>
      </w:tr>
      <w:tr w:rsidR="004354B9" w:rsidRPr="006F781C" w14:paraId="37922295" w14:textId="77777777" w:rsidTr="00E90702">
        <w:trPr>
          <w:trHeight w:hRule="exact" w:val="720"/>
        </w:trPr>
        <w:tc>
          <w:tcPr>
            <w:tcW w:w="1524" w:type="dxa"/>
          </w:tcPr>
          <w:p w14:paraId="10443481" w14:textId="77777777" w:rsidR="004354B9" w:rsidRPr="006F781C" w:rsidRDefault="004354B9" w:rsidP="00E90702">
            <w:pPr>
              <w:rPr>
                <w:lang w:val="hr-HR"/>
              </w:rPr>
            </w:pPr>
            <w:r w:rsidRPr="006F781C">
              <w:rPr>
                <w:lang w:val="hr-HR"/>
              </w:rPr>
              <w:t>Kompozitni indikator</w:t>
            </w:r>
          </w:p>
        </w:tc>
        <w:tc>
          <w:tcPr>
            <w:tcW w:w="1446" w:type="dxa"/>
          </w:tcPr>
          <w:p w14:paraId="239EEDEA" w14:textId="77777777" w:rsidR="004354B9" w:rsidRPr="006F781C" w:rsidRDefault="004354B9" w:rsidP="00E90702">
            <w:pPr>
              <w:rPr>
                <w:lang w:val="hr-HR"/>
              </w:rPr>
            </w:pPr>
            <w:r w:rsidRPr="006F781C">
              <w:rPr>
                <w:lang w:val="hr-HR"/>
              </w:rPr>
              <w:t>Težinski faktor</w:t>
            </w:r>
          </w:p>
        </w:tc>
        <w:tc>
          <w:tcPr>
            <w:tcW w:w="1530" w:type="dxa"/>
          </w:tcPr>
          <w:p w14:paraId="2319F490" w14:textId="77777777" w:rsidR="004354B9" w:rsidRPr="006F781C" w:rsidRDefault="004354B9" w:rsidP="00E90702">
            <w:pPr>
              <w:rPr>
                <w:lang w:val="hr-HR"/>
              </w:rPr>
            </w:pPr>
            <w:r w:rsidRPr="006F781C">
              <w:rPr>
                <w:lang w:val="hr-HR"/>
              </w:rPr>
              <w:t>Kompozitni indikator</w:t>
            </w:r>
          </w:p>
        </w:tc>
        <w:tc>
          <w:tcPr>
            <w:tcW w:w="1495" w:type="dxa"/>
          </w:tcPr>
          <w:p w14:paraId="35C807E3" w14:textId="77777777" w:rsidR="004354B9" w:rsidRPr="006F781C" w:rsidRDefault="004354B9" w:rsidP="00E90702">
            <w:pPr>
              <w:rPr>
                <w:lang w:val="hr-HR"/>
              </w:rPr>
            </w:pPr>
            <w:r w:rsidRPr="006F781C">
              <w:rPr>
                <w:lang w:val="hr-HR"/>
              </w:rPr>
              <w:t>Težinski faktor</w:t>
            </w:r>
          </w:p>
        </w:tc>
        <w:tc>
          <w:tcPr>
            <w:tcW w:w="1565" w:type="dxa"/>
            <w:shd w:val="clear" w:color="auto" w:fill="ED7D31"/>
          </w:tcPr>
          <w:p w14:paraId="55E3658E" w14:textId="77777777" w:rsidR="004354B9" w:rsidRPr="006F781C" w:rsidRDefault="004354B9" w:rsidP="00E90702">
            <w:pPr>
              <w:rPr>
                <w:lang w:val="hr-HR"/>
              </w:rPr>
            </w:pPr>
            <w:r w:rsidRPr="006F781C">
              <w:rPr>
                <w:lang w:val="hr-HR"/>
              </w:rPr>
              <w:t>Kompozitni indikator</w:t>
            </w:r>
          </w:p>
        </w:tc>
        <w:tc>
          <w:tcPr>
            <w:tcW w:w="1980" w:type="dxa"/>
            <w:shd w:val="clear" w:color="auto" w:fill="ED7D31"/>
          </w:tcPr>
          <w:p w14:paraId="0FBBED7A" w14:textId="77777777" w:rsidR="004354B9" w:rsidRPr="006F781C" w:rsidRDefault="004354B9" w:rsidP="00E90702">
            <w:pPr>
              <w:rPr>
                <w:lang w:val="hr-HR"/>
              </w:rPr>
            </w:pPr>
            <w:r w:rsidRPr="006F781C">
              <w:rPr>
                <w:lang w:val="hr-HR"/>
              </w:rPr>
              <w:t>Težinski faktor</w:t>
            </w:r>
          </w:p>
        </w:tc>
      </w:tr>
      <w:tr w:rsidR="004354B9" w:rsidRPr="003518B2" w14:paraId="093BF75D" w14:textId="77777777" w:rsidTr="00E90702">
        <w:trPr>
          <w:trHeight w:hRule="exact" w:val="432"/>
        </w:trPr>
        <w:tc>
          <w:tcPr>
            <w:tcW w:w="1524" w:type="dxa"/>
            <w:vAlign w:val="center"/>
          </w:tcPr>
          <w:p w14:paraId="7C458FFB" w14:textId="572BA711" w:rsidR="004354B9" w:rsidRPr="003518B2" w:rsidRDefault="00DE57C9" w:rsidP="00E90702">
            <w:pPr>
              <w:rPr>
                <w:lang w:val="hr-HR"/>
              </w:rPr>
            </w:pPr>
            <w:r>
              <w:rPr>
                <w:lang w:val="hr-HR"/>
              </w:rPr>
              <w:t>0,26</w:t>
            </w:r>
          </w:p>
        </w:tc>
        <w:tc>
          <w:tcPr>
            <w:tcW w:w="1446" w:type="dxa"/>
            <w:vAlign w:val="center"/>
          </w:tcPr>
          <w:p w14:paraId="13B198EE" w14:textId="77777777" w:rsidR="004354B9" w:rsidRPr="003518B2" w:rsidRDefault="004354B9" w:rsidP="00E90702">
            <w:pPr>
              <w:rPr>
                <w:lang w:val="hr-HR"/>
              </w:rPr>
            </w:pPr>
            <w:r w:rsidRPr="003518B2">
              <w:rPr>
                <w:lang w:val="hr-HR"/>
              </w:rPr>
              <w:t>1</w:t>
            </w:r>
          </w:p>
        </w:tc>
        <w:tc>
          <w:tcPr>
            <w:tcW w:w="1530" w:type="dxa"/>
            <w:vAlign w:val="center"/>
          </w:tcPr>
          <w:p w14:paraId="1F44A8F9" w14:textId="199E5B55" w:rsidR="004354B9" w:rsidRPr="003518B2" w:rsidRDefault="00EE1274" w:rsidP="004354B9">
            <w:pPr>
              <w:rPr>
                <w:lang w:val="hr-HR"/>
              </w:rPr>
            </w:pPr>
            <w:r>
              <w:rPr>
                <w:lang w:val="hr-HR"/>
              </w:rPr>
              <w:t>0,79</w:t>
            </w:r>
          </w:p>
        </w:tc>
        <w:tc>
          <w:tcPr>
            <w:tcW w:w="1495" w:type="dxa"/>
            <w:vAlign w:val="center"/>
          </w:tcPr>
          <w:p w14:paraId="28130903" w14:textId="77777777" w:rsidR="004354B9" w:rsidRPr="003518B2" w:rsidRDefault="004354B9" w:rsidP="00E90702">
            <w:pPr>
              <w:rPr>
                <w:lang w:val="hr-HR"/>
              </w:rPr>
            </w:pPr>
            <w:r w:rsidRPr="003518B2">
              <w:rPr>
                <w:lang w:val="hr-HR"/>
              </w:rPr>
              <w:t>1</w:t>
            </w:r>
          </w:p>
        </w:tc>
        <w:tc>
          <w:tcPr>
            <w:tcW w:w="1565" w:type="dxa"/>
            <w:shd w:val="clear" w:color="auto" w:fill="ED7D31"/>
            <w:vAlign w:val="center"/>
          </w:tcPr>
          <w:p w14:paraId="7D4D8689" w14:textId="6B227A2F" w:rsidR="004354B9" w:rsidRPr="003518B2" w:rsidRDefault="00EE1274" w:rsidP="00E90702">
            <w:pPr>
              <w:rPr>
                <w:lang w:val="hr-HR"/>
              </w:rPr>
            </w:pPr>
            <w:r>
              <w:rPr>
                <w:lang w:val="hr-HR"/>
              </w:rPr>
              <w:t>0,24</w:t>
            </w:r>
          </w:p>
        </w:tc>
        <w:tc>
          <w:tcPr>
            <w:tcW w:w="1980" w:type="dxa"/>
            <w:shd w:val="clear" w:color="auto" w:fill="ED7D31"/>
            <w:vAlign w:val="center"/>
          </w:tcPr>
          <w:p w14:paraId="222F3CCB" w14:textId="77777777" w:rsidR="004354B9" w:rsidRPr="003518B2" w:rsidRDefault="004354B9" w:rsidP="00E90702">
            <w:pPr>
              <w:rPr>
                <w:lang w:val="hr-HR"/>
              </w:rPr>
            </w:pPr>
            <w:r w:rsidRPr="003518B2">
              <w:rPr>
                <w:lang w:val="hr-HR"/>
              </w:rPr>
              <w:t>1</w:t>
            </w:r>
          </w:p>
        </w:tc>
      </w:tr>
    </w:tbl>
    <w:p w14:paraId="5C8D666D" w14:textId="77777777" w:rsidR="004354B9" w:rsidRPr="003518B2" w:rsidRDefault="004354B9" w:rsidP="004354B9"/>
    <w:p w14:paraId="379F53EA" w14:textId="77777777" w:rsidR="004354B9" w:rsidRPr="003518B2" w:rsidRDefault="004354B9" w:rsidP="004354B9">
      <w:r w:rsidRPr="003518B2">
        <w:t xml:space="preserve">Indikator rizika računat je agregiranjem indikatora prijetnje, izloženosti i ranjivosti. </w:t>
      </w:r>
    </w:p>
    <w:p w14:paraId="76631C8F" w14:textId="3FC1229C" w:rsidR="004354B9" w:rsidRPr="003518B2" w:rsidRDefault="004354B9" w:rsidP="00903B4A">
      <w:pPr>
        <w:pStyle w:val="Opisslike"/>
      </w:pPr>
      <w:r w:rsidRPr="003518B2">
        <w:t xml:space="preserve">Tablica </w:t>
      </w:r>
      <w:r w:rsidR="003D4FE9">
        <w:rPr>
          <w:noProof/>
        </w:rPr>
        <w:fldChar w:fldCharType="begin"/>
      </w:r>
      <w:r w:rsidR="003D4FE9">
        <w:rPr>
          <w:noProof/>
        </w:rPr>
        <w:instrText xml:space="preserve"> SEQ Tablica \* ARABIC </w:instrText>
      </w:r>
      <w:r w:rsidR="003D4FE9">
        <w:rPr>
          <w:noProof/>
        </w:rPr>
        <w:fldChar w:fldCharType="separate"/>
      </w:r>
      <w:r w:rsidR="00903B4A">
        <w:rPr>
          <w:noProof/>
        </w:rPr>
        <w:t>37</w:t>
      </w:r>
      <w:r w:rsidR="003D4FE9">
        <w:rPr>
          <w:noProof/>
        </w:rPr>
        <w:fldChar w:fldCharType="end"/>
      </w:r>
      <w:r w:rsidRPr="003518B2">
        <w:rPr>
          <w:noProof/>
        </w:rPr>
        <w:t>:</w:t>
      </w:r>
      <w:r w:rsidRPr="003518B2">
        <w:t xml:space="preserve"> Agregirani indikatori prijetnje, izloženosti, ranjivosti i rizika za </w:t>
      </w:r>
      <w:r w:rsidR="007B36D4">
        <w:t>po</w:t>
      </w:r>
      <w:r w:rsidR="00ED2CDC">
        <w:t>rast temperature mora</w:t>
      </w:r>
      <w:r w:rsidRPr="003518B2">
        <w:t xml:space="preserve"> u sektoru </w:t>
      </w:r>
      <w:r>
        <w:t>ribarstva</w:t>
      </w:r>
    </w:p>
    <w:tbl>
      <w:tblPr>
        <w:tblStyle w:val="TableGrid1"/>
        <w:tblW w:w="9540" w:type="dxa"/>
        <w:tblInd w:w="108" w:type="dxa"/>
        <w:tblLayout w:type="fixed"/>
        <w:tblLook w:val="04A0" w:firstRow="1" w:lastRow="0" w:firstColumn="1" w:lastColumn="0" w:noHBand="0" w:noVBand="1"/>
      </w:tblPr>
      <w:tblGrid>
        <w:gridCol w:w="1232"/>
        <w:gridCol w:w="1153"/>
        <w:gridCol w:w="1268"/>
        <w:gridCol w:w="1116"/>
        <w:gridCol w:w="1261"/>
        <w:gridCol w:w="1170"/>
        <w:gridCol w:w="2340"/>
      </w:tblGrid>
      <w:tr w:rsidR="004354B9" w:rsidRPr="003518B2" w14:paraId="671886B9" w14:textId="77777777" w:rsidTr="00E90702">
        <w:trPr>
          <w:trHeight w:hRule="exact" w:val="1296"/>
        </w:trPr>
        <w:tc>
          <w:tcPr>
            <w:tcW w:w="2385" w:type="dxa"/>
            <w:gridSpan w:val="2"/>
          </w:tcPr>
          <w:p w14:paraId="534B9102" w14:textId="7E665238" w:rsidR="004354B9" w:rsidRPr="003518B2" w:rsidRDefault="004354B9" w:rsidP="00ED2CDC">
            <w:pPr>
              <w:jc w:val="left"/>
              <w:rPr>
                <w:lang w:val="hr-HR"/>
              </w:rPr>
            </w:pPr>
            <w:r w:rsidRPr="003518B2">
              <w:rPr>
                <w:lang w:val="hr-HR"/>
              </w:rPr>
              <w:t xml:space="preserve">PRIJETNJA (pokretač hazarda) </w:t>
            </w:r>
            <w:r w:rsidR="00ED2CDC">
              <w:rPr>
                <w:lang w:val="hr-HR"/>
              </w:rPr>
              <w:t>-</w:t>
            </w:r>
            <w:r w:rsidRPr="003518B2">
              <w:rPr>
                <w:lang w:val="hr-HR"/>
              </w:rPr>
              <w:t xml:space="preserve"> </w:t>
            </w:r>
            <w:r w:rsidR="007B36D4">
              <w:rPr>
                <w:lang w:val="hr-HR"/>
              </w:rPr>
              <w:t>po</w:t>
            </w:r>
            <w:r w:rsidR="00ED2CDC">
              <w:rPr>
                <w:lang w:val="hr-HR"/>
              </w:rPr>
              <w:t>rast temperature mora</w:t>
            </w:r>
          </w:p>
        </w:tc>
        <w:tc>
          <w:tcPr>
            <w:tcW w:w="2384" w:type="dxa"/>
            <w:gridSpan w:val="2"/>
          </w:tcPr>
          <w:p w14:paraId="1506EBB2" w14:textId="366D2F39" w:rsidR="004354B9" w:rsidRPr="003518B2" w:rsidRDefault="004354B9" w:rsidP="00ED2CDC">
            <w:pPr>
              <w:jc w:val="left"/>
              <w:rPr>
                <w:lang w:val="hr-HR"/>
              </w:rPr>
            </w:pPr>
            <w:r w:rsidRPr="003518B2">
              <w:rPr>
                <w:lang w:val="hr-HR"/>
              </w:rPr>
              <w:t xml:space="preserve">IZLOŽENOST - </w:t>
            </w:r>
            <w:r w:rsidR="007B36D4">
              <w:rPr>
                <w:lang w:val="hr-HR"/>
              </w:rPr>
              <w:t>po</w:t>
            </w:r>
            <w:r w:rsidR="00ED2CDC">
              <w:rPr>
                <w:lang w:val="hr-HR"/>
              </w:rPr>
              <w:t>rast temperature mora</w:t>
            </w:r>
          </w:p>
        </w:tc>
        <w:tc>
          <w:tcPr>
            <w:tcW w:w="2431" w:type="dxa"/>
            <w:gridSpan w:val="2"/>
          </w:tcPr>
          <w:p w14:paraId="458CC9B4" w14:textId="15B9615F" w:rsidR="004354B9" w:rsidRPr="003518B2" w:rsidRDefault="004354B9" w:rsidP="00ED2CDC">
            <w:pPr>
              <w:jc w:val="left"/>
              <w:rPr>
                <w:lang w:val="hr-HR"/>
              </w:rPr>
            </w:pPr>
            <w:r w:rsidRPr="003518B2">
              <w:rPr>
                <w:lang w:val="hr-HR"/>
              </w:rPr>
              <w:t xml:space="preserve">RANJIVOST - </w:t>
            </w:r>
            <w:r w:rsidR="007B36D4">
              <w:rPr>
                <w:lang w:val="hr-HR"/>
              </w:rPr>
              <w:t>po</w:t>
            </w:r>
            <w:r w:rsidR="00ED2CDC">
              <w:rPr>
                <w:lang w:val="hr-HR"/>
              </w:rPr>
              <w:t>rast temperature mora</w:t>
            </w:r>
          </w:p>
        </w:tc>
        <w:tc>
          <w:tcPr>
            <w:tcW w:w="2340" w:type="dxa"/>
            <w:shd w:val="clear" w:color="auto" w:fill="ED7D31"/>
          </w:tcPr>
          <w:p w14:paraId="4522E784" w14:textId="642F7D5A" w:rsidR="004354B9" w:rsidRPr="003518B2" w:rsidRDefault="004354B9" w:rsidP="008D59B1">
            <w:pPr>
              <w:jc w:val="left"/>
              <w:rPr>
                <w:lang w:val="hr-HR"/>
              </w:rPr>
            </w:pPr>
            <w:r w:rsidRPr="003518B2">
              <w:rPr>
                <w:lang w:val="hr-HR"/>
              </w:rPr>
              <w:t>RIZIK f</w:t>
            </w:r>
            <w:r w:rsidR="0029469D">
              <w:rPr>
                <w:lang w:val="hr-HR"/>
              </w:rPr>
              <w:t xml:space="preserve"> </w:t>
            </w:r>
            <w:r w:rsidRPr="003518B2">
              <w:rPr>
                <w:lang w:val="hr-HR"/>
              </w:rPr>
              <w:t xml:space="preserve">(Prijetnja, Ranjivost, Izloženost) - </w:t>
            </w:r>
            <w:r w:rsidR="007B36D4">
              <w:rPr>
                <w:lang w:val="hr-HR"/>
              </w:rPr>
              <w:t>po</w:t>
            </w:r>
            <w:r w:rsidR="00ED2CDC">
              <w:rPr>
                <w:lang w:val="hr-HR"/>
              </w:rPr>
              <w:t>rast temperature mora</w:t>
            </w:r>
          </w:p>
        </w:tc>
      </w:tr>
      <w:tr w:rsidR="004354B9" w:rsidRPr="003518B2" w14:paraId="4D74E278" w14:textId="77777777" w:rsidTr="00E90702">
        <w:trPr>
          <w:trHeight w:hRule="exact" w:val="720"/>
        </w:trPr>
        <w:tc>
          <w:tcPr>
            <w:tcW w:w="1232" w:type="dxa"/>
          </w:tcPr>
          <w:p w14:paraId="32F543E5" w14:textId="77777777" w:rsidR="004354B9" w:rsidRPr="003518B2" w:rsidRDefault="004354B9" w:rsidP="00E90702">
            <w:pPr>
              <w:rPr>
                <w:lang w:val="hr-HR"/>
              </w:rPr>
            </w:pPr>
            <w:r w:rsidRPr="003518B2">
              <w:rPr>
                <w:lang w:val="hr-HR"/>
              </w:rPr>
              <w:t>Kompozitni indikator</w:t>
            </w:r>
          </w:p>
        </w:tc>
        <w:tc>
          <w:tcPr>
            <w:tcW w:w="1153" w:type="dxa"/>
          </w:tcPr>
          <w:p w14:paraId="063A761F" w14:textId="77777777" w:rsidR="004354B9" w:rsidRPr="003518B2" w:rsidRDefault="004354B9" w:rsidP="00E90702">
            <w:pPr>
              <w:rPr>
                <w:lang w:val="hr-HR"/>
              </w:rPr>
            </w:pPr>
            <w:r w:rsidRPr="003518B2">
              <w:rPr>
                <w:lang w:val="hr-HR"/>
              </w:rPr>
              <w:t>Težinski faktor</w:t>
            </w:r>
          </w:p>
        </w:tc>
        <w:tc>
          <w:tcPr>
            <w:tcW w:w="1268" w:type="dxa"/>
          </w:tcPr>
          <w:p w14:paraId="0BD23325" w14:textId="77777777" w:rsidR="004354B9" w:rsidRPr="003518B2" w:rsidRDefault="004354B9" w:rsidP="00E90702">
            <w:pPr>
              <w:rPr>
                <w:lang w:val="hr-HR"/>
              </w:rPr>
            </w:pPr>
            <w:r w:rsidRPr="003518B2">
              <w:rPr>
                <w:lang w:val="hr-HR"/>
              </w:rPr>
              <w:t>Kompozitni indikator</w:t>
            </w:r>
          </w:p>
        </w:tc>
        <w:tc>
          <w:tcPr>
            <w:tcW w:w="1116" w:type="dxa"/>
          </w:tcPr>
          <w:p w14:paraId="1A00C88B" w14:textId="77777777" w:rsidR="004354B9" w:rsidRPr="003518B2" w:rsidRDefault="004354B9" w:rsidP="00E90702">
            <w:pPr>
              <w:rPr>
                <w:lang w:val="hr-HR"/>
              </w:rPr>
            </w:pPr>
            <w:r w:rsidRPr="003518B2">
              <w:rPr>
                <w:lang w:val="hr-HR"/>
              </w:rPr>
              <w:t>Težinski faktor</w:t>
            </w:r>
          </w:p>
        </w:tc>
        <w:tc>
          <w:tcPr>
            <w:tcW w:w="1261" w:type="dxa"/>
          </w:tcPr>
          <w:p w14:paraId="2B1A3585" w14:textId="77777777" w:rsidR="004354B9" w:rsidRPr="003518B2" w:rsidRDefault="004354B9" w:rsidP="00E90702">
            <w:pPr>
              <w:rPr>
                <w:lang w:val="hr-HR"/>
              </w:rPr>
            </w:pPr>
            <w:r w:rsidRPr="003518B2">
              <w:rPr>
                <w:lang w:val="hr-HR"/>
              </w:rPr>
              <w:t>Kompozitni indikator</w:t>
            </w:r>
          </w:p>
        </w:tc>
        <w:tc>
          <w:tcPr>
            <w:tcW w:w="1170" w:type="dxa"/>
          </w:tcPr>
          <w:p w14:paraId="2783EB90" w14:textId="77777777" w:rsidR="004354B9" w:rsidRPr="003518B2" w:rsidRDefault="004354B9" w:rsidP="00E90702">
            <w:pPr>
              <w:rPr>
                <w:lang w:val="hr-HR"/>
              </w:rPr>
            </w:pPr>
            <w:r w:rsidRPr="003518B2">
              <w:rPr>
                <w:lang w:val="hr-HR"/>
              </w:rPr>
              <w:t>Težinski faktor</w:t>
            </w:r>
          </w:p>
        </w:tc>
        <w:tc>
          <w:tcPr>
            <w:tcW w:w="2340" w:type="dxa"/>
            <w:shd w:val="clear" w:color="auto" w:fill="ED7D31"/>
          </w:tcPr>
          <w:p w14:paraId="0AF0A84A" w14:textId="77777777" w:rsidR="004354B9" w:rsidRPr="003518B2" w:rsidRDefault="004354B9" w:rsidP="00E90702">
            <w:pPr>
              <w:rPr>
                <w:lang w:val="hr-HR"/>
              </w:rPr>
            </w:pPr>
            <w:r w:rsidRPr="003518B2">
              <w:rPr>
                <w:lang w:val="hr-HR"/>
              </w:rPr>
              <w:t>Indikator</w:t>
            </w:r>
          </w:p>
        </w:tc>
      </w:tr>
      <w:tr w:rsidR="004354B9" w:rsidRPr="003518B2" w14:paraId="7201BA51" w14:textId="77777777" w:rsidTr="00E90702">
        <w:trPr>
          <w:trHeight w:hRule="exact" w:val="432"/>
        </w:trPr>
        <w:tc>
          <w:tcPr>
            <w:tcW w:w="1232" w:type="dxa"/>
            <w:vAlign w:val="center"/>
          </w:tcPr>
          <w:p w14:paraId="1820E94B" w14:textId="40B520D3" w:rsidR="004354B9" w:rsidRPr="003518B2" w:rsidRDefault="00DE57C9" w:rsidP="00E90702">
            <w:pPr>
              <w:rPr>
                <w:lang w:val="hr-HR"/>
              </w:rPr>
            </w:pPr>
            <w:r>
              <w:rPr>
                <w:lang w:val="hr-HR"/>
              </w:rPr>
              <w:t>0,52</w:t>
            </w:r>
          </w:p>
        </w:tc>
        <w:tc>
          <w:tcPr>
            <w:tcW w:w="1153" w:type="dxa"/>
            <w:vAlign w:val="center"/>
          </w:tcPr>
          <w:p w14:paraId="41A2919A" w14:textId="77777777" w:rsidR="004354B9" w:rsidRPr="003518B2" w:rsidRDefault="004354B9" w:rsidP="00E90702">
            <w:pPr>
              <w:rPr>
                <w:lang w:val="hr-HR"/>
              </w:rPr>
            </w:pPr>
            <w:r w:rsidRPr="003518B2">
              <w:rPr>
                <w:lang w:val="hr-HR"/>
              </w:rPr>
              <w:t>1</w:t>
            </w:r>
          </w:p>
        </w:tc>
        <w:tc>
          <w:tcPr>
            <w:tcW w:w="1268" w:type="dxa"/>
            <w:vAlign w:val="center"/>
          </w:tcPr>
          <w:p w14:paraId="14B892FF" w14:textId="500C5C36" w:rsidR="004354B9" w:rsidRPr="003518B2" w:rsidRDefault="001E5BC5" w:rsidP="00E90702">
            <w:pPr>
              <w:rPr>
                <w:lang w:val="hr-HR"/>
              </w:rPr>
            </w:pPr>
            <w:r>
              <w:rPr>
                <w:lang w:val="hr-HR"/>
              </w:rPr>
              <w:t>0,04</w:t>
            </w:r>
          </w:p>
        </w:tc>
        <w:tc>
          <w:tcPr>
            <w:tcW w:w="1116" w:type="dxa"/>
            <w:vAlign w:val="center"/>
          </w:tcPr>
          <w:p w14:paraId="07EBF025" w14:textId="77777777" w:rsidR="004354B9" w:rsidRPr="003518B2" w:rsidRDefault="004354B9" w:rsidP="00E90702">
            <w:pPr>
              <w:rPr>
                <w:lang w:val="hr-HR"/>
              </w:rPr>
            </w:pPr>
            <w:r w:rsidRPr="003518B2">
              <w:rPr>
                <w:lang w:val="hr-HR"/>
              </w:rPr>
              <w:t>1</w:t>
            </w:r>
          </w:p>
        </w:tc>
        <w:tc>
          <w:tcPr>
            <w:tcW w:w="1261" w:type="dxa"/>
            <w:vAlign w:val="center"/>
          </w:tcPr>
          <w:p w14:paraId="01687511" w14:textId="1FDF74C3" w:rsidR="004354B9" w:rsidRPr="003518B2" w:rsidRDefault="00EE1274" w:rsidP="00E90702">
            <w:pPr>
              <w:rPr>
                <w:lang w:val="hr-HR"/>
              </w:rPr>
            </w:pPr>
            <w:r>
              <w:rPr>
                <w:lang w:val="hr-HR"/>
              </w:rPr>
              <w:t>0,24</w:t>
            </w:r>
          </w:p>
        </w:tc>
        <w:tc>
          <w:tcPr>
            <w:tcW w:w="1170" w:type="dxa"/>
            <w:vAlign w:val="center"/>
          </w:tcPr>
          <w:p w14:paraId="1F5FB471" w14:textId="77777777" w:rsidR="004354B9" w:rsidRPr="003518B2" w:rsidRDefault="004354B9" w:rsidP="00E90702">
            <w:pPr>
              <w:rPr>
                <w:lang w:val="hr-HR"/>
              </w:rPr>
            </w:pPr>
            <w:r w:rsidRPr="003518B2">
              <w:rPr>
                <w:lang w:val="hr-HR"/>
              </w:rPr>
              <w:t>1</w:t>
            </w:r>
          </w:p>
        </w:tc>
        <w:tc>
          <w:tcPr>
            <w:tcW w:w="2340" w:type="dxa"/>
            <w:shd w:val="clear" w:color="auto" w:fill="ED7D31"/>
            <w:vAlign w:val="center"/>
          </w:tcPr>
          <w:p w14:paraId="359A0D6C" w14:textId="5A8F1C3A" w:rsidR="004354B9" w:rsidRPr="003518B2" w:rsidRDefault="00EE1274" w:rsidP="00E90702">
            <w:pPr>
              <w:rPr>
                <w:lang w:val="hr-HR"/>
              </w:rPr>
            </w:pPr>
            <w:r>
              <w:rPr>
                <w:lang w:val="hr-HR"/>
              </w:rPr>
              <w:t>0,27</w:t>
            </w:r>
          </w:p>
        </w:tc>
      </w:tr>
    </w:tbl>
    <w:p w14:paraId="4755A1FF" w14:textId="77777777" w:rsidR="004354B9" w:rsidRDefault="004354B9" w:rsidP="004354B9"/>
    <w:p w14:paraId="3B34951E" w14:textId="2AE0A56C" w:rsidR="004354B9" w:rsidRPr="000845A8" w:rsidRDefault="004354B9" w:rsidP="004354B9">
      <w:pPr>
        <w:rPr>
          <w:b/>
        </w:rPr>
      </w:pPr>
      <w:r w:rsidRPr="003518B2">
        <w:t xml:space="preserve">Prema dobivenim rezultatima i sukladno definiranoj metodologiji, </w:t>
      </w:r>
      <w:r w:rsidRPr="000845A8">
        <w:rPr>
          <w:b/>
        </w:rPr>
        <w:t xml:space="preserve">rizik sektora ribarstva Grada Zadra od </w:t>
      </w:r>
      <w:r w:rsidR="007B36D4" w:rsidRPr="000845A8">
        <w:rPr>
          <w:b/>
        </w:rPr>
        <w:t>po</w:t>
      </w:r>
      <w:r w:rsidR="00ED2CDC" w:rsidRPr="000845A8">
        <w:rPr>
          <w:b/>
        </w:rPr>
        <w:t>rasta temperature mora</w:t>
      </w:r>
      <w:r w:rsidRPr="000845A8">
        <w:rPr>
          <w:b/>
        </w:rPr>
        <w:t xml:space="preserve"> iznosi </w:t>
      </w:r>
      <w:r w:rsidR="00EE1274" w:rsidRPr="000845A8">
        <w:rPr>
          <w:b/>
        </w:rPr>
        <w:t>0,27</w:t>
      </w:r>
      <w:r w:rsidRPr="000845A8">
        <w:rPr>
          <w:b/>
        </w:rPr>
        <w:t xml:space="preserve"> što ga svrstava u klasu 2 – nizak.</w:t>
      </w:r>
    </w:p>
    <w:tbl>
      <w:tblPr>
        <w:tblStyle w:val="TableGrid1"/>
        <w:tblW w:w="0" w:type="auto"/>
        <w:tblInd w:w="108" w:type="dxa"/>
        <w:tblLook w:val="04A0" w:firstRow="1" w:lastRow="0" w:firstColumn="1" w:lastColumn="0" w:noHBand="0" w:noVBand="1"/>
      </w:tblPr>
      <w:tblGrid>
        <w:gridCol w:w="2872"/>
        <w:gridCol w:w="2873"/>
        <w:gridCol w:w="3769"/>
      </w:tblGrid>
      <w:tr w:rsidR="00F87898" w:rsidRPr="003518B2" w14:paraId="1B8094E3" w14:textId="77777777" w:rsidTr="00F87898">
        <w:trPr>
          <w:trHeight w:hRule="exact" w:val="720"/>
        </w:trPr>
        <w:tc>
          <w:tcPr>
            <w:tcW w:w="2872" w:type="dxa"/>
            <w:shd w:val="clear" w:color="auto" w:fill="D9D9D9"/>
          </w:tcPr>
          <w:p w14:paraId="6B4985CC" w14:textId="57681509" w:rsidR="00F87898" w:rsidRPr="003518B2" w:rsidRDefault="00F87898" w:rsidP="00F87898">
            <w:pPr>
              <w:jc w:val="left"/>
              <w:rPr>
                <w:lang w:val="hr-HR"/>
              </w:rPr>
            </w:pPr>
            <w:r>
              <w:rPr>
                <w:lang w:val="hr-HR"/>
              </w:rPr>
              <w:t>Numerička v</w:t>
            </w:r>
            <w:r w:rsidRPr="0025627E">
              <w:rPr>
                <w:lang w:val="hr-HR"/>
              </w:rPr>
              <w:t>rijednost u rasponu od 0-1</w:t>
            </w:r>
          </w:p>
        </w:tc>
        <w:tc>
          <w:tcPr>
            <w:tcW w:w="2873" w:type="dxa"/>
            <w:shd w:val="clear" w:color="auto" w:fill="D9D9D9"/>
          </w:tcPr>
          <w:p w14:paraId="7E9EE482" w14:textId="2E8941E5" w:rsidR="00F87898" w:rsidRPr="003518B2" w:rsidRDefault="00F87898" w:rsidP="00F87898">
            <w:pPr>
              <w:jc w:val="left"/>
              <w:rPr>
                <w:lang w:val="hr-HR"/>
              </w:rPr>
            </w:pPr>
            <w:r>
              <w:rPr>
                <w:lang w:val="hr-HR"/>
              </w:rPr>
              <w:t>Rezultat</w:t>
            </w:r>
            <w:r w:rsidRPr="0025627E">
              <w:rPr>
                <w:lang w:val="hr-HR"/>
              </w:rPr>
              <w:t xml:space="preserve"> u rasponu od 1-5 </w:t>
            </w:r>
          </w:p>
        </w:tc>
        <w:tc>
          <w:tcPr>
            <w:tcW w:w="3769" w:type="dxa"/>
            <w:shd w:val="clear" w:color="auto" w:fill="D9D9D9"/>
            <w:vAlign w:val="center"/>
          </w:tcPr>
          <w:p w14:paraId="30B143BE" w14:textId="77777777" w:rsidR="00F87898" w:rsidRPr="003518B2" w:rsidRDefault="00F87898" w:rsidP="00F87898">
            <w:pPr>
              <w:jc w:val="left"/>
              <w:rPr>
                <w:lang w:val="hr-HR"/>
              </w:rPr>
            </w:pPr>
            <w:r w:rsidRPr="003518B2">
              <w:rPr>
                <w:lang w:val="hr-HR"/>
              </w:rPr>
              <w:t xml:space="preserve">Rizik </w:t>
            </w:r>
          </w:p>
        </w:tc>
      </w:tr>
      <w:tr w:rsidR="004354B9" w:rsidRPr="003518B2" w14:paraId="7AEB57CD" w14:textId="77777777" w:rsidTr="00F87898">
        <w:trPr>
          <w:trHeight w:hRule="exact" w:val="432"/>
        </w:trPr>
        <w:tc>
          <w:tcPr>
            <w:tcW w:w="2872" w:type="dxa"/>
            <w:vAlign w:val="center"/>
          </w:tcPr>
          <w:p w14:paraId="2EDC792B" w14:textId="77777777" w:rsidR="004354B9" w:rsidRPr="003518B2" w:rsidRDefault="004354B9" w:rsidP="00E90702">
            <w:pPr>
              <w:jc w:val="center"/>
              <w:rPr>
                <w:rFonts w:eastAsia="Times New Roman"/>
                <w:i/>
                <w:color w:val="5A5A5A"/>
                <w:spacing w:val="15"/>
                <w:lang w:val="hr-HR"/>
              </w:rPr>
            </w:pPr>
            <w:r w:rsidRPr="003518B2">
              <w:rPr>
                <w:lang w:val="hr-HR"/>
              </w:rPr>
              <w:t>0 – 0,2</w:t>
            </w:r>
          </w:p>
        </w:tc>
        <w:tc>
          <w:tcPr>
            <w:tcW w:w="2873" w:type="dxa"/>
            <w:vAlign w:val="center"/>
          </w:tcPr>
          <w:p w14:paraId="5B214302" w14:textId="77777777" w:rsidR="004354B9" w:rsidRPr="003518B2" w:rsidRDefault="004354B9" w:rsidP="00E90702">
            <w:pPr>
              <w:jc w:val="center"/>
              <w:rPr>
                <w:rFonts w:eastAsia="Times New Roman"/>
                <w:color w:val="5A5A5A"/>
                <w:spacing w:val="15"/>
                <w:lang w:val="hr-HR"/>
              </w:rPr>
            </w:pPr>
            <w:r w:rsidRPr="003518B2">
              <w:rPr>
                <w:lang w:val="hr-HR"/>
              </w:rPr>
              <w:t>1</w:t>
            </w:r>
          </w:p>
        </w:tc>
        <w:tc>
          <w:tcPr>
            <w:tcW w:w="3769" w:type="dxa"/>
            <w:shd w:val="clear" w:color="auto" w:fill="A8D08D"/>
          </w:tcPr>
          <w:p w14:paraId="26147C25" w14:textId="77777777" w:rsidR="004354B9" w:rsidRPr="003518B2" w:rsidRDefault="004354B9" w:rsidP="00E90702">
            <w:pPr>
              <w:rPr>
                <w:rFonts w:eastAsia="Times New Roman"/>
                <w:i/>
                <w:color w:val="5A5A5A"/>
                <w:spacing w:val="15"/>
                <w:lang w:val="hr-HR"/>
              </w:rPr>
            </w:pPr>
            <w:r w:rsidRPr="003518B2">
              <w:rPr>
                <w:lang w:val="hr-HR"/>
              </w:rPr>
              <w:t>Vrlo nizak</w:t>
            </w:r>
          </w:p>
        </w:tc>
      </w:tr>
      <w:tr w:rsidR="004354B9" w:rsidRPr="003518B2" w14:paraId="7481B905" w14:textId="77777777" w:rsidTr="00F87898">
        <w:trPr>
          <w:trHeight w:hRule="exact" w:val="432"/>
        </w:trPr>
        <w:tc>
          <w:tcPr>
            <w:tcW w:w="2872" w:type="dxa"/>
            <w:vAlign w:val="center"/>
          </w:tcPr>
          <w:p w14:paraId="319454CD" w14:textId="77777777" w:rsidR="004354B9" w:rsidRPr="003518B2" w:rsidRDefault="004354B9" w:rsidP="00E90702">
            <w:pPr>
              <w:jc w:val="center"/>
              <w:rPr>
                <w:rFonts w:eastAsia="Times New Roman"/>
                <w:i/>
                <w:color w:val="5A5A5A"/>
                <w:spacing w:val="15"/>
                <w:lang w:val="hr-HR"/>
              </w:rPr>
            </w:pPr>
            <w:r w:rsidRPr="003518B2">
              <w:rPr>
                <w:noProof/>
                <w:lang w:eastAsia="hr-HR"/>
              </w:rPr>
              <mc:AlternateContent>
                <mc:Choice Requires="wps">
                  <w:drawing>
                    <wp:anchor distT="0" distB="0" distL="114300" distR="114300" simplePos="0" relativeHeight="251658245" behindDoc="0" locked="0" layoutInCell="1" allowOverlap="1" wp14:anchorId="6A4DABFE" wp14:editId="40CC157A">
                      <wp:simplePos x="0" y="0"/>
                      <wp:positionH relativeFrom="column">
                        <wp:posOffset>-44450</wp:posOffset>
                      </wp:positionH>
                      <wp:positionV relativeFrom="paragraph">
                        <wp:posOffset>19685</wp:posOffset>
                      </wp:positionV>
                      <wp:extent cx="5708650" cy="261620"/>
                      <wp:effectExtent l="0" t="0" r="25400" b="24130"/>
                      <wp:wrapNone/>
                      <wp:docPr id="2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2616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462E16A6" id="Oval 21" o:spid="_x0000_s1026" style="position:absolute;margin-left:-3.5pt;margin-top:1.55pt;width:449.5pt;height:20.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" filled="f" strokecolor="windowText" strokeweight="1pt">
                      <v:stroke joinstyle="miter"/>
                      <v:path arrowok="t"/>
                    </v:oval>
                  </w:pict>
                </mc:Fallback>
              </mc:AlternateContent>
            </w:r>
            <w:r w:rsidRPr="003518B2">
              <w:rPr>
                <w:lang w:val="hr-HR"/>
              </w:rPr>
              <w:t>&gt; 0,2 – 0,4</w:t>
            </w:r>
          </w:p>
        </w:tc>
        <w:tc>
          <w:tcPr>
            <w:tcW w:w="2873" w:type="dxa"/>
            <w:vAlign w:val="center"/>
          </w:tcPr>
          <w:p w14:paraId="22860395" w14:textId="77777777" w:rsidR="004354B9" w:rsidRPr="003518B2" w:rsidRDefault="004354B9" w:rsidP="00E90702">
            <w:pPr>
              <w:jc w:val="center"/>
              <w:rPr>
                <w:rFonts w:eastAsia="Times New Roman"/>
                <w:color w:val="5A5A5A"/>
                <w:spacing w:val="15"/>
                <w:lang w:val="hr-HR"/>
              </w:rPr>
            </w:pPr>
            <w:r w:rsidRPr="003518B2">
              <w:rPr>
                <w:lang w:val="hr-HR"/>
              </w:rPr>
              <w:t>2</w:t>
            </w:r>
          </w:p>
        </w:tc>
        <w:tc>
          <w:tcPr>
            <w:tcW w:w="3769" w:type="dxa"/>
            <w:shd w:val="clear" w:color="auto" w:fill="FFE599"/>
          </w:tcPr>
          <w:p w14:paraId="0A442D12" w14:textId="77777777" w:rsidR="004354B9" w:rsidRPr="003518B2" w:rsidRDefault="004354B9" w:rsidP="00E90702">
            <w:pPr>
              <w:rPr>
                <w:rFonts w:eastAsia="Times New Roman"/>
                <w:i/>
                <w:color w:val="5A5A5A"/>
                <w:spacing w:val="15"/>
                <w:lang w:val="hr-HR"/>
              </w:rPr>
            </w:pPr>
            <w:r w:rsidRPr="003518B2">
              <w:rPr>
                <w:lang w:val="hr-HR"/>
              </w:rPr>
              <w:t>Nizak</w:t>
            </w:r>
          </w:p>
        </w:tc>
      </w:tr>
      <w:tr w:rsidR="004354B9" w:rsidRPr="003518B2" w14:paraId="22588F72" w14:textId="77777777" w:rsidTr="00F87898">
        <w:trPr>
          <w:trHeight w:hRule="exact" w:val="432"/>
        </w:trPr>
        <w:tc>
          <w:tcPr>
            <w:tcW w:w="2872" w:type="dxa"/>
            <w:vAlign w:val="center"/>
          </w:tcPr>
          <w:p w14:paraId="2FA3D879" w14:textId="77777777" w:rsidR="004354B9" w:rsidRPr="003518B2" w:rsidRDefault="004354B9" w:rsidP="00E90702">
            <w:pPr>
              <w:jc w:val="center"/>
              <w:rPr>
                <w:rFonts w:eastAsia="Times New Roman"/>
                <w:i/>
                <w:color w:val="5A5A5A"/>
                <w:spacing w:val="15"/>
                <w:lang w:val="hr-HR"/>
              </w:rPr>
            </w:pPr>
            <w:r w:rsidRPr="003518B2">
              <w:rPr>
                <w:lang w:val="hr-HR"/>
              </w:rPr>
              <w:t>&gt; 0,4 – 0,6</w:t>
            </w:r>
          </w:p>
        </w:tc>
        <w:tc>
          <w:tcPr>
            <w:tcW w:w="2873" w:type="dxa"/>
            <w:vAlign w:val="center"/>
          </w:tcPr>
          <w:p w14:paraId="3BB463C3" w14:textId="77777777" w:rsidR="004354B9" w:rsidRPr="003518B2" w:rsidRDefault="004354B9" w:rsidP="00E90702">
            <w:pPr>
              <w:jc w:val="center"/>
              <w:rPr>
                <w:rFonts w:eastAsia="Times New Roman"/>
                <w:color w:val="5A5A5A"/>
                <w:spacing w:val="15"/>
                <w:lang w:val="hr-HR"/>
              </w:rPr>
            </w:pPr>
            <w:r w:rsidRPr="003518B2">
              <w:rPr>
                <w:lang w:val="hr-HR"/>
              </w:rPr>
              <w:t>3</w:t>
            </w:r>
          </w:p>
        </w:tc>
        <w:tc>
          <w:tcPr>
            <w:tcW w:w="3769" w:type="dxa"/>
            <w:shd w:val="clear" w:color="auto" w:fill="F7CAAC"/>
          </w:tcPr>
          <w:p w14:paraId="12640676" w14:textId="77777777" w:rsidR="004354B9" w:rsidRPr="003518B2" w:rsidRDefault="004354B9" w:rsidP="00E90702">
            <w:pPr>
              <w:rPr>
                <w:rFonts w:eastAsia="Times New Roman"/>
                <w:i/>
                <w:color w:val="5A5A5A"/>
                <w:spacing w:val="15"/>
                <w:lang w:val="hr-HR"/>
              </w:rPr>
            </w:pPr>
            <w:r w:rsidRPr="003518B2">
              <w:rPr>
                <w:lang w:val="hr-HR"/>
              </w:rPr>
              <w:t xml:space="preserve">Umjeren </w:t>
            </w:r>
          </w:p>
        </w:tc>
      </w:tr>
      <w:tr w:rsidR="004354B9" w:rsidRPr="003518B2" w14:paraId="742B761C" w14:textId="77777777" w:rsidTr="00F87898">
        <w:trPr>
          <w:trHeight w:hRule="exact" w:val="432"/>
        </w:trPr>
        <w:tc>
          <w:tcPr>
            <w:tcW w:w="2872" w:type="dxa"/>
            <w:vAlign w:val="center"/>
          </w:tcPr>
          <w:p w14:paraId="3A83D331" w14:textId="77777777" w:rsidR="004354B9" w:rsidRPr="003518B2" w:rsidRDefault="004354B9" w:rsidP="00E90702">
            <w:pPr>
              <w:jc w:val="center"/>
              <w:rPr>
                <w:rFonts w:eastAsia="Times New Roman"/>
                <w:i/>
                <w:color w:val="5A5A5A"/>
                <w:spacing w:val="15"/>
                <w:lang w:val="hr-HR"/>
              </w:rPr>
            </w:pPr>
            <w:r w:rsidRPr="003518B2">
              <w:rPr>
                <w:lang w:val="hr-HR"/>
              </w:rPr>
              <w:t>&gt; 0,6 – 0,8</w:t>
            </w:r>
          </w:p>
        </w:tc>
        <w:tc>
          <w:tcPr>
            <w:tcW w:w="2873" w:type="dxa"/>
            <w:vAlign w:val="center"/>
          </w:tcPr>
          <w:p w14:paraId="6E49E347" w14:textId="77777777" w:rsidR="004354B9" w:rsidRPr="003518B2" w:rsidRDefault="004354B9" w:rsidP="00E90702">
            <w:pPr>
              <w:jc w:val="center"/>
              <w:rPr>
                <w:rFonts w:eastAsia="Times New Roman"/>
                <w:color w:val="5A5A5A"/>
                <w:spacing w:val="15"/>
                <w:lang w:val="hr-HR"/>
              </w:rPr>
            </w:pPr>
            <w:r w:rsidRPr="003518B2">
              <w:rPr>
                <w:lang w:val="hr-HR"/>
              </w:rPr>
              <w:t>4</w:t>
            </w:r>
          </w:p>
        </w:tc>
        <w:tc>
          <w:tcPr>
            <w:tcW w:w="3769" w:type="dxa"/>
            <w:shd w:val="clear" w:color="auto" w:fill="FF6600"/>
          </w:tcPr>
          <w:p w14:paraId="23A10AE3" w14:textId="77777777" w:rsidR="004354B9" w:rsidRPr="003518B2" w:rsidRDefault="004354B9" w:rsidP="00E90702">
            <w:pPr>
              <w:rPr>
                <w:rFonts w:eastAsia="Times New Roman"/>
                <w:i/>
                <w:color w:val="5A5A5A"/>
                <w:spacing w:val="15"/>
                <w:lang w:val="hr-HR"/>
              </w:rPr>
            </w:pPr>
            <w:r w:rsidRPr="003518B2">
              <w:rPr>
                <w:lang w:val="hr-HR"/>
              </w:rPr>
              <w:t>Visok</w:t>
            </w:r>
          </w:p>
        </w:tc>
      </w:tr>
      <w:tr w:rsidR="004354B9" w:rsidRPr="007906CE" w14:paraId="73C50631" w14:textId="77777777" w:rsidTr="00F87898">
        <w:trPr>
          <w:trHeight w:hRule="exact" w:val="432"/>
        </w:trPr>
        <w:tc>
          <w:tcPr>
            <w:tcW w:w="2872" w:type="dxa"/>
            <w:vAlign w:val="center"/>
          </w:tcPr>
          <w:p w14:paraId="425F1399" w14:textId="77777777" w:rsidR="004354B9" w:rsidRPr="003518B2" w:rsidRDefault="004354B9" w:rsidP="00E90702">
            <w:pPr>
              <w:jc w:val="center"/>
              <w:rPr>
                <w:rFonts w:eastAsia="Times New Roman"/>
                <w:i/>
                <w:color w:val="5A5A5A"/>
                <w:spacing w:val="15"/>
                <w:lang w:val="hr-HR"/>
              </w:rPr>
            </w:pPr>
            <w:r w:rsidRPr="003518B2">
              <w:rPr>
                <w:lang w:val="hr-HR"/>
              </w:rPr>
              <w:t>&gt; 0,8 – 1</w:t>
            </w:r>
          </w:p>
        </w:tc>
        <w:tc>
          <w:tcPr>
            <w:tcW w:w="2873" w:type="dxa"/>
            <w:vAlign w:val="center"/>
          </w:tcPr>
          <w:p w14:paraId="547F9EFC" w14:textId="77777777" w:rsidR="004354B9" w:rsidRPr="003518B2" w:rsidRDefault="004354B9" w:rsidP="00E90702">
            <w:pPr>
              <w:jc w:val="center"/>
              <w:rPr>
                <w:rFonts w:eastAsia="Times New Roman"/>
                <w:color w:val="5A5A5A"/>
                <w:spacing w:val="15"/>
                <w:lang w:val="hr-HR"/>
              </w:rPr>
            </w:pPr>
            <w:r w:rsidRPr="003518B2">
              <w:rPr>
                <w:lang w:val="hr-HR"/>
              </w:rPr>
              <w:t>5</w:t>
            </w:r>
          </w:p>
        </w:tc>
        <w:tc>
          <w:tcPr>
            <w:tcW w:w="3769" w:type="dxa"/>
            <w:shd w:val="clear" w:color="auto" w:fill="FF0000"/>
          </w:tcPr>
          <w:p w14:paraId="3F03118C" w14:textId="77777777" w:rsidR="004354B9" w:rsidRPr="007906CE" w:rsidRDefault="004354B9" w:rsidP="00E90702">
            <w:pPr>
              <w:rPr>
                <w:rFonts w:eastAsia="Times New Roman"/>
                <w:i/>
                <w:color w:val="5A5A5A"/>
                <w:spacing w:val="15"/>
                <w:lang w:val="hr-HR"/>
              </w:rPr>
            </w:pPr>
            <w:r w:rsidRPr="003518B2">
              <w:rPr>
                <w:lang w:val="hr-HR"/>
              </w:rPr>
              <w:t>Iznimno visok</w:t>
            </w:r>
            <w:r w:rsidRPr="007906CE">
              <w:rPr>
                <w:lang w:val="hr-HR"/>
              </w:rPr>
              <w:t xml:space="preserve"> </w:t>
            </w:r>
          </w:p>
        </w:tc>
      </w:tr>
    </w:tbl>
    <w:p w14:paraId="482EAC6F" w14:textId="15179400" w:rsidR="0093410A" w:rsidRDefault="0093410A" w:rsidP="00022C68">
      <w:pPr>
        <w:rPr>
          <w:rFonts w:eastAsia="Times New Roman"/>
        </w:rPr>
      </w:pPr>
    </w:p>
    <w:p w14:paraId="44958B2F" w14:textId="77777777" w:rsidR="00022C68" w:rsidRPr="0093410A" w:rsidRDefault="00022C68" w:rsidP="00022C68">
      <w:pPr>
        <w:rPr>
          <w:rFonts w:eastAsia="Times New Roman"/>
        </w:rPr>
      </w:pPr>
    </w:p>
    <w:sectPr w:rsidR="00022C68" w:rsidRPr="0093410A" w:rsidSect="00120E2B">
      <w:headerReference w:type="default" r:id="rId38"/>
      <w:footerReference w:type="default" r:id="rId39"/>
      <w:pgSz w:w="11900" w:h="16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033BA" w14:textId="77777777" w:rsidR="00542F44" w:rsidRDefault="00542F44" w:rsidP="00120E2B">
      <w:pPr>
        <w:spacing w:after="0"/>
      </w:pPr>
      <w:r>
        <w:separator/>
      </w:r>
    </w:p>
  </w:endnote>
  <w:endnote w:type="continuationSeparator" w:id="0">
    <w:p w14:paraId="137303CA" w14:textId="77777777" w:rsidR="00542F44" w:rsidRDefault="00542F44" w:rsidP="00120E2B">
      <w:pPr>
        <w:spacing w:after="0"/>
      </w:pPr>
      <w:r>
        <w:continuationSeparator/>
      </w:r>
    </w:p>
  </w:endnote>
  <w:endnote w:type="continuationNotice" w:id="1">
    <w:p w14:paraId="468E578D" w14:textId="77777777" w:rsidR="00542F44" w:rsidRDefault="00542F4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5616F" w14:textId="77777777" w:rsidR="00172000" w:rsidRPr="00074FC4" w:rsidRDefault="00172000" w:rsidP="00BC7776">
    <w:pPr>
      <w:spacing w:after="0" w:line="360" w:lineRule="auto"/>
      <w:rPr>
        <w:rFonts w:asciiTheme="majorHAnsi" w:eastAsia="Times New Roman" w:hAnsiTheme="majorHAnsi" w:cs="Arial"/>
        <w:color w:val="0D0D0D" w:themeColor="text1" w:themeTint="F2"/>
        <w:sz w:val="16"/>
        <w:szCs w:val="16"/>
        <w:lang w:eastAsia="hr-HR"/>
      </w:rPr>
    </w:pPr>
    <w:r w:rsidRPr="003F79EB">
      <w:rPr>
        <w:rFonts w:ascii="Arial" w:eastAsia="Times New Roman" w:hAnsi="Arial" w:cs="Arial"/>
        <w:noProof/>
        <w:color w:val="000000" w:themeColor="text1"/>
        <w:sz w:val="14"/>
        <w:szCs w:val="14"/>
        <w:lang w:eastAsia="hr-HR"/>
      </w:rPr>
      <w:drawing>
        <wp:anchor distT="0" distB="0" distL="114300" distR="114300" simplePos="0" relativeHeight="251658240" behindDoc="1" locked="0" layoutInCell="1" allowOverlap="1" wp14:anchorId="443285F0" wp14:editId="6149131D">
          <wp:simplePos x="0" y="0"/>
          <wp:positionH relativeFrom="column">
            <wp:posOffset>2984500</wp:posOffset>
          </wp:positionH>
          <wp:positionV relativeFrom="paragraph">
            <wp:posOffset>-1918335</wp:posOffset>
          </wp:positionV>
          <wp:extent cx="3823200" cy="309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or_znak_bg.jpg"/>
                  <pic:cNvPicPr/>
                </pic:nvPicPr>
                <pic:blipFill>
                  <a:blip r:embed="rId1">
                    <a:extLst>
                      <a:ext uri="{28A0092B-C50C-407E-A947-70E740481C1C}">
                        <a14:useLocalDpi xmlns:a14="http://schemas.microsoft.com/office/drawing/2010/main" val="0"/>
                      </a:ext>
                    </a:extLst>
                  </a:blip>
                  <a:stretch>
                    <a:fillRect/>
                  </a:stretch>
                </pic:blipFill>
                <pic:spPr>
                  <a:xfrm>
                    <a:off x="0" y="0"/>
                    <a:ext cx="3823200" cy="3099600"/>
                  </a:xfrm>
                  <a:prstGeom prst="rect">
                    <a:avLst/>
                  </a:prstGeom>
                </pic:spPr>
              </pic:pic>
            </a:graphicData>
          </a:graphic>
        </wp:anchor>
      </w:drawing>
    </w:r>
    <w:r w:rsidRPr="00074FC4">
      <w:rPr>
        <w:rFonts w:asciiTheme="majorHAnsi" w:eastAsia="Times New Roman" w:hAnsiTheme="majorHAnsi" w:cs="Arial"/>
        <w:color w:val="0D0D0D" w:themeColor="text1" w:themeTint="F2"/>
        <w:sz w:val="16"/>
        <w:szCs w:val="16"/>
        <w:lang w:eastAsia="hr-HR"/>
      </w:rPr>
      <w:t>Društvo za oblikovanje održivog razvoja</w:t>
    </w:r>
  </w:p>
  <w:p w14:paraId="3E97A0D0" w14:textId="77777777" w:rsidR="00172000" w:rsidRPr="009675AE" w:rsidRDefault="00172000" w:rsidP="00BC7776">
    <w:pPr>
      <w:spacing w:after="0" w:line="360" w:lineRule="auto"/>
      <w:rPr>
        <w:rFonts w:eastAsia="Times New Roman" w:cs="Arial"/>
        <w:color w:val="404040" w:themeColor="text1" w:themeTint="BF"/>
        <w:sz w:val="16"/>
        <w:szCs w:val="16"/>
        <w:lang w:eastAsia="hr-HR"/>
      </w:rPr>
    </w:pPr>
    <w:r>
      <w:rPr>
        <w:rFonts w:eastAsia="Times New Roman" w:cs="Arial"/>
        <w:color w:val="404040" w:themeColor="text1" w:themeTint="BF"/>
        <w:sz w:val="16"/>
        <w:szCs w:val="16"/>
        <w:lang w:eastAsia="hr-HR"/>
      </w:rPr>
      <w:t xml:space="preserve">Janka </w:t>
    </w:r>
    <w:proofErr w:type="spellStart"/>
    <w:r>
      <w:rPr>
        <w:rFonts w:eastAsia="Times New Roman" w:cs="Arial"/>
        <w:color w:val="404040" w:themeColor="text1" w:themeTint="BF"/>
        <w:sz w:val="16"/>
        <w:szCs w:val="16"/>
        <w:lang w:eastAsia="hr-HR"/>
      </w:rPr>
      <w:t>Rakuše</w:t>
    </w:r>
    <w:proofErr w:type="spellEnd"/>
    <w:r>
      <w:rPr>
        <w:rFonts w:eastAsia="Times New Roman" w:cs="Arial"/>
        <w:color w:val="404040" w:themeColor="text1" w:themeTint="BF"/>
        <w:sz w:val="16"/>
        <w:szCs w:val="16"/>
        <w:lang w:eastAsia="hr-HR"/>
      </w:rPr>
      <w:t xml:space="preserve"> 1</w:t>
    </w:r>
    <w:r w:rsidRPr="009675AE">
      <w:rPr>
        <w:rFonts w:eastAsia="Times New Roman" w:cs="Arial"/>
        <w:color w:val="404040" w:themeColor="text1" w:themeTint="BF"/>
        <w:sz w:val="16"/>
        <w:szCs w:val="16"/>
        <w:lang w:eastAsia="hr-HR"/>
      </w:rPr>
      <w:t>, HR- 10 000 Zagreb</w:t>
    </w:r>
    <w:r>
      <w:rPr>
        <w:rFonts w:eastAsia="Times New Roman" w:cs="Arial"/>
        <w:color w:val="404040" w:themeColor="text1" w:themeTint="BF"/>
        <w:sz w:val="16"/>
        <w:szCs w:val="16"/>
        <w:lang w:eastAsia="hr-HR"/>
      </w:rPr>
      <w:t xml:space="preserve">    </w:t>
    </w:r>
    <w:r w:rsidRPr="00871521">
      <w:rPr>
        <w:rFonts w:asciiTheme="majorHAnsi" w:eastAsia="Times New Roman" w:hAnsiTheme="majorHAnsi" w:cs="Arial"/>
        <w:b/>
        <w:color w:val="0D0D0D" w:themeColor="text1" w:themeTint="F2"/>
        <w:sz w:val="12"/>
        <w:szCs w:val="12"/>
        <w:lang w:eastAsia="hr-HR"/>
      </w:rPr>
      <w:t>OIB</w:t>
    </w:r>
    <w:r>
      <w:rPr>
        <w:rFonts w:asciiTheme="majorHAnsi" w:eastAsia="Times New Roman" w:hAnsiTheme="majorHAnsi" w:cs="Arial"/>
        <w:b/>
        <w:color w:val="0D0D0D" w:themeColor="text1" w:themeTint="F2"/>
        <w:sz w:val="12"/>
        <w:szCs w:val="12"/>
        <w:lang w:eastAsia="hr-HR"/>
      </w:rPr>
      <w:t xml:space="preserve">. </w:t>
    </w:r>
    <w:r w:rsidRPr="009675AE">
      <w:rPr>
        <w:rFonts w:eastAsia="Times New Roman" w:cs="Arial"/>
        <w:color w:val="404040" w:themeColor="text1" w:themeTint="BF"/>
        <w:sz w:val="16"/>
        <w:szCs w:val="16"/>
        <w:lang w:eastAsia="hr-HR"/>
      </w:rPr>
      <w:t>19904220725</w:t>
    </w:r>
  </w:p>
  <w:p w14:paraId="5A011BF6" w14:textId="77777777" w:rsidR="00172000" w:rsidRPr="009675AE" w:rsidRDefault="00172000" w:rsidP="00BC7776">
    <w:pPr>
      <w:spacing w:after="0" w:line="360" w:lineRule="auto"/>
      <w:rPr>
        <w:rFonts w:eastAsia="Times New Roman" w:cs="Arial"/>
        <w:color w:val="404040" w:themeColor="text1" w:themeTint="BF"/>
        <w:sz w:val="16"/>
        <w:szCs w:val="16"/>
        <w:lang w:eastAsia="hr-HR"/>
      </w:rPr>
    </w:pPr>
    <w:r>
      <w:rPr>
        <w:rFonts w:asciiTheme="majorHAnsi" w:eastAsia="Times New Roman" w:hAnsiTheme="majorHAnsi" w:cs="Arial"/>
        <w:b/>
        <w:color w:val="0D0D0D" w:themeColor="text1" w:themeTint="F2"/>
        <w:sz w:val="12"/>
        <w:szCs w:val="12"/>
        <w:lang w:eastAsia="hr-HR"/>
      </w:rPr>
      <w:t>T.</w:t>
    </w:r>
    <w:r w:rsidRPr="009675AE">
      <w:rPr>
        <w:rFonts w:eastAsia="Times New Roman" w:cs="Arial"/>
        <w:b/>
        <w:color w:val="0D0D0D" w:themeColor="text1" w:themeTint="F2"/>
        <w:sz w:val="16"/>
        <w:szCs w:val="16"/>
        <w:lang w:eastAsia="hr-HR"/>
      </w:rPr>
      <w:t xml:space="preserve">  </w:t>
    </w:r>
    <w:hyperlink r:id="rId2" w:tgtFrame="_blank" w:history="1">
      <w:r w:rsidRPr="009675AE">
        <w:rPr>
          <w:rFonts w:eastAsia="Times New Roman" w:cs="Arial"/>
          <w:color w:val="404040" w:themeColor="text1" w:themeTint="BF"/>
          <w:sz w:val="16"/>
          <w:szCs w:val="16"/>
          <w:lang w:eastAsia="hr-HR"/>
        </w:rPr>
        <w:t>+385 1 4655 441</w:t>
      </w:r>
    </w:hyperlink>
    <w:r>
      <w:t xml:space="preserve">    </w:t>
    </w:r>
    <w:r w:rsidRPr="00871521">
      <w:rPr>
        <w:rFonts w:asciiTheme="majorHAnsi" w:eastAsia="Times New Roman" w:hAnsiTheme="majorHAnsi" w:cs="Arial"/>
        <w:b/>
        <w:color w:val="0D0D0D" w:themeColor="text1" w:themeTint="F2"/>
        <w:sz w:val="12"/>
        <w:szCs w:val="12"/>
        <w:lang w:eastAsia="hr-HR"/>
      </w:rPr>
      <w:t>E.</w:t>
    </w:r>
    <w:r w:rsidRPr="00871521">
      <w:rPr>
        <w:rFonts w:asciiTheme="majorHAnsi" w:eastAsia="Times New Roman" w:hAnsiTheme="majorHAnsi" w:cs="Arial"/>
        <w:b/>
        <w:color w:val="404040" w:themeColor="text1" w:themeTint="BF"/>
        <w:sz w:val="16"/>
        <w:szCs w:val="16"/>
        <w:lang w:eastAsia="hr-HR"/>
      </w:rPr>
      <w:t xml:space="preserve">  </w:t>
    </w:r>
    <w:hyperlink r:id="rId3" w:tgtFrame="_blank" w:history="1">
      <w:r w:rsidRPr="009675AE">
        <w:rPr>
          <w:rFonts w:eastAsia="Times New Roman" w:cs="Arial"/>
          <w:color w:val="404040" w:themeColor="text1" w:themeTint="BF"/>
          <w:sz w:val="16"/>
          <w:szCs w:val="16"/>
          <w:lang w:eastAsia="hr-HR"/>
        </w:rPr>
        <w:t>info@door.hr</w:t>
      </w:r>
    </w:hyperlink>
  </w:p>
  <w:p w14:paraId="779A8262" w14:textId="77777777" w:rsidR="00172000" w:rsidRPr="00BC7776" w:rsidRDefault="00172000" w:rsidP="00BC7776">
    <w:pPr>
      <w:spacing w:after="0" w:line="360" w:lineRule="auto"/>
      <w:rPr>
        <w:rFonts w:eastAsia="Times New Roman" w:cs="Arial"/>
        <w:color w:val="0D0D0D" w:themeColor="text1" w:themeTint="F2"/>
        <w:sz w:val="16"/>
        <w:szCs w:val="16"/>
        <w:lang w:eastAsia="hr-HR"/>
      </w:rPr>
    </w:pPr>
    <w:r w:rsidRPr="009675AE">
      <w:rPr>
        <w:rFonts w:eastAsia="Times New Roman" w:cs="Arial"/>
        <w:color w:val="0D0D0D" w:themeColor="text1" w:themeTint="F2"/>
        <w:sz w:val="16"/>
        <w:szCs w:val="16"/>
        <w:lang w:eastAsia="hr-HR"/>
      </w:rPr>
      <w:t>www.door.hr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224517"/>
      <w:docPartObj>
        <w:docPartGallery w:val="Page Numbers (Bottom of Page)"/>
        <w:docPartUnique/>
      </w:docPartObj>
    </w:sdtPr>
    <w:sdtEndPr>
      <w:rPr>
        <w:noProof/>
      </w:rPr>
    </w:sdtEndPr>
    <w:sdtContent>
      <w:p w14:paraId="6CA29FB7" w14:textId="199D3D82" w:rsidR="00172000" w:rsidRDefault="00172000">
        <w:pPr>
          <w:pStyle w:val="Podnoje"/>
          <w:jc w:val="right"/>
        </w:pPr>
        <w:r>
          <w:fldChar w:fldCharType="begin"/>
        </w:r>
        <w:r>
          <w:instrText xml:space="preserve"> PAGE   \* MERGEFORMAT </w:instrText>
        </w:r>
        <w:r>
          <w:fldChar w:fldCharType="separate"/>
        </w:r>
        <w:r w:rsidR="009D273C">
          <w:rPr>
            <w:noProof/>
          </w:rPr>
          <w:t>19</w:t>
        </w:r>
        <w:r>
          <w:rPr>
            <w:noProof/>
          </w:rPr>
          <w:fldChar w:fldCharType="end"/>
        </w:r>
      </w:p>
    </w:sdtContent>
  </w:sdt>
  <w:p w14:paraId="5EB6A378" w14:textId="5FA2339B" w:rsidR="00172000" w:rsidRPr="0093741F" w:rsidRDefault="00172000" w:rsidP="00B93B7A">
    <w:pPr>
      <w:rPr>
        <w:rFonts w:ascii="Calibri Light" w:hAnsi="Calibri Light"/>
        <w:color w:val="0D0D0D"/>
        <w:sz w:val="16"/>
        <w:szCs w:val="16"/>
        <w:lang w:eastAsia="hr-H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26099"/>
      <w:docPartObj>
        <w:docPartGallery w:val="Page Numbers (Bottom of Page)"/>
        <w:docPartUnique/>
      </w:docPartObj>
    </w:sdtPr>
    <w:sdtEndPr>
      <w:rPr>
        <w:noProof/>
      </w:rPr>
    </w:sdtEndPr>
    <w:sdtContent>
      <w:p w14:paraId="3876ECF7" w14:textId="6A25345F" w:rsidR="00172000" w:rsidRDefault="00172000">
        <w:pPr>
          <w:pStyle w:val="Podnoje"/>
          <w:jc w:val="right"/>
        </w:pPr>
        <w:r>
          <w:fldChar w:fldCharType="begin"/>
        </w:r>
        <w:r>
          <w:instrText xml:space="preserve"> PAGE   \* MERGEFORMAT </w:instrText>
        </w:r>
        <w:r>
          <w:fldChar w:fldCharType="separate"/>
        </w:r>
        <w:r w:rsidR="009D273C">
          <w:rPr>
            <w:noProof/>
          </w:rPr>
          <w:t>48</w:t>
        </w:r>
        <w:r>
          <w:rPr>
            <w:noProof/>
          </w:rPr>
          <w:fldChar w:fldCharType="end"/>
        </w:r>
      </w:p>
    </w:sdtContent>
  </w:sdt>
  <w:p w14:paraId="0BC74B51" w14:textId="14D23325" w:rsidR="00172000" w:rsidRPr="00BC7776" w:rsidRDefault="00172000" w:rsidP="00BC7776">
    <w:pPr>
      <w:spacing w:after="0" w:line="360" w:lineRule="auto"/>
      <w:rPr>
        <w:rFonts w:eastAsia="Times New Roman" w:cs="Arial"/>
        <w:color w:val="0D0D0D" w:themeColor="text1" w:themeTint="F2"/>
        <w:sz w:val="16"/>
        <w:szCs w:val="16"/>
        <w:lang w:eastAsia="hr-H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ABD57" w14:textId="77777777" w:rsidR="00542F44" w:rsidRDefault="00542F44" w:rsidP="00120E2B">
      <w:pPr>
        <w:spacing w:after="0"/>
      </w:pPr>
      <w:r>
        <w:separator/>
      </w:r>
    </w:p>
  </w:footnote>
  <w:footnote w:type="continuationSeparator" w:id="0">
    <w:p w14:paraId="7CC17958" w14:textId="77777777" w:rsidR="00542F44" w:rsidRDefault="00542F44" w:rsidP="00120E2B">
      <w:pPr>
        <w:spacing w:after="0"/>
      </w:pPr>
      <w:r>
        <w:continuationSeparator/>
      </w:r>
    </w:p>
  </w:footnote>
  <w:footnote w:type="continuationNotice" w:id="1">
    <w:p w14:paraId="65E012BB" w14:textId="77777777" w:rsidR="00542F44" w:rsidRDefault="00542F44">
      <w:pPr>
        <w:spacing w:before="0" w:after="0"/>
      </w:pPr>
    </w:p>
  </w:footnote>
  <w:footnote w:id="2">
    <w:p w14:paraId="43601856" w14:textId="77777777" w:rsidR="00172000" w:rsidRPr="00DD5939" w:rsidRDefault="00172000" w:rsidP="00C954DB">
      <w:pPr>
        <w:pStyle w:val="FootnoteText1"/>
        <w:spacing w:before="0"/>
        <w:ind w:left="144" w:hanging="144"/>
      </w:pPr>
      <w:r w:rsidRPr="00B93B7A">
        <w:rPr>
          <w:rStyle w:val="Referencafusnote"/>
          <w:sz w:val="20"/>
        </w:rPr>
        <w:footnoteRef/>
      </w:r>
      <w:r w:rsidRPr="00B93B7A">
        <w:rPr>
          <w:sz w:val="20"/>
        </w:rPr>
        <w:t xml:space="preserve"> Podaci za ovo poglavlje su preuzeti iz studije „Procjena klimatskih promjena u budućnosti za grad Zadar“, DHMZ, travanj 2020.</w:t>
      </w:r>
    </w:p>
  </w:footnote>
  <w:footnote w:id="3">
    <w:p w14:paraId="58927A06" w14:textId="77777777" w:rsidR="00172000" w:rsidRDefault="00172000" w:rsidP="00C954DB">
      <w:pPr>
        <w:pStyle w:val="Tekstfusnote"/>
        <w:spacing w:before="0"/>
        <w:ind w:left="144" w:hanging="144"/>
      </w:pPr>
      <w:r w:rsidRPr="00B93B7A">
        <w:rPr>
          <w:rStyle w:val="Referencafusnote"/>
          <w:sz w:val="20"/>
        </w:rPr>
        <w:footnoteRef/>
      </w:r>
      <w:r w:rsidRPr="00B93B7A">
        <w:rPr>
          <w:sz w:val="20"/>
        </w:rPr>
        <w:t xml:space="preserve"> Procjena klimatskih promjena u budućnosti za grad Zadar, DHMZ, Sektor za meteorološka istraživanja i razvoj, Služba za klimatologiju, Zagreb, travanj 2020.</w:t>
      </w:r>
    </w:p>
  </w:footnote>
  <w:footnote w:id="4">
    <w:p w14:paraId="06602FC5" w14:textId="2F8BA940" w:rsidR="00172000" w:rsidRDefault="00172000" w:rsidP="00C954DB">
      <w:pPr>
        <w:pStyle w:val="FootnoteText1"/>
        <w:spacing w:before="0"/>
        <w:ind w:left="144" w:hanging="144"/>
      </w:pPr>
      <w:r w:rsidRPr="00B93B7A">
        <w:rPr>
          <w:rStyle w:val="Referencafusnote"/>
          <w:sz w:val="20"/>
        </w:rPr>
        <w:footnoteRef/>
      </w:r>
      <w:r w:rsidRPr="00B93B7A">
        <w:rPr>
          <w:sz w:val="20"/>
        </w:rPr>
        <w:t xml:space="preserve"> Rome, E. </w:t>
      </w:r>
      <w:proofErr w:type="spellStart"/>
      <w:r w:rsidRPr="00B93B7A">
        <w:rPr>
          <w:sz w:val="20"/>
        </w:rPr>
        <w:t>et</w:t>
      </w:r>
      <w:proofErr w:type="spellEnd"/>
      <w:r w:rsidRPr="00B93B7A">
        <w:rPr>
          <w:sz w:val="20"/>
        </w:rPr>
        <w:t xml:space="preserve"> </w:t>
      </w:r>
      <w:proofErr w:type="spellStart"/>
      <w:r w:rsidRPr="00B93B7A">
        <w:rPr>
          <w:sz w:val="20"/>
        </w:rPr>
        <w:t>al</w:t>
      </w:r>
      <w:proofErr w:type="spellEnd"/>
      <w:r w:rsidRPr="00B93B7A">
        <w:rPr>
          <w:sz w:val="20"/>
        </w:rPr>
        <w:t xml:space="preserve">., 2018. D2.3 </w:t>
      </w:r>
      <w:proofErr w:type="spellStart"/>
      <w:r w:rsidRPr="00B93B7A">
        <w:rPr>
          <w:sz w:val="20"/>
        </w:rPr>
        <w:t>Guideline</w:t>
      </w:r>
      <w:proofErr w:type="spellEnd"/>
      <w:r w:rsidRPr="00B93B7A">
        <w:rPr>
          <w:sz w:val="20"/>
        </w:rPr>
        <w:t xml:space="preserve">: </w:t>
      </w:r>
      <w:proofErr w:type="spellStart"/>
      <w:r w:rsidRPr="00B93B7A">
        <w:rPr>
          <w:sz w:val="20"/>
        </w:rPr>
        <w:t>Impact</w:t>
      </w:r>
      <w:proofErr w:type="spellEnd"/>
      <w:r w:rsidRPr="00B93B7A">
        <w:rPr>
          <w:sz w:val="20"/>
        </w:rPr>
        <w:t xml:space="preserve"> </w:t>
      </w:r>
      <w:proofErr w:type="spellStart"/>
      <w:r w:rsidRPr="00B93B7A">
        <w:rPr>
          <w:sz w:val="20"/>
        </w:rPr>
        <w:t>and</w:t>
      </w:r>
      <w:proofErr w:type="spellEnd"/>
      <w:r w:rsidRPr="00B93B7A">
        <w:rPr>
          <w:sz w:val="20"/>
        </w:rPr>
        <w:t xml:space="preserve"> </w:t>
      </w:r>
      <w:proofErr w:type="spellStart"/>
      <w:r w:rsidRPr="00B93B7A">
        <w:rPr>
          <w:sz w:val="20"/>
        </w:rPr>
        <w:t>Vulnerability</w:t>
      </w:r>
      <w:proofErr w:type="spellEnd"/>
      <w:r w:rsidRPr="00B93B7A">
        <w:rPr>
          <w:sz w:val="20"/>
        </w:rPr>
        <w:t xml:space="preserve"> </w:t>
      </w:r>
      <w:proofErr w:type="spellStart"/>
      <w:r w:rsidRPr="00B93B7A">
        <w:rPr>
          <w:sz w:val="20"/>
        </w:rPr>
        <w:t>Analysis</w:t>
      </w:r>
      <w:proofErr w:type="spellEnd"/>
      <w:r w:rsidRPr="00B93B7A">
        <w:rPr>
          <w:sz w:val="20"/>
        </w:rPr>
        <w:t xml:space="preserve"> of </w:t>
      </w:r>
      <w:proofErr w:type="spellStart"/>
      <w:r w:rsidRPr="00B93B7A">
        <w:rPr>
          <w:sz w:val="20"/>
        </w:rPr>
        <w:t>Vital</w:t>
      </w:r>
      <w:proofErr w:type="spellEnd"/>
      <w:r w:rsidRPr="00B93B7A">
        <w:rPr>
          <w:sz w:val="20"/>
        </w:rPr>
        <w:t xml:space="preserve"> </w:t>
      </w:r>
      <w:proofErr w:type="spellStart"/>
      <w:r w:rsidRPr="00B93B7A">
        <w:rPr>
          <w:sz w:val="20"/>
        </w:rPr>
        <w:t>Infrastructures</w:t>
      </w:r>
      <w:proofErr w:type="spellEnd"/>
      <w:r w:rsidRPr="00B93B7A">
        <w:rPr>
          <w:sz w:val="20"/>
        </w:rPr>
        <w:t xml:space="preserve"> </w:t>
      </w:r>
      <w:proofErr w:type="spellStart"/>
      <w:r w:rsidRPr="00B93B7A">
        <w:rPr>
          <w:sz w:val="20"/>
        </w:rPr>
        <w:t>and</w:t>
      </w:r>
      <w:proofErr w:type="spellEnd"/>
      <w:r w:rsidRPr="00B93B7A">
        <w:rPr>
          <w:sz w:val="20"/>
        </w:rPr>
        <w:t xml:space="preserve"> </w:t>
      </w:r>
      <w:proofErr w:type="spellStart"/>
      <w:r w:rsidRPr="00B93B7A">
        <w:rPr>
          <w:sz w:val="20"/>
        </w:rPr>
        <w:t>built-up</w:t>
      </w:r>
      <w:proofErr w:type="spellEnd"/>
      <w:r w:rsidRPr="00B93B7A">
        <w:rPr>
          <w:sz w:val="20"/>
        </w:rPr>
        <w:t xml:space="preserve"> </w:t>
      </w:r>
      <w:proofErr w:type="spellStart"/>
      <w:r w:rsidRPr="00B93B7A">
        <w:rPr>
          <w:sz w:val="20"/>
        </w:rPr>
        <w:t>Areas</w:t>
      </w:r>
      <w:proofErr w:type="spellEnd"/>
      <w:r w:rsidRPr="00B93B7A">
        <w:rPr>
          <w:sz w:val="20"/>
        </w:rPr>
        <w:t xml:space="preserve">. EU H2020 RESIN (GA no. 653522) </w:t>
      </w:r>
    </w:p>
  </w:footnote>
  <w:footnote w:id="5">
    <w:p w14:paraId="33154826" w14:textId="4CB235D0" w:rsidR="00172000" w:rsidRPr="00B93B7A" w:rsidRDefault="00172000" w:rsidP="00C954DB">
      <w:pPr>
        <w:pStyle w:val="FootnoteText1"/>
        <w:spacing w:before="0"/>
        <w:ind w:left="144" w:hanging="144"/>
        <w:rPr>
          <w:sz w:val="20"/>
          <w:szCs w:val="20"/>
        </w:rPr>
      </w:pPr>
      <w:r w:rsidRPr="00B93B7A">
        <w:rPr>
          <w:rStyle w:val="Referencafusnote"/>
          <w:sz w:val="20"/>
          <w:szCs w:val="20"/>
        </w:rPr>
        <w:footnoteRef/>
      </w:r>
      <w:r w:rsidRPr="00B93B7A">
        <w:rPr>
          <w:sz w:val="20"/>
          <w:szCs w:val="20"/>
        </w:rPr>
        <w:t xml:space="preserve"> Rome, E. </w:t>
      </w:r>
      <w:proofErr w:type="spellStart"/>
      <w:r w:rsidRPr="00B93B7A">
        <w:rPr>
          <w:sz w:val="20"/>
          <w:szCs w:val="20"/>
        </w:rPr>
        <w:t>et</w:t>
      </w:r>
      <w:proofErr w:type="spellEnd"/>
      <w:r w:rsidRPr="00B93B7A">
        <w:rPr>
          <w:sz w:val="20"/>
          <w:szCs w:val="20"/>
        </w:rPr>
        <w:t xml:space="preserve"> </w:t>
      </w:r>
      <w:proofErr w:type="spellStart"/>
      <w:r w:rsidRPr="00B93B7A">
        <w:rPr>
          <w:sz w:val="20"/>
          <w:szCs w:val="20"/>
        </w:rPr>
        <w:t>al</w:t>
      </w:r>
      <w:proofErr w:type="spellEnd"/>
      <w:r w:rsidRPr="00B93B7A">
        <w:rPr>
          <w:sz w:val="20"/>
          <w:szCs w:val="20"/>
        </w:rPr>
        <w:t xml:space="preserve">., 2018. D2.3 </w:t>
      </w:r>
      <w:proofErr w:type="spellStart"/>
      <w:r w:rsidRPr="00B93B7A">
        <w:rPr>
          <w:sz w:val="20"/>
          <w:szCs w:val="20"/>
        </w:rPr>
        <w:t>Guideline</w:t>
      </w:r>
      <w:proofErr w:type="spellEnd"/>
      <w:r w:rsidRPr="00B93B7A">
        <w:rPr>
          <w:sz w:val="20"/>
          <w:szCs w:val="20"/>
        </w:rPr>
        <w:t xml:space="preserve">: </w:t>
      </w:r>
      <w:proofErr w:type="spellStart"/>
      <w:r w:rsidRPr="00B93B7A">
        <w:rPr>
          <w:sz w:val="20"/>
          <w:szCs w:val="20"/>
        </w:rPr>
        <w:t>Impact</w:t>
      </w:r>
      <w:proofErr w:type="spellEnd"/>
      <w:r w:rsidRPr="00B93B7A">
        <w:rPr>
          <w:sz w:val="20"/>
          <w:szCs w:val="20"/>
        </w:rPr>
        <w:t xml:space="preserve"> </w:t>
      </w:r>
      <w:proofErr w:type="spellStart"/>
      <w:r w:rsidRPr="00B93B7A">
        <w:rPr>
          <w:sz w:val="20"/>
          <w:szCs w:val="20"/>
        </w:rPr>
        <w:t>and</w:t>
      </w:r>
      <w:proofErr w:type="spellEnd"/>
      <w:r w:rsidRPr="00B93B7A">
        <w:rPr>
          <w:sz w:val="20"/>
          <w:szCs w:val="20"/>
        </w:rPr>
        <w:t xml:space="preserve"> </w:t>
      </w:r>
      <w:proofErr w:type="spellStart"/>
      <w:r w:rsidRPr="00B93B7A">
        <w:rPr>
          <w:sz w:val="20"/>
          <w:szCs w:val="20"/>
        </w:rPr>
        <w:t>Vulnerability</w:t>
      </w:r>
      <w:proofErr w:type="spellEnd"/>
      <w:r w:rsidRPr="00B93B7A">
        <w:rPr>
          <w:sz w:val="20"/>
          <w:szCs w:val="20"/>
        </w:rPr>
        <w:t xml:space="preserve"> </w:t>
      </w:r>
      <w:proofErr w:type="spellStart"/>
      <w:r w:rsidRPr="00B93B7A">
        <w:rPr>
          <w:sz w:val="20"/>
          <w:szCs w:val="20"/>
        </w:rPr>
        <w:t>Analysis</w:t>
      </w:r>
      <w:proofErr w:type="spellEnd"/>
      <w:r w:rsidRPr="00B93B7A">
        <w:rPr>
          <w:sz w:val="20"/>
          <w:szCs w:val="20"/>
        </w:rPr>
        <w:t xml:space="preserve"> of </w:t>
      </w:r>
      <w:proofErr w:type="spellStart"/>
      <w:r w:rsidRPr="00B93B7A">
        <w:rPr>
          <w:sz w:val="20"/>
          <w:szCs w:val="20"/>
        </w:rPr>
        <w:t>Vital</w:t>
      </w:r>
      <w:proofErr w:type="spellEnd"/>
      <w:r w:rsidRPr="00B93B7A">
        <w:rPr>
          <w:sz w:val="20"/>
          <w:szCs w:val="20"/>
        </w:rPr>
        <w:t xml:space="preserve"> </w:t>
      </w:r>
      <w:proofErr w:type="spellStart"/>
      <w:r w:rsidRPr="00B93B7A">
        <w:rPr>
          <w:sz w:val="20"/>
          <w:szCs w:val="20"/>
        </w:rPr>
        <w:t>Infrastructures</w:t>
      </w:r>
      <w:proofErr w:type="spellEnd"/>
      <w:r w:rsidRPr="00B93B7A">
        <w:rPr>
          <w:sz w:val="20"/>
          <w:szCs w:val="20"/>
        </w:rPr>
        <w:t xml:space="preserve"> </w:t>
      </w:r>
      <w:proofErr w:type="spellStart"/>
      <w:r w:rsidRPr="00B93B7A">
        <w:rPr>
          <w:sz w:val="20"/>
          <w:szCs w:val="20"/>
        </w:rPr>
        <w:t>and</w:t>
      </w:r>
      <w:proofErr w:type="spellEnd"/>
      <w:r w:rsidRPr="00B93B7A">
        <w:rPr>
          <w:sz w:val="20"/>
          <w:szCs w:val="20"/>
        </w:rPr>
        <w:t xml:space="preserve"> </w:t>
      </w:r>
      <w:proofErr w:type="spellStart"/>
      <w:r w:rsidRPr="00B93B7A">
        <w:rPr>
          <w:sz w:val="20"/>
          <w:szCs w:val="20"/>
        </w:rPr>
        <w:t>built-up</w:t>
      </w:r>
      <w:proofErr w:type="spellEnd"/>
      <w:r w:rsidRPr="00B93B7A">
        <w:rPr>
          <w:sz w:val="20"/>
          <w:szCs w:val="20"/>
        </w:rPr>
        <w:t xml:space="preserve"> </w:t>
      </w:r>
      <w:proofErr w:type="spellStart"/>
      <w:r w:rsidRPr="00B93B7A">
        <w:rPr>
          <w:sz w:val="20"/>
          <w:szCs w:val="20"/>
        </w:rPr>
        <w:t>Areas</w:t>
      </w:r>
      <w:proofErr w:type="spellEnd"/>
      <w:r w:rsidRPr="00B93B7A">
        <w:rPr>
          <w:sz w:val="20"/>
          <w:szCs w:val="20"/>
        </w:rPr>
        <w:t xml:space="preserve"> </w:t>
      </w:r>
      <w:proofErr w:type="spellStart"/>
      <w:r w:rsidRPr="00B93B7A">
        <w:rPr>
          <w:sz w:val="20"/>
          <w:szCs w:val="20"/>
        </w:rPr>
        <w:t>Guideline</w:t>
      </w:r>
      <w:proofErr w:type="spellEnd"/>
      <w:r w:rsidRPr="00B93B7A">
        <w:rPr>
          <w:sz w:val="20"/>
          <w:szCs w:val="20"/>
        </w:rPr>
        <w:t>. EU H2020 RESIN (GA no. 653522)</w:t>
      </w:r>
    </w:p>
  </w:footnote>
  <w:footnote w:id="6">
    <w:p w14:paraId="367F9FDB" w14:textId="46E5F796" w:rsidR="00172000" w:rsidRDefault="00172000">
      <w:pPr>
        <w:pStyle w:val="Tekstfusnote"/>
      </w:pPr>
      <w:r>
        <w:rPr>
          <w:rStyle w:val="Referencafusnote"/>
        </w:rPr>
        <w:footnoteRef/>
      </w:r>
      <w:r>
        <w:t xml:space="preserve"> </w:t>
      </w:r>
      <w:r w:rsidRPr="00B93B7A">
        <w:rPr>
          <w:sz w:val="20"/>
        </w:rPr>
        <w:t xml:space="preserve">Rome, E. </w:t>
      </w:r>
      <w:proofErr w:type="spellStart"/>
      <w:r w:rsidRPr="00B93B7A">
        <w:rPr>
          <w:sz w:val="20"/>
        </w:rPr>
        <w:t>et</w:t>
      </w:r>
      <w:proofErr w:type="spellEnd"/>
      <w:r w:rsidRPr="00B93B7A">
        <w:rPr>
          <w:sz w:val="20"/>
        </w:rPr>
        <w:t xml:space="preserve"> </w:t>
      </w:r>
      <w:proofErr w:type="spellStart"/>
      <w:r w:rsidRPr="00B93B7A">
        <w:rPr>
          <w:sz w:val="20"/>
        </w:rPr>
        <w:t>al</w:t>
      </w:r>
      <w:proofErr w:type="spellEnd"/>
      <w:r w:rsidRPr="00B93B7A">
        <w:rPr>
          <w:sz w:val="20"/>
        </w:rPr>
        <w:t xml:space="preserve">., 2018. D2.3 </w:t>
      </w:r>
      <w:proofErr w:type="spellStart"/>
      <w:r w:rsidRPr="00B93B7A">
        <w:rPr>
          <w:sz w:val="20"/>
        </w:rPr>
        <w:t>Guideline</w:t>
      </w:r>
      <w:proofErr w:type="spellEnd"/>
      <w:r w:rsidRPr="00B93B7A">
        <w:rPr>
          <w:sz w:val="20"/>
        </w:rPr>
        <w:t xml:space="preserve">: </w:t>
      </w:r>
      <w:proofErr w:type="spellStart"/>
      <w:r w:rsidRPr="00B93B7A">
        <w:rPr>
          <w:sz w:val="20"/>
        </w:rPr>
        <w:t>Impact</w:t>
      </w:r>
      <w:proofErr w:type="spellEnd"/>
      <w:r w:rsidRPr="00B93B7A">
        <w:rPr>
          <w:sz w:val="20"/>
        </w:rPr>
        <w:t xml:space="preserve"> </w:t>
      </w:r>
      <w:proofErr w:type="spellStart"/>
      <w:r w:rsidRPr="00B93B7A">
        <w:rPr>
          <w:sz w:val="20"/>
        </w:rPr>
        <w:t>and</w:t>
      </w:r>
      <w:proofErr w:type="spellEnd"/>
      <w:r w:rsidRPr="00B93B7A">
        <w:rPr>
          <w:sz w:val="20"/>
        </w:rPr>
        <w:t xml:space="preserve"> </w:t>
      </w:r>
      <w:proofErr w:type="spellStart"/>
      <w:r w:rsidRPr="00B93B7A">
        <w:rPr>
          <w:sz w:val="20"/>
        </w:rPr>
        <w:t>Vulnerability</w:t>
      </w:r>
      <w:proofErr w:type="spellEnd"/>
      <w:r w:rsidRPr="00B93B7A">
        <w:rPr>
          <w:sz w:val="20"/>
        </w:rPr>
        <w:t xml:space="preserve"> </w:t>
      </w:r>
      <w:proofErr w:type="spellStart"/>
      <w:r w:rsidRPr="00B93B7A">
        <w:rPr>
          <w:sz w:val="20"/>
        </w:rPr>
        <w:t>Analysis</w:t>
      </w:r>
      <w:proofErr w:type="spellEnd"/>
      <w:r w:rsidRPr="00B93B7A">
        <w:rPr>
          <w:sz w:val="20"/>
        </w:rPr>
        <w:t xml:space="preserve"> of </w:t>
      </w:r>
      <w:proofErr w:type="spellStart"/>
      <w:r w:rsidRPr="00B93B7A">
        <w:rPr>
          <w:sz w:val="20"/>
        </w:rPr>
        <w:t>Vital</w:t>
      </w:r>
      <w:proofErr w:type="spellEnd"/>
      <w:r w:rsidRPr="00B93B7A">
        <w:rPr>
          <w:sz w:val="20"/>
        </w:rPr>
        <w:t xml:space="preserve"> </w:t>
      </w:r>
      <w:proofErr w:type="spellStart"/>
      <w:r w:rsidRPr="00B93B7A">
        <w:rPr>
          <w:sz w:val="20"/>
        </w:rPr>
        <w:t>Infrastructures</w:t>
      </w:r>
      <w:proofErr w:type="spellEnd"/>
      <w:r w:rsidRPr="00B93B7A">
        <w:rPr>
          <w:sz w:val="20"/>
        </w:rPr>
        <w:t xml:space="preserve"> </w:t>
      </w:r>
      <w:proofErr w:type="spellStart"/>
      <w:r w:rsidRPr="00B93B7A">
        <w:rPr>
          <w:sz w:val="20"/>
        </w:rPr>
        <w:t>and</w:t>
      </w:r>
      <w:proofErr w:type="spellEnd"/>
      <w:r w:rsidRPr="00B93B7A">
        <w:rPr>
          <w:sz w:val="20"/>
        </w:rPr>
        <w:t xml:space="preserve"> </w:t>
      </w:r>
      <w:proofErr w:type="spellStart"/>
      <w:r w:rsidRPr="00B93B7A">
        <w:rPr>
          <w:sz w:val="20"/>
        </w:rPr>
        <w:t>built-up</w:t>
      </w:r>
      <w:proofErr w:type="spellEnd"/>
      <w:r w:rsidRPr="00B93B7A">
        <w:rPr>
          <w:sz w:val="20"/>
        </w:rPr>
        <w:t xml:space="preserve"> </w:t>
      </w:r>
      <w:proofErr w:type="spellStart"/>
      <w:r w:rsidRPr="00B93B7A">
        <w:rPr>
          <w:sz w:val="20"/>
        </w:rPr>
        <w:t>Areas</w:t>
      </w:r>
      <w:proofErr w:type="spellEnd"/>
      <w:r w:rsidRPr="00B93B7A">
        <w:rPr>
          <w:sz w:val="20"/>
        </w:rPr>
        <w:t>. EU H2020 RESIN (GA no. 653522)</w:t>
      </w:r>
    </w:p>
  </w:footnote>
  <w:footnote w:id="7">
    <w:p w14:paraId="527D9A64" w14:textId="4B32A276" w:rsidR="00172000" w:rsidRPr="00B93B7A" w:rsidRDefault="00172000" w:rsidP="00C954DB">
      <w:pPr>
        <w:pStyle w:val="FootnoteText1"/>
        <w:spacing w:before="0"/>
        <w:rPr>
          <w:sz w:val="20"/>
          <w:szCs w:val="20"/>
        </w:rPr>
      </w:pPr>
      <w:r w:rsidRPr="00B93B7A">
        <w:rPr>
          <w:rStyle w:val="Referencafusnote"/>
          <w:sz w:val="20"/>
          <w:szCs w:val="20"/>
        </w:rPr>
        <w:footnoteRef/>
      </w:r>
      <w:r w:rsidRPr="00B93B7A">
        <w:rPr>
          <w:sz w:val="20"/>
          <w:szCs w:val="20"/>
        </w:rPr>
        <w:t xml:space="preserve"> Rome, E. </w:t>
      </w:r>
      <w:proofErr w:type="spellStart"/>
      <w:r w:rsidRPr="00B93B7A">
        <w:rPr>
          <w:sz w:val="20"/>
          <w:szCs w:val="20"/>
        </w:rPr>
        <w:t>et</w:t>
      </w:r>
      <w:proofErr w:type="spellEnd"/>
      <w:r w:rsidRPr="00B93B7A">
        <w:rPr>
          <w:sz w:val="20"/>
          <w:szCs w:val="20"/>
        </w:rPr>
        <w:t xml:space="preserve"> </w:t>
      </w:r>
      <w:proofErr w:type="spellStart"/>
      <w:r w:rsidRPr="00B93B7A">
        <w:rPr>
          <w:sz w:val="20"/>
          <w:szCs w:val="20"/>
        </w:rPr>
        <w:t>al</w:t>
      </w:r>
      <w:proofErr w:type="spellEnd"/>
      <w:r w:rsidRPr="00B93B7A">
        <w:rPr>
          <w:sz w:val="20"/>
          <w:szCs w:val="20"/>
        </w:rPr>
        <w:t xml:space="preserve">., 2018. </w:t>
      </w:r>
      <w:proofErr w:type="spellStart"/>
      <w:r w:rsidRPr="00B93B7A">
        <w:rPr>
          <w:sz w:val="20"/>
          <w:szCs w:val="20"/>
        </w:rPr>
        <w:t>Appendix</w:t>
      </w:r>
      <w:proofErr w:type="spellEnd"/>
      <w:r w:rsidRPr="00B93B7A">
        <w:rPr>
          <w:sz w:val="20"/>
          <w:szCs w:val="20"/>
        </w:rPr>
        <w:t xml:space="preserve"> IVAVIA </w:t>
      </w:r>
      <w:proofErr w:type="spellStart"/>
      <w:r w:rsidRPr="00B93B7A">
        <w:rPr>
          <w:sz w:val="20"/>
          <w:szCs w:val="20"/>
        </w:rPr>
        <w:t>Guideline</w:t>
      </w:r>
      <w:proofErr w:type="spellEnd"/>
      <w:r w:rsidRPr="00B93B7A">
        <w:rPr>
          <w:sz w:val="20"/>
          <w:szCs w:val="20"/>
        </w:rPr>
        <w:t>.</w:t>
      </w:r>
      <w:r>
        <w:rPr>
          <w:sz w:val="20"/>
          <w:szCs w:val="20"/>
        </w:rPr>
        <w:t xml:space="preserve"> EU H2020 RESIN (GA no. 653522)</w:t>
      </w:r>
    </w:p>
  </w:footnote>
  <w:footnote w:id="8">
    <w:p w14:paraId="3AF6DE0E" w14:textId="0A4FF5FE" w:rsidR="00172000" w:rsidRDefault="00172000">
      <w:pPr>
        <w:pStyle w:val="Tekstfusnote"/>
      </w:pPr>
      <w:r>
        <w:rPr>
          <w:rStyle w:val="Referencafusnote"/>
        </w:rPr>
        <w:footnoteRef/>
      </w:r>
      <w:r>
        <w:t xml:space="preserve"> </w:t>
      </w:r>
      <w:r w:rsidRPr="00752915">
        <w:t>Prostorni plan uređenja Grada Zadra</w:t>
      </w:r>
    </w:p>
  </w:footnote>
  <w:footnote w:id="9">
    <w:p w14:paraId="7E910545" w14:textId="30DC670E" w:rsidR="00172000" w:rsidRDefault="00172000" w:rsidP="00384D5A">
      <w:pPr>
        <w:pStyle w:val="Tekstfusnote"/>
        <w:spacing w:before="0"/>
        <w:ind w:left="144" w:hanging="144"/>
      </w:pPr>
      <w:r w:rsidRPr="00D97EDA">
        <w:rPr>
          <w:rStyle w:val="Referencafusnote"/>
          <w:sz w:val="20"/>
        </w:rPr>
        <w:footnoteRef/>
      </w:r>
      <w:r w:rsidRPr="00D97EDA">
        <w:rPr>
          <w:sz w:val="20"/>
        </w:rPr>
        <w:t xml:space="preserve"> Izvještaj o procijenjenim utjecajima i ranjivosti na klimatske promjene po pojedinim sektorima, Ministarstvo zaštite okoliša i energetike, Zagreb, 2017</w:t>
      </w:r>
      <w:r>
        <w:rPr>
          <w:sz w:val="20"/>
        </w:rPr>
        <w:t>.</w:t>
      </w:r>
    </w:p>
  </w:footnote>
  <w:footnote w:id="10">
    <w:p w14:paraId="1C84117E" w14:textId="4E3E6B08" w:rsidR="00172000" w:rsidRPr="00D97EDA" w:rsidRDefault="00172000" w:rsidP="00384D5A">
      <w:pPr>
        <w:pStyle w:val="Tekstfusnote"/>
        <w:spacing w:before="0"/>
        <w:ind w:left="144" w:hanging="144"/>
        <w:rPr>
          <w:sz w:val="20"/>
        </w:rPr>
      </w:pPr>
      <w:r w:rsidRPr="00D97EDA">
        <w:rPr>
          <w:rStyle w:val="Referencafusnote"/>
          <w:sz w:val="20"/>
        </w:rPr>
        <w:footnoteRef/>
      </w:r>
      <w:r w:rsidRPr="00D97EDA">
        <w:rPr>
          <w:sz w:val="20"/>
        </w:rPr>
        <w:t xml:space="preserve"> Plan upravljanja vodn</w:t>
      </w:r>
      <w:r>
        <w:rPr>
          <w:sz w:val="20"/>
        </w:rPr>
        <w:t>im područjima 2016.-</w:t>
      </w:r>
      <w:r w:rsidRPr="00D97EDA">
        <w:rPr>
          <w:sz w:val="20"/>
        </w:rPr>
        <w:t>2021.</w:t>
      </w:r>
      <w:r w:rsidRPr="004F4855">
        <w:t xml:space="preserve"> </w:t>
      </w:r>
      <w:r w:rsidRPr="004F4855">
        <w:rPr>
          <w:sz w:val="20"/>
        </w:rPr>
        <w:t>(»</w:t>
      </w:r>
      <w:r>
        <w:rPr>
          <w:sz w:val="20"/>
        </w:rPr>
        <w:t>Narodne novine</w:t>
      </w:r>
      <w:r w:rsidRPr="004F4855">
        <w:rPr>
          <w:sz w:val="20"/>
        </w:rPr>
        <w:t xml:space="preserve">«, broj </w:t>
      </w:r>
      <w:r>
        <w:rPr>
          <w:sz w:val="20"/>
        </w:rPr>
        <w:t>66</w:t>
      </w:r>
      <w:r w:rsidRPr="004F4855">
        <w:rPr>
          <w:sz w:val="20"/>
        </w:rPr>
        <w:t>/1</w:t>
      </w:r>
      <w:r>
        <w:rPr>
          <w:sz w:val="20"/>
        </w:rPr>
        <w:t>6</w:t>
      </w:r>
      <w:r w:rsidRPr="004F4855">
        <w:rPr>
          <w:sz w:val="20"/>
        </w:rPr>
        <w:t>)</w:t>
      </w:r>
    </w:p>
  </w:footnote>
  <w:footnote w:id="11">
    <w:p w14:paraId="3BAF5634" w14:textId="12F01F0E" w:rsidR="00172000" w:rsidRDefault="00172000">
      <w:pPr>
        <w:pStyle w:val="Tekstfusnote"/>
      </w:pPr>
      <w:r>
        <w:rPr>
          <w:rStyle w:val="Referencafusnote"/>
        </w:rPr>
        <w:footnoteRef/>
      </w:r>
      <w:r>
        <w:t xml:space="preserve"> </w:t>
      </w:r>
      <w:r w:rsidRPr="00071596">
        <w:t>Karte opasnosti od poplava i karte rizika od poplava</w:t>
      </w:r>
      <w:r>
        <w:t xml:space="preserve">, Hrvatske vode, </w:t>
      </w:r>
      <w:r w:rsidRPr="00071596">
        <w:t>https://preglednik.voda.hr/</w:t>
      </w:r>
    </w:p>
  </w:footnote>
  <w:footnote w:id="12">
    <w:p w14:paraId="0C0B562B" w14:textId="3BACFC31" w:rsidR="00172000" w:rsidRPr="00075E29" w:rsidRDefault="00172000" w:rsidP="00075E29">
      <w:r w:rsidRPr="00075E29">
        <w:rPr>
          <w:rStyle w:val="Referencafusnote"/>
          <w:sz w:val="20"/>
        </w:rPr>
        <w:footnoteRef/>
      </w:r>
      <w:r w:rsidRPr="00075E29">
        <w:t xml:space="preserve"> </w:t>
      </w:r>
      <w:r>
        <w:t xml:space="preserve">Nacrt </w:t>
      </w:r>
      <w:r w:rsidRPr="00075E29">
        <w:t>Strategij</w:t>
      </w:r>
      <w:r>
        <w:t>e</w:t>
      </w:r>
      <w:r w:rsidRPr="00075E29">
        <w:t xml:space="preserve"> primjene prirodnih rješenja u prilagodbi na klimatske promjene</w:t>
      </w:r>
      <w:r>
        <w:t>,</w:t>
      </w:r>
      <w:r w:rsidRPr="00075E29">
        <w:t xml:space="preserve"> </w:t>
      </w:r>
      <w:r>
        <w:t>G</w:t>
      </w:r>
      <w:r w:rsidRPr="00075E29">
        <w:t xml:space="preserve">rad </w:t>
      </w:r>
      <w:r>
        <w:t>Z</w:t>
      </w:r>
      <w:r w:rsidRPr="00075E29">
        <w:t>adar</w:t>
      </w:r>
    </w:p>
  </w:footnote>
  <w:footnote w:id="13">
    <w:p w14:paraId="6969BC7B" w14:textId="64A67485" w:rsidR="00172000" w:rsidRDefault="00172000">
      <w:pPr>
        <w:pStyle w:val="Tekstfusnote"/>
      </w:pPr>
      <w:r>
        <w:rPr>
          <w:rStyle w:val="Referencafusnote"/>
        </w:rPr>
        <w:footnoteRef/>
      </w:r>
      <w:r>
        <w:t xml:space="preserve"> </w:t>
      </w:r>
      <w:r w:rsidRPr="003E3722">
        <w:rPr>
          <w:sz w:val="20"/>
        </w:rPr>
        <w:t>Prema Izvještaj</w:t>
      </w:r>
      <w:r>
        <w:rPr>
          <w:sz w:val="20"/>
        </w:rPr>
        <w:t xml:space="preserve">u </w:t>
      </w:r>
      <w:r w:rsidRPr="003E3722">
        <w:rPr>
          <w:sz w:val="20"/>
        </w:rPr>
        <w:t xml:space="preserve"> o procijenjenim utjecajima i ranjivosti na klimatske promjene po pojedinim sektorima, Ministarstvo zaštite okoliša i energetike, Zagreb, 2017.</w:t>
      </w:r>
    </w:p>
  </w:footnote>
  <w:footnote w:id="14">
    <w:p w14:paraId="119FD822" w14:textId="26D24718" w:rsidR="00172000" w:rsidRPr="00B93B7A" w:rsidRDefault="00172000" w:rsidP="00C954DB">
      <w:pPr>
        <w:pStyle w:val="Tekstfusnote"/>
        <w:spacing w:before="0"/>
        <w:rPr>
          <w:sz w:val="20"/>
        </w:rPr>
      </w:pPr>
      <w:r w:rsidRPr="00B93B7A">
        <w:rPr>
          <w:rStyle w:val="Referencafusnote"/>
          <w:sz w:val="20"/>
        </w:rPr>
        <w:footnoteRef/>
      </w:r>
      <w:r w:rsidRPr="00B93B7A">
        <w:rPr>
          <w:sz w:val="20"/>
        </w:rPr>
        <w:t xml:space="preserve"> </w:t>
      </w:r>
      <w:r>
        <w:rPr>
          <w:sz w:val="20"/>
        </w:rPr>
        <w:t xml:space="preserve">Izvor podataka u poglavlju o sektoru zdravlja je </w:t>
      </w:r>
      <w:r w:rsidRPr="00E91ADD">
        <w:rPr>
          <w:sz w:val="20"/>
        </w:rPr>
        <w:t>Zavod za javno zdravstvo Zadar</w:t>
      </w:r>
    </w:p>
  </w:footnote>
  <w:footnote w:id="15">
    <w:p w14:paraId="5EE206B5" w14:textId="20C9B74A" w:rsidR="00172000" w:rsidRDefault="00172000">
      <w:pPr>
        <w:pStyle w:val="Tekstfusnote"/>
      </w:pPr>
      <w:r>
        <w:rPr>
          <w:rStyle w:val="Referencafusnote"/>
        </w:rPr>
        <w:footnoteRef/>
      </w:r>
      <w:r>
        <w:t xml:space="preserve"> </w:t>
      </w:r>
      <w:r>
        <w:rPr>
          <w:sz w:val="20"/>
        </w:rPr>
        <w:t xml:space="preserve">HEP ODS </w:t>
      </w:r>
      <w:proofErr w:type="spellStart"/>
      <w:r>
        <w:rPr>
          <w:sz w:val="20"/>
        </w:rPr>
        <w:t>d.d</w:t>
      </w:r>
      <w:proofErr w:type="spellEnd"/>
      <w:r>
        <w:rPr>
          <w:sz w:val="20"/>
        </w:rPr>
        <w:t xml:space="preserve"> Elektra Zadar</w:t>
      </w:r>
      <w:r>
        <w:t xml:space="preserve"> </w:t>
      </w:r>
    </w:p>
  </w:footnote>
  <w:footnote w:id="16">
    <w:p w14:paraId="4283EFD8" w14:textId="387D8D12" w:rsidR="00172000" w:rsidRPr="00606859" w:rsidRDefault="00172000" w:rsidP="00606859">
      <w:pPr>
        <w:jc w:val="left"/>
        <w:rPr>
          <w:sz w:val="20"/>
        </w:rPr>
      </w:pPr>
      <w:r w:rsidRPr="00556923">
        <w:rPr>
          <w:rStyle w:val="Referencafusnote"/>
          <w:sz w:val="20"/>
        </w:rPr>
        <w:footnoteRef/>
      </w:r>
      <w:r w:rsidRPr="00556923">
        <w:rPr>
          <w:sz w:val="20"/>
        </w:rPr>
        <w:t xml:space="preserve"> </w:t>
      </w:r>
      <w:r>
        <w:rPr>
          <w:sz w:val="20"/>
        </w:rPr>
        <w:t>Prostorni plan uređenja Grada Zadra</w:t>
      </w:r>
      <w:r w:rsidRPr="00556923">
        <w:rPr>
          <w:sz w:val="20"/>
        </w:rPr>
        <w:t xml:space="preserve">, </w:t>
      </w:r>
      <w:hyperlink r:id="rId1" w:history="1">
        <w:r w:rsidRPr="00556923">
          <w:rPr>
            <w:rStyle w:val="Hiperveza"/>
            <w:sz w:val="20"/>
          </w:rPr>
          <w:t>http://krsevan.grad-zadar.hr/ArhCPlanovi/PPUG/4ID%20PPUGZ%20(GGZ%2014-19)/02%20Grafi%C4%8Dki%20prikazi.htm</w:t>
        </w:r>
      </w:hyperlink>
    </w:p>
  </w:footnote>
  <w:footnote w:id="17">
    <w:p w14:paraId="31CBFAA1" w14:textId="2BCD790C" w:rsidR="00172000" w:rsidRPr="001D6443" w:rsidRDefault="00172000">
      <w:pPr>
        <w:pStyle w:val="Tekstfusnote"/>
        <w:rPr>
          <w:sz w:val="20"/>
        </w:rPr>
      </w:pPr>
      <w:r w:rsidRPr="001D6443">
        <w:rPr>
          <w:rStyle w:val="Referencafusnote"/>
          <w:sz w:val="20"/>
        </w:rPr>
        <w:footnoteRef/>
      </w:r>
      <w:r w:rsidRPr="001D6443">
        <w:rPr>
          <w:sz w:val="20"/>
        </w:rPr>
        <w:t xml:space="preserve"> Hrvatska energetska regulatorna agencija, Godišnje izvješće za 2018. godinu, Zagreb 2019.</w:t>
      </w:r>
    </w:p>
  </w:footnote>
  <w:footnote w:id="18">
    <w:p w14:paraId="3C333D29" w14:textId="77777777" w:rsidR="00172000" w:rsidRPr="00B93B7A" w:rsidRDefault="00172000" w:rsidP="00A82668">
      <w:pPr>
        <w:pStyle w:val="Tekstfusnote"/>
        <w:spacing w:before="0"/>
        <w:rPr>
          <w:sz w:val="20"/>
        </w:rPr>
      </w:pPr>
      <w:r w:rsidRPr="00B93B7A">
        <w:rPr>
          <w:rStyle w:val="Referencafusnote"/>
          <w:sz w:val="20"/>
        </w:rPr>
        <w:footnoteRef/>
      </w:r>
      <w:r w:rsidRPr="00B93B7A">
        <w:rPr>
          <w:sz w:val="20"/>
        </w:rPr>
        <w:t xml:space="preserve"> Poglavlje je preuzeto iz Izvješća o stanju okoliša Grada Zadra, OIKON, Zagreb, 2016.</w:t>
      </w:r>
    </w:p>
  </w:footnote>
  <w:footnote w:id="19">
    <w:p w14:paraId="14BE1933" w14:textId="4D45729F" w:rsidR="00172000" w:rsidRPr="00B93B7A" w:rsidRDefault="00172000" w:rsidP="00E44DC1">
      <w:pPr>
        <w:pStyle w:val="Tekstfusnote"/>
        <w:spacing w:before="0"/>
        <w:rPr>
          <w:sz w:val="20"/>
        </w:rPr>
      </w:pPr>
      <w:r w:rsidRPr="00B93B7A">
        <w:rPr>
          <w:rStyle w:val="Referencafusnote"/>
          <w:sz w:val="20"/>
        </w:rPr>
        <w:footnoteRef/>
      </w:r>
      <w:r w:rsidRPr="00B93B7A">
        <w:rPr>
          <w:sz w:val="20"/>
        </w:rPr>
        <w:t xml:space="preserve"> Izvor: </w:t>
      </w:r>
      <w:r w:rsidRPr="00E44DC1">
        <w:rPr>
          <w:sz w:val="20"/>
        </w:rPr>
        <w:t xml:space="preserve">Ministarstvo </w:t>
      </w:r>
      <w:r>
        <w:rPr>
          <w:sz w:val="20"/>
        </w:rPr>
        <w:t xml:space="preserve">gospodarstva i održivog razvoja, </w:t>
      </w:r>
      <w:r w:rsidRPr="00E44DC1">
        <w:rPr>
          <w:sz w:val="20"/>
        </w:rPr>
        <w:t>Zavod za zaštitu okoliša i prirode</w:t>
      </w:r>
    </w:p>
  </w:footnote>
  <w:footnote w:id="20">
    <w:p w14:paraId="5BD9820E" w14:textId="13CEFAAD" w:rsidR="00172000" w:rsidRPr="00B93B7A" w:rsidRDefault="00172000" w:rsidP="00A82668">
      <w:pPr>
        <w:pStyle w:val="Tekstfusnote"/>
        <w:spacing w:before="0"/>
        <w:rPr>
          <w:sz w:val="20"/>
        </w:rPr>
      </w:pPr>
      <w:r w:rsidRPr="00B93B7A">
        <w:rPr>
          <w:rStyle w:val="Referencafusnote"/>
          <w:sz w:val="20"/>
        </w:rPr>
        <w:footnoteRef/>
      </w:r>
      <w:r w:rsidRPr="00B93B7A">
        <w:rPr>
          <w:sz w:val="20"/>
        </w:rPr>
        <w:t xml:space="preserve"> Izvor: </w:t>
      </w:r>
      <w:r w:rsidRPr="00E44DC1">
        <w:rPr>
          <w:sz w:val="20"/>
        </w:rPr>
        <w:t xml:space="preserve">Ministarstvo </w:t>
      </w:r>
      <w:r>
        <w:rPr>
          <w:sz w:val="20"/>
        </w:rPr>
        <w:t xml:space="preserve">gospodarstva i održivog razvoja, </w:t>
      </w:r>
      <w:r w:rsidRPr="00E44DC1">
        <w:rPr>
          <w:sz w:val="20"/>
        </w:rPr>
        <w:t>Zavod za zaštitu okoliša i prirode</w:t>
      </w:r>
    </w:p>
  </w:footnote>
  <w:footnote w:id="21">
    <w:p w14:paraId="425F4CB2" w14:textId="447B7473" w:rsidR="00172000" w:rsidRPr="00B93B7A" w:rsidRDefault="00172000" w:rsidP="00A82668">
      <w:pPr>
        <w:pStyle w:val="Tekstfusnote"/>
        <w:spacing w:before="0"/>
        <w:rPr>
          <w:sz w:val="20"/>
        </w:rPr>
      </w:pPr>
      <w:r w:rsidRPr="00B93B7A">
        <w:rPr>
          <w:rStyle w:val="Referencafusnote"/>
          <w:sz w:val="20"/>
        </w:rPr>
        <w:footnoteRef/>
      </w:r>
      <w:r w:rsidRPr="00B93B7A">
        <w:rPr>
          <w:sz w:val="20"/>
        </w:rPr>
        <w:t xml:space="preserve"> Strategija razvoja </w:t>
      </w:r>
      <w:r>
        <w:rPr>
          <w:sz w:val="20"/>
        </w:rPr>
        <w:t>g</w:t>
      </w:r>
      <w:r w:rsidRPr="00B93B7A">
        <w:rPr>
          <w:sz w:val="20"/>
        </w:rPr>
        <w:t>rada Zadra 2013. – 2020., Zadar, 2013.</w:t>
      </w:r>
    </w:p>
  </w:footnote>
  <w:footnote w:id="22">
    <w:p w14:paraId="7E796F95" w14:textId="5F9AD825" w:rsidR="00172000" w:rsidRDefault="00172000">
      <w:pPr>
        <w:pStyle w:val="Tekstfusnote"/>
      </w:pPr>
      <w:r>
        <w:rPr>
          <w:rStyle w:val="Referencafusnote"/>
        </w:rPr>
        <w:footnoteRef/>
      </w:r>
      <w:r>
        <w:t xml:space="preserve"> Procjena rizika od velikih nesreća za Grad Zadar, 2018.</w:t>
      </w:r>
    </w:p>
  </w:footnote>
  <w:footnote w:id="23">
    <w:p w14:paraId="0F0FE80E" w14:textId="79F64C07" w:rsidR="00172000" w:rsidRPr="00B93B7A" w:rsidRDefault="00172000" w:rsidP="00511DA5">
      <w:pPr>
        <w:pStyle w:val="Tekstfusnote"/>
        <w:spacing w:before="0"/>
        <w:rPr>
          <w:sz w:val="20"/>
        </w:rPr>
      </w:pPr>
      <w:r w:rsidRPr="00B93B7A">
        <w:rPr>
          <w:rStyle w:val="Referencafusnote"/>
          <w:sz w:val="20"/>
        </w:rPr>
        <w:footnoteRef/>
      </w:r>
      <w:r w:rsidRPr="00B93B7A">
        <w:rPr>
          <w:sz w:val="20"/>
        </w:rPr>
        <w:t xml:space="preserve"> </w:t>
      </w:r>
      <w:r>
        <w:rPr>
          <w:sz w:val="20"/>
        </w:rPr>
        <w:t>Grad</w:t>
      </w:r>
      <w:r w:rsidRPr="00B93B7A">
        <w:rPr>
          <w:sz w:val="20"/>
        </w:rPr>
        <w:t xml:space="preserve"> Zadar, 20</w:t>
      </w:r>
      <w:r>
        <w:rPr>
          <w:sz w:val="20"/>
        </w:rPr>
        <w:t>18</w:t>
      </w:r>
      <w:r w:rsidRPr="00B93B7A">
        <w:rPr>
          <w:sz w:val="20"/>
        </w:rPr>
        <w:t>.</w:t>
      </w:r>
    </w:p>
  </w:footnote>
  <w:footnote w:id="24">
    <w:p w14:paraId="7F7975AC" w14:textId="6D42F7EC" w:rsidR="00172000" w:rsidRPr="0081084F" w:rsidRDefault="00172000" w:rsidP="000A7DEE">
      <w:pPr>
        <w:pStyle w:val="Tekstfusnote"/>
        <w:rPr>
          <w:sz w:val="20"/>
        </w:rPr>
      </w:pPr>
      <w:r w:rsidRPr="0081084F">
        <w:rPr>
          <w:rStyle w:val="Referencafusnote"/>
          <w:sz w:val="20"/>
        </w:rPr>
        <w:footnoteRef/>
      </w:r>
      <w:r w:rsidRPr="0081084F">
        <w:rPr>
          <w:sz w:val="20"/>
        </w:rPr>
        <w:t xml:space="preserve"> Plan zaštit</w:t>
      </w:r>
      <w:r>
        <w:rPr>
          <w:sz w:val="20"/>
        </w:rPr>
        <w:t>e od požara – Grad Zadar, Općina</w:t>
      </w:r>
      <w:r w:rsidRPr="0081084F">
        <w:rPr>
          <w:sz w:val="20"/>
        </w:rPr>
        <w:t xml:space="preserve"> </w:t>
      </w:r>
      <w:proofErr w:type="spellStart"/>
      <w:r w:rsidRPr="0081084F">
        <w:rPr>
          <w:sz w:val="20"/>
        </w:rPr>
        <w:t>Poličnik</w:t>
      </w:r>
      <w:proofErr w:type="spellEnd"/>
      <w:r w:rsidRPr="0081084F">
        <w:rPr>
          <w:sz w:val="20"/>
        </w:rPr>
        <w:t>, Općin</w:t>
      </w:r>
      <w:r>
        <w:rPr>
          <w:sz w:val="20"/>
        </w:rPr>
        <w:t>a Bibinje i Općina</w:t>
      </w:r>
      <w:r w:rsidRPr="0081084F">
        <w:rPr>
          <w:sz w:val="20"/>
        </w:rPr>
        <w:t xml:space="preserve"> Zemunik Donji</w:t>
      </w:r>
      <w:r>
        <w:rPr>
          <w:sz w:val="20"/>
        </w:rPr>
        <w:t>, 2019.</w:t>
      </w:r>
    </w:p>
  </w:footnote>
  <w:footnote w:id="25">
    <w:p w14:paraId="2590F1F3" w14:textId="50F417CC" w:rsidR="00172000" w:rsidRPr="00610650" w:rsidRDefault="00172000">
      <w:pPr>
        <w:pStyle w:val="Tekstfusnote"/>
        <w:rPr>
          <w:sz w:val="20"/>
        </w:rPr>
      </w:pPr>
      <w:r w:rsidRPr="00610650">
        <w:rPr>
          <w:rStyle w:val="Referencafusnote"/>
          <w:sz w:val="20"/>
        </w:rPr>
        <w:footnoteRef/>
      </w:r>
      <w:r w:rsidRPr="00610650">
        <w:rPr>
          <w:sz w:val="20"/>
        </w:rPr>
        <w:t xml:space="preserve"> Hrvatske šume d.o.o.</w:t>
      </w:r>
    </w:p>
  </w:footnote>
  <w:footnote w:id="26">
    <w:p w14:paraId="14A96F2D" w14:textId="6427939C" w:rsidR="00172000" w:rsidRPr="00AD2A16" w:rsidRDefault="00172000">
      <w:pPr>
        <w:pStyle w:val="Tekstfusnote"/>
        <w:rPr>
          <w:sz w:val="20"/>
        </w:rPr>
      </w:pPr>
      <w:r w:rsidRPr="00AD2A16">
        <w:rPr>
          <w:rStyle w:val="Referencafusnote"/>
          <w:sz w:val="20"/>
        </w:rPr>
        <w:footnoteRef/>
      </w:r>
      <w:r w:rsidRPr="00AD2A16">
        <w:rPr>
          <w:sz w:val="20"/>
        </w:rPr>
        <w:t xml:space="preserve"> Podaci u ovom poglavlju su dobiveni od tvrtki Vodovod d.o.o. Zadar i Odvodnja d.o.o.</w:t>
      </w:r>
      <w:r>
        <w:rPr>
          <w:sz w:val="20"/>
        </w:rPr>
        <w:t xml:space="preserve"> Zadar,</w:t>
      </w:r>
      <w:r w:rsidRPr="00AD2A16">
        <w:rPr>
          <w:sz w:val="20"/>
        </w:rPr>
        <w:t xml:space="preserve"> 2020.</w:t>
      </w:r>
    </w:p>
  </w:footnote>
  <w:footnote w:id="27">
    <w:p w14:paraId="54DA1A6E" w14:textId="25C19042" w:rsidR="00172000" w:rsidRPr="00AD2A16" w:rsidRDefault="00172000">
      <w:pPr>
        <w:pStyle w:val="Tekstfusnote"/>
        <w:rPr>
          <w:sz w:val="20"/>
        </w:rPr>
      </w:pPr>
      <w:r w:rsidRPr="00AD2A16">
        <w:rPr>
          <w:rStyle w:val="Referencafusnote"/>
          <w:sz w:val="20"/>
        </w:rPr>
        <w:footnoteRef/>
      </w:r>
      <w:r w:rsidRPr="00AD2A16">
        <w:rPr>
          <w:sz w:val="20"/>
        </w:rPr>
        <w:t xml:space="preserve"> </w:t>
      </w:r>
      <w:r>
        <w:rPr>
          <w:sz w:val="20"/>
        </w:rPr>
        <w:t xml:space="preserve">Izvor: </w:t>
      </w:r>
      <w:r w:rsidRPr="00AD2A16">
        <w:rPr>
          <w:sz w:val="20"/>
        </w:rPr>
        <w:t>Vodovod d.o.o. Zadar, 2020.</w:t>
      </w:r>
    </w:p>
  </w:footnote>
  <w:footnote w:id="28">
    <w:p w14:paraId="61A00BA4" w14:textId="0C282097" w:rsidR="00172000" w:rsidRPr="00F01B37" w:rsidRDefault="00172000" w:rsidP="00181537">
      <w:pPr>
        <w:pStyle w:val="Tekstfusnote"/>
        <w:spacing w:before="0"/>
        <w:rPr>
          <w:sz w:val="20"/>
        </w:rPr>
      </w:pPr>
      <w:r w:rsidRPr="00F01B37">
        <w:rPr>
          <w:rStyle w:val="Referencafusnote"/>
          <w:sz w:val="20"/>
        </w:rPr>
        <w:footnoteRef/>
      </w:r>
      <w:r w:rsidRPr="00F01B37">
        <w:rPr>
          <w:sz w:val="20"/>
        </w:rPr>
        <w:t xml:space="preserve"> Izvor: </w:t>
      </w:r>
      <w:r>
        <w:rPr>
          <w:sz w:val="20"/>
        </w:rPr>
        <w:t>Odvodnja d.o.o. Zadar, 2020.</w:t>
      </w:r>
    </w:p>
  </w:footnote>
  <w:footnote w:id="29">
    <w:p w14:paraId="4294530A" w14:textId="13F4383C" w:rsidR="00172000" w:rsidRPr="00084F4F" w:rsidRDefault="00172000">
      <w:pPr>
        <w:pStyle w:val="Tekstfusnote"/>
        <w:rPr>
          <w:sz w:val="20"/>
        </w:rPr>
      </w:pPr>
      <w:r w:rsidRPr="00084F4F">
        <w:rPr>
          <w:rStyle w:val="Referencafusnote"/>
          <w:sz w:val="20"/>
        </w:rPr>
        <w:footnoteRef/>
      </w:r>
      <w:r w:rsidRPr="00084F4F">
        <w:rPr>
          <w:sz w:val="20"/>
        </w:rPr>
        <w:t xml:space="preserve"> https://www.odvodnja.hr/zdpetr.html</w:t>
      </w:r>
    </w:p>
  </w:footnote>
  <w:footnote w:id="30">
    <w:p w14:paraId="5DA2DDD4" w14:textId="2EBC0DDF" w:rsidR="00172000" w:rsidRPr="000F23B6" w:rsidRDefault="00172000" w:rsidP="000F23B6">
      <w:pPr>
        <w:pStyle w:val="Tekstfusnote"/>
        <w:rPr>
          <w:sz w:val="20"/>
        </w:rPr>
      </w:pPr>
      <w:r>
        <w:rPr>
          <w:rStyle w:val="Referencafusnote"/>
        </w:rPr>
        <w:footnoteRef/>
      </w:r>
      <w:r>
        <w:t xml:space="preserve"> S</w:t>
      </w:r>
      <w:r>
        <w:rPr>
          <w:sz w:val="20"/>
        </w:rPr>
        <w:t>tudija I</w:t>
      </w:r>
      <w:r w:rsidRPr="000F23B6">
        <w:rPr>
          <w:sz w:val="20"/>
        </w:rPr>
        <w:t>zvodljivosti</w:t>
      </w:r>
      <w:r>
        <w:rPr>
          <w:sz w:val="20"/>
        </w:rPr>
        <w:t>: P</w:t>
      </w:r>
      <w:r w:rsidRPr="000F23B6">
        <w:rPr>
          <w:sz w:val="20"/>
        </w:rPr>
        <w:t>rojekt izgradnje integralnog</w:t>
      </w:r>
      <w:r>
        <w:rPr>
          <w:sz w:val="20"/>
        </w:rPr>
        <w:t xml:space="preserve"> sustava odvodnje aglomeracija Zadar i </w:t>
      </w:r>
      <w:proofErr w:type="spellStart"/>
      <w:r>
        <w:rPr>
          <w:sz w:val="20"/>
        </w:rPr>
        <w:t>P</w:t>
      </w:r>
      <w:r w:rsidRPr="000F23B6">
        <w:rPr>
          <w:sz w:val="20"/>
        </w:rPr>
        <w:t>etrčane</w:t>
      </w:r>
      <w:proofErr w:type="spellEnd"/>
      <w:r>
        <w:rPr>
          <w:sz w:val="20"/>
        </w:rPr>
        <w:t>, 2018.</w:t>
      </w:r>
    </w:p>
  </w:footnote>
  <w:footnote w:id="31">
    <w:p w14:paraId="2307731A" w14:textId="77777777" w:rsidR="00172000" w:rsidRPr="00F01B37" w:rsidRDefault="00172000" w:rsidP="000F23B6">
      <w:pPr>
        <w:pStyle w:val="Tekstfusnote"/>
        <w:spacing w:before="0"/>
        <w:rPr>
          <w:sz w:val="20"/>
        </w:rPr>
      </w:pPr>
      <w:r w:rsidRPr="00F01B37">
        <w:rPr>
          <w:rStyle w:val="Referencafusnote"/>
          <w:sz w:val="20"/>
        </w:rPr>
        <w:footnoteRef/>
      </w:r>
      <w:r w:rsidRPr="00F01B37">
        <w:rPr>
          <w:sz w:val="20"/>
        </w:rPr>
        <w:t xml:space="preserve"> Izvor: </w:t>
      </w:r>
      <w:r>
        <w:rPr>
          <w:sz w:val="20"/>
        </w:rPr>
        <w:t>Odvodnja</w:t>
      </w:r>
      <w:r w:rsidRPr="00F01B37">
        <w:rPr>
          <w:sz w:val="20"/>
        </w:rPr>
        <w:t xml:space="preserve"> d.o.o.</w:t>
      </w:r>
      <w:r>
        <w:rPr>
          <w:sz w:val="20"/>
        </w:rPr>
        <w:t xml:space="preserve"> Zadar</w:t>
      </w:r>
    </w:p>
  </w:footnote>
  <w:footnote w:id="32">
    <w:p w14:paraId="13E67422" w14:textId="2D900071" w:rsidR="00172000" w:rsidRPr="009F434C" w:rsidRDefault="00172000" w:rsidP="0093410A">
      <w:pPr>
        <w:pStyle w:val="Tekstfusnote"/>
        <w:rPr>
          <w:sz w:val="20"/>
        </w:rPr>
      </w:pPr>
      <w:r w:rsidRPr="009F434C">
        <w:rPr>
          <w:rStyle w:val="Referencafusnote"/>
          <w:sz w:val="20"/>
        </w:rPr>
        <w:footnoteRef/>
      </w:r>
      <w:r w:rsidRPr="009F434C">
        <w:rPr>
          <w:sz w:val="20"/>
        </w:rPr>
        <w:t xml:space="preserve"> </w:t>
      </w:r>
      <w:r w:rsidRPr="00A80C2E">
        <w:rPr>
          <w:sz w:val="20"/>
        </w:rPr>
        <w:t>T</w:t>
      </w:r>
      <w:r>
        <w:rPr>
          <w:sz w:val="20"/>
        </w:rPr>
        <w:t>uristička zajednica grada Zadra, 2020.</w:t>
      </w:r>
    </w:p>
  </w:footnote>
  <w:footnote w:id="33">
    <w:p w14:paraId="0B01FCA5" w14:textId="77777777" w:rsidR="00172000" w:rsidRDefault="00172000" w:rsidP="0093410A">
      <w:pPr>
        <w:pStyle w:val="Tekstfusnote"/>
      </w:pPr>
      <w:r w:rsidRPr="004B3544">
        <w:rPr>
          <w:rStyle w:val="Referencafusnote"/>
          <w:sz w:val="20"/>
        </w:rPr>
        <w:footnoteRef/>
      </w:r>
      <w:r w:rsidRPr="004B3544">
        <w:rPr>
          <w:sz w:val="20"/>
        </w:rPr>
        <w:t xml:space="preserve"> Procjena rizika od velikih nesreća za Grad Zadar, 2018.</w:t>
      </w:r>
    </w:p>
  </w:footnote>
  <w:footnote w:id="34">
    <w:p w14:paraId="5A9EBEAE" w14:textId="09B7B28A" w:rsidR="00172000" w:rsidRPr="00BD7C83" w:rsidRDefault="00172000">
      <w:pPr>
        <w:pStyle w:val="Tekstfusnote"/>
        <w:rPr>
          <w:sz w:val="20"/>
        </w:rPr>
      </w:pPr>
      <w:r w:rsidRPr="00BD7C83">
        <w:rPr>
          <w:rStyle w:val="Referencafusnote"/>
          <w:sz w:val="20"/>
        </w:rPr>
        <w:footnoteRef/>
      </w:r>
      <w:r w:rsidRPr="00BD7C83">
        <w:rPr>
          <w:sz w:val="20"/>
        </w:rPr>
        <w:t xml:space="preserve"> Županijska razvojna strategija Zadarske županije do 2020., 2017.</w:t>
      </w:r>
    </w:p>
  </w:footnote>
  <w:footnote w:id="35">
    <w:p w14:paraId="7CA31247" w14:textId="12AEE067" w:rsidR="00172000" w:rsidRPr="00B45EB5" w:rsidRDefault="00172000">
      <w:pPr>
        <w:pStyle w:val="Tekstfusnote"/>
        <w:rPr>
          <w:sz w:val="20"/>
        </w:rPr>
      </w:pPr>
      <w:r w:rsidRPr="00B45EB5">
        <w:rPr>
          <w:rStyle w:val="Referencafusnote"/>
          <w:sz w:val="20"/>
        </w:rPr>
        <w:footnoteRef/>
      </w:r>
      <w:r w:rsidRPr="00B45EB5">
        <w:rPr>
          <w:sz w:val="20"/>
        </w:rPr>
        <w:t xml:space="preserve"> Program razvoja sektora ribarstva Zadarske županije</w:t>
      </w:r>
      <w:r w:rsidRPr="0033747D">
        <w:t xml:space="preserve"> </w:t>
      </w:r>
      <w:r w:rsidRPr="0033747D">
        <w:rPr>
          <w:sz w:val="20"/>
        </w:rPr>
        <w:t>za razdoblje 2013.-2015., 2013.</w:t>
      </w:r>
    </w:p>
  </w:footnote>
  <w:footnote w:id="36">
    <w:p w14:paraId="301E1FA3" w14:textId="227411E0" w:rsidR="00172000" w:rsidRPr="00B45EB5" w:rsidRDefault="00172000" w:rsidP="00B45EB5">
      <w:pPr>
        <w:pStyle w:val="Tekstfusnote"/>
      </w:pPr>
      <w:r>
        <w:rPr>
          <w:rStyle w:val="Referencafusnote"/>
        </w:rPr>
        <w:footnoteRef/>
      </w:r>
      <w:r>
        <w:t xml:space="preserve"> </w:t>
      </w:r>
      <w:r>
        <w:rPr>
          <w:sz w:val="20"/>
        </w:rPr>
        <w:t>Izvještaj</w:t>
      </w:r>
      <w:r w:rsidRPr="00B45EB5">
        <w:rPr>
          <w:sz w:val="20"/>
        </w:rPr>
        <w:t xml:space="preserve"> o procijenjenim utjecajima i ranjivosti na klimatske promjene po pojedinim sektorima, MZOE, 2017.</w:t>
      </w:r>
    </w:p>
    <w:p w14:paraId="3E4D1FCD" w14:textId="6D87AA0B" w:rsidR="00172000" w:rsidRDefault="00172000">
      <w:pPr>
        <w:pStyle w:val="Tekstfus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0A918" w14:textId="77777777" w:rsidR="00172000" w:rsidRDefault="00172000">
    <w:pPr>
      <w:pStyle w:val="Zaglavlje"/>
    </w:pPr>
    <w:r>
      <w:rPr>
        <w:noProof/>
        <w:lang w:eastAsia="hr-HR"/>
      </w:rPr>
      <w:drawing>
        <wp:anchor distT="0" distB="0" distL="114300" distR="114300" simplePos="0" relativeHeight="251658241" behindDoc="1" locked="0" layoutInCell="1" allowOverlap="1" wp14:anchorId="5689283D" wp14:editId="66D994E8">
          <wp:simplePos x="0" y="0"/>
          <wp:positionH relativeFrom="column">
            <wp:posOffset>0</wp:posOffset>
          </wp:positionH>
          <wp:positionV relativeFrom="paragraph">
            <wp:posOffset>92075</wp:posOffset>
          </wp:positionV>
          <wp:extent cx="727200" cy="63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or_logo_color.jpg"/>
                  <pic:cNvPicPr/>
                </pic:nvPicPr>
                <pic:blipFill>
                  <a:blip r:embed="rId1">
                    <a:extLst>
                      <a:ext uri="{28A0092B-C50C-407E-A947-70E740481C1C}">
                        <a14:useLocalDpi xmlns:a14="http://schemas.microsoft.com/office/drawing/2010/main" val="0"/>
                      </a:ext>
                    </a:extLst>
                  </a:blip>
                  <a:stretch>
                    <a:fillRect/>
                  </a:stretch>
                </pic:blipFill>
                <pic:spPr>
                  <a:xfrm>
                    <a:off x="0" y="0"/>
                    <a:ext cx="727200" cy="637200"/>
                  </a:xfrm>
                  <a:prstGeom prst="rect">
                    <a:avLst/>
                  </a:prstGeom>
                </pic:spPr>
              </pic:pic>
            </a:graphicData>
          </a:graphic>
        </wp:anchor>
      </w:drawing>
    </w:r>
  </w:p>
  <w:p w14:paraId="2863A728" w14:textId="77777777" w:rsidR="00172000" w:rsidRDefault="00172000">
    <w:pPr>
      <w:pStyle w:val="Zaglavlje"/>
    </w:pPr>
  </w:p>
  <w:p w14:paraId="1B5F29C9" w14:textId="77777777" w:rsidR="00172000" w:rsidRDefault="00172000">
    <w:pPr>
      <w:pStyle w:val="Zaglavlje"/>
    </w:pPr>
  </w:p>
  <w:p w14:paraId="2D125B13" w14:textId="77777777" w:rsidR="00172000" w:rsidRDefault="00172000">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4E3D4" w14:textId="77777777" w:rsidR="00172000" w:rsidRDefault="00172000" w:rsidP="00B93B7A">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739B7" w14:textId="77777777" w:rsidR="00172000" w:rsidRDefault="00172000">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95E2F"/>
    <w:multiLevelType w:val="multilevel"/>
    <w:tmpl w:val="FA22AE9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9BD4A98"/>
    <w:multiLevelType w:val="hybridMultilevel"/>
    <w:tmpl w:val="FA7E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25FFD"/>
    <w:multiLevelType w:val="multilevel"/>
    <w:tmpl w:val="FA22AE9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BF0C84"/>
    <w:multiLevelType w:val="hybridMultilevel"/>
    <w:tmpl w:val="BE54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D200F"/>
    <w:multiLevelType w:val="hybridMultilevel"/>
    <w:tmpl w:val="33D27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3696A"/>
    <w:multiLevelType w:val="hybridMultilevel"/>
    <w:tmpl w:val="C740840A"/>
    <w:lvl w:ilvl="0" w:tplc="C082D718">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27C286E"/>
    <w:multiLevelType w:val="hybridMultilevel"/>
    <w:tmpl w:val="98069638"/>
    <w:lvl w:ilvl="0" w:tplc="C082D71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F4AD4"/>
    <w:multiLevelType w:val="hybridMultilevel"/>
    <w:tmpl w:val="E1B46C52"/>
    <w:lvl w:ilvl="0" w:tplc="C082D71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D71AE"/>
    <w:multiLevelType w:val="hybridMultilevel"/>
    <w:tmpl w:val="EADEC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E0936"/>
    <w:multiLevelType w:val="multilevel"/>
    <w:tmpl w:val="629EC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B854C16"/>
    <w:multiLevelType w:val="multilevel"/>
    <w:tmpl w:val="FA22AE9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BAE7FA4"/>
    <w:multiLevelType w:val="hybridMultilevel"/>
    <w:tmpl w:val="08282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274BDD"/>
    <w:multiLevelType w:val="hybridMultilevel"/>
    <w:tmpl w:val="561E0EBE"/>
    <w:lvl w:ilvl="0" w:tplc="C082D718">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0B70973"/>
    <w:multiLevelType w:val="hybridMultilevel"/>
    <w:tmpl w:val="869A661C"/>
    <w:lvl w:ilvl="0" w:tplc="C082D71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5403D"/>
    <w:multiLevelType w:val="hybridMultilevel"/>
    <w:tmpl w:val="4EBAC268"/>
    <w:lvl w:ilvl="0" w:tplc="B2C2466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83339"/>
    <w:multiLevelType w:val="hybridMultilevel"/>
    <w:tmpl w:val="BA0C0B6E"/>
    <w:lvl w:ilvl="0" w:tplc="C082D71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32C4F"/>
    <w:multiLevelType w:val="hybridMultilevel"/>
    <w:tmpl w:val="293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907A7"/>
    <w:multiLevelType w:val="hybridMultilevel"/>
    <w:tmpl w:val="715C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135700"/>
    <w:multiLevelType w:val="hybridMultilevel"/>
    <w:tmpl w:val="65562E14"/>
    <w:lvl w:ilvl="0" w:tplc="041A000F">
      <w:start w:val="1"/>
      <w:numFmt w:val="decimal"/>
      <w:lvlText w:val="%1."/>
      <w:lvlJc w:val="left"/>
      <w:pPr>
        <w:ind w:left="720" w:hanging="360"/>
      </w:pPr>
      <w:rPr>
        <w:rFonts w:hint="default"/>
      </w:rPr>
    </w:lvl>
    <w:lvl w:ilvl="1" w:tplc="3CACED3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8617C1D"/>
    <w:multiLevelType w:val="hybridMultilevel"/>
    <w:tmpl w:val="2764A526"/>
    <w:lvl w:ilvl="0" w:tplc="7848EC1A">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E10041D"/>
    <w:multiLevelType w:val="multilevel"/>
    <w:tmpl w:val="D5781E42"/>
    <w:lvl w:ilvl="0">
      <w:start w:val="1"/>
      <w:numFmt w:val="decimal"/>
      <w:lvlText w:val="%1."/>
      <w:lvlJc w:val="left"/>
      <w:pPr>
        <w:ind w:left="720" w:hanging="360"/>
      </w:pPr>
      <w:rPr>
        <w:rFonts w:hint="default"/>
      </w:rPr>
    </w:lvl>
    <w:lvl w:ilvl="1">
      <w:start w:val="1"/>
      <w:numFmt w:val="decimal"/>
      <w:pStyle w:val="Naslov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E4023F1"/>
    <w:multiLevelType w:val="multilevel"/>
    <w:tmpl w:val="FA22AE9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253F3F"/>
    <w:multiLevelType w:val="hybridMultilevel"/>
    <w:tmpl w:val="C15214A2"/>
    <w:lvl w:ilvl="0" w:tplc="7382DA14">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5C6645C"/>
    <w:multiLevelType w:val="multilevel"/>
    <w:tmpl w:val="FA22AE9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7005514"/>
    <w:multiLevelType w:val="hybridMultilevel"/>
    <w:tmpl w:val="1396D93E"/>
    <w:lvl w:ilvl="0" w:tplc="C082D718">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30917A4"/>
    <w:multiLevelType w:val="hybridMultilevel"/>
    <w:tmpl w:val="24482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955B5"/>
    <w:multiLevelType w:val="hybridMultilevel"/>
    <w:tmpl w:val="A7667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9927F9"/>
    <w:multiLevelType w:val="multilevel"/>
    <w:tmpl w:val="DBDAFDEE"/>
    <w:lvl w:ilvl="0">
      <w:start w:val="1"/>
      <w:numFmt w:val="decimal"/>
      <w:lvlText w:val="%1."/>
      <w:lvlJc w:val="left"/>
      <w:pPr>
        <w:ind w:left="1080" w:hanging="72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A4E7E7F"/>
    <w:multiLevelType w:val="hybridMultilevel"/>
    <w:tmpl w:val="30B0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943F3"/>
    <w:multiLevelType w:val="hybridMultilevel"/>
    <w:tmpl w:val="2A78C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5A1A05"/>
    <w:multiLevelType w:val="hybridMultilevel"/>
    <w:tmpl w:val="A690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B53FFA"/>
    <w:multiLevelType w:val="hybridMultilevel"/>
    <w:tmpl w:val="8B0E2040"/>
    <w:lvl w:ilvl="0" w:tplc="BE2636F4">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10568"/>
    <w:multiLevelType w:val="hybridMultilevel"/>
    <w:tmpl w:val="07E4F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E67C21"/>
    <w:multiLevelType w:val="hybridMultilevel"/>
    <w:tmpl w:val="88382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9"/>
  </w:num>
  <w:num w:numId="4">
    <w:abstractNumId w:val="22"/>
  </w:num>
  <w:num w:numId="5">
    <w:abstractNumId w:val="16"/>
  </w:num>
  <w:num w:numId="6">
    <w:abstractNumId w:val="31"/>
  </w:num>
  <w:num w:numId="7">
    <w:abstractNumId w:val="2"/>
  </w:num>
  <w:num w:numId="8">
    <w:abstractNumId w:val="26"/>
  </w:num>
  <w:num w:numId="9">
    <w:abstractNumId w:val="25"/>
  </w:num>
  <w:num w:numId="10">
    <w:abstractNumId w:val="27"/>
  </w:num>
  <w:num w:numId="11">
    <w:abstractNumId w:val="10"/>
  </w:num>
  <w:num w:numId="12">
    <w:abstractNumId w:val="21"/>
  </w:num>
  <w:num w:numId="13">
    <w:abstractNumId w:val="0"/>
  </w:num>
  <w:num w:numId="14">
    <w:abstractNumId w:val="23"/>
  </w:num>
  <w:num w:numId="15">
    <w:abstractNumId w:val="33"/>
  </w:num>
  <w:num w:numId="16">
    <w:abstractNumId w:val="18"/>
  </w:num>
  <w:num w:numId="17">
    <w:abstractNumId w:val="1"/>
  </w:num>
  <w:num w:numId="18">
    <w:abstractNumId w:val="30"/>
  </w:num>
  <w:num w:numId="19">
    <w:abstractNumId w:val="32"/>
  </w:num>
  <w:num w:numId="20">
    <w:abstractNumId w:val="11"/>
  </w:num>
  <w:num w:numId="21">
    <w:abstractNumId w:val="29"/>
  </w:num>
  <w:num w:numId="22">
    <w:abstractNumId w:val="4"/>
  </w:num>
  <w:num w:numId="23">
    <w:abstractNumId w:val="8"/>
  </w:num>
  <w:num w:numId="24">
    <w:abstractNumId w:val="6"/>
  </w:num>
  <w:num w:numId="25">
    <w:abstractNumId w:val="17"/>
  </w:num>
  <w:num w:numId="26">
    <w:abstractNumId w:val="3"/>
  </w:num>
  <w:num w:numId="27">
    <w:abstractNumId w:val="13"/>
  </w:num>
  <w:num w:numId="28">
    <w:abstractNumId w:val="20"/>
  </w:num>
  <w:num w:numId="29">
    <w:abstractNumId w:val="14"/>
  </w:num>
  <w:num w:numId="30">
    <w:abstractNumId w:val="28"/>
  </w:num>
  <w:num w:numId="31">
    <w:abstractNumId w:val="15"/>
  </w:num>
  <w:num w:numId="32">
    <w:abstractNumId w:val="7"/>
  </w:num>
  <w:num w:numId="33">
    <w:abstractNumId w:val="5"/>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E2B"/>
    <w:rsid w:val="00002746"/>
    <w:rsid w:val="00002C92"/>
    <w:rsid w:val="0000619C"/>
    <w:rsid w:val="00006964"/>
    <w:rsid w:val="00022109"/>
    <w:rsid w:val="00022C68"/>
    <w:rsid w:val="00024F01"/>
    <w:rsid w:val="00032426"/>
    <w:rsid w:val="000452F2"/>
    <w:rsid w:val="00047CB6"/>
    <w:rsid w:val="00047D4B"/>
    <w:rsid w:val="00054B9A"/>
    <w:rsid w:val="00056D44"/>
    <w:rsid w:val="00057CA8"/>
    <w:rsid w:val="00065AAE"/>
    <w:rsid w:val="00071596"/>
    <w:rsid w:val="000724B5"/>
    <w:rsid w:val="00075E29"/>
    <w:rsid w:val="000767C4"/>
    <w:rsid w:val="00081D84"/>
    <w:rsid w:val="000832D2"/>
    <w:rsid w:val="000845A8"/>
    <w:rsid w:val="00084631"/>
    <w:rsid w:val="00084F4F"/>
    <w:rsid w:val="000851CE"/>
    <w:rsid w:val="000853D9"/>
    <w:rsid w:val="00086821"/>
    <w:rsid w:val="0009123D"/>
    <w:rsid w:val="00092F64"/>
    <w:rsid w:val="00094A3C"/>
    <w:rsid w:val="000A2335"/>
    <w:rsid w:val="000A4847"/>
    <w:rsid w:val="000A6230"/>
    <w:rsid w:val="000A7DEE"/>
    <w:rsid w:val="000B16B9"/>
    <w:rsid w:val="000B1ABB"/>
    <w:rsid w:val="000B5A20"/>
    <w:rsid w:val="000B627E"/>
    <w:rsid w:val="000B6419"/>
    <w:rsid w:val="000C5EF5"/>
    <w:rsid w:val="000D37AA"/>
    <w:rsid w:val="000E30D1"/>
    <w:rsid w:val="000E5FD4"/>
    <w:rsid w:val="000F23B6"/>
    <w:rsid w:val="000F2AD5"/>
    <w:rsid w:val="000F3288"/>
    <w:rsid w:val="001011BF"/>
    <w:rsid w:val="00107878"/>
    <w:rsid w:val="00110007"/>
    <w:rsid w:val="0011155B"/>
    <w:rsid w:val="00112DC7"/>
    <w:rsid w:val="00114C43"/>
    <w:rsid w:val="001150A9"/>
    <w:rsid w:val="00117DDF"/>
    <w:rsid w:val="00120E2B"/>
    <w:rsid w:val="001234E1"/>
    <w:rsid w:val="00123792"/>
    <w:rsid w:val="00124513"/>
    <w:rsid w:val="001364F1"/>
    <w:rsid w:val="00143A40"/>
    <w:rsid w:val="001567C1"/>
    <w:rsid w:val="00161631"/>
    <w:rsid w:val="00162085"/>
    <w:rsid w:val="00163468"/>
    <w:rsid w:val="00165AFD"/>
    <w:rsid w:val="00167C69"/>
    <w:rsid w:val="00172000"/>
    <w:rsid w:val="00172804"/>
    <w:rsid w:val="001769D5"/>
    <w:rsid w:val="00181537"/>
    <w:rsid w:val="001865CE"/>
    <w:rsid w:val="00190ACF"/>
    <w:rsid w:val="00191533"/>
    <w:rsid w:val="001965E5"/>
    <w:rsid w:val="001965EA"/>
    <w:rsid w:val="0019681A"/>
    <w:rsid w:val="001A4779"/>
    <w:rsid w:val="001A5E7A"/>
    <w:rsid w:val="001B06D9"/>
    <w:rsid w:val="001B641F"/>
    <w:rsid w:val="001B680A"/>
    <w:rsid w:val="001B7A56"/>
    <w:rsid w:val="001C40E3"/>
    <w:rsid w:val="001D2546"/>
    <w:rsid w:val="001D3736"/>
    <w:rsid w:val="001D4768"/>
    <w:rsid w:val="001D6443"/>
    <w:rsid w:val="001D64B3"/>
    <w:rsid w:val="001E5BC5"/>
    <w:rsid w:val="001F2F34"/>
    <w:rsid w:val="001F4588"/>
    <w:rsid w:val="001F7940"/>
    <w:rsid w:val="002019AE"/>
    <w:rsid w:val="00201A05"/>
    <w:rsid w:val="00205251"/>
    <w:rsid w:val="00212A78"/>
    <w:rsid w:val="00237F45"/>
    <w:rsid w:val="00240FD1"/>
    <w:rsid w:val="00243386"/>
    <w:rsid w:val="002518F3"/>
    <w:rsid w:val="002558C4"/>
    <w:rsid w:val="0025627E"/>
    <w:rsid w:val="00260A66"/>
    <w:rsid w:val="00260A91"/>
    <w:rsid w:val="0026241D"/>
    <w:rsid w:val="00264AD8"/>
    <w:rsid w:val="00264B24"/>
    <w:rsid w:val="00266D01"/>
    <w:rsid w:val="0027311B"/>
    <w:rsid w:val="00276B34"/>
    <w:rsid w:val="00276E55"/>
    <w:rsid w:val="002772E5"/>
    <w:rsid w:val="002864CD"/>
    <w:rsid w:val="0029469D"/>
    <w:rsid w:val="002964A4"/>
    <w:rsid w:val="002A1B47"/>
    <w:rsid w:val="002A40C7"/>
    <w:rsid w:val="002B0107"/>
    <w:rsid w:val="002B29C6"/>
    <w:rsid w:val="002C0B3B"/>
    <w:rsid w:val="002C55DE"/>
    <w:rsid w:val="002C683A"/>
    <w:rsid w:val="002D4DC8"/>
    <w:rsid w:val="002D6EE4"/>
    <w:rsid w:val="002E6DD5"/>
    <w:rsid w:val="002F006D"/>
    <w:rsid w:val="002F0A03"/>
    <w:rsid w:val="002F3379"/>
    <w:rsid w:val="002F3CCF"/>
    <w:rsid w:val="002F466C"/>
    <w:rsid w:val="0030297B"/>
    <w:rsid w:val="003043D6"/>
    <w:rsid w:val="00310934"/>
    <w:rsid w:val="003255BC"/>
    <w:rsid w:val="0032749D"/>
    <w:rsid w:val="003338CB"/>
    <w:rsid w:val="0033747D"/>
    <w:rsid w:val="00337A20"/>
    <w:rsid w:val="00340642"/>
    <w:rsid w:val="00341CFA"/>
    <w:rsid w:val="00345F5C"/>
    <w:rsid w:val="00346167"/>
    <w:rsid w:val="00350887"/>
    <w:rsid w:val="003518B2"/>
    <w:rsid w:val="00354405"/>
    <w:rsid w:val="003552C7"/>
    <w:rsid w:val="003565B2"/>
    <w:rsid w:val="00364F38"/>
    <w:rsid w:val="0038053D"/>
    <w:rsid w:val="0038329B"/>
    <w:rsid w:val="00384B9C"/>
    <w:rsid w:val="00384D5A"/>
    <w:rsid w:val="00387AAE"/>
    <w:rsid w:val="00394996"/>
    <w:rsid w:val="003C18C8"/>
    <w:rsid w:val="003C38F4"/>
    <w:rsid w:val="003C46E7"/>
    <w:rsid w:val="003C6234"/>
    <w:rsid w:val="003C703F"/>
    <w:rsid w:val="003D1252"/>
    <w:rsid w:val="003D3134"/>
    <w:rsid w:val="003D4FE9"/>
    <w:rsid w:val="003D6EA7"/>
    <w:rsid w:val="003E332E"/>
    <w:rsid w:val="003E3722"/>
    <w:rsid w:val="003E7777"/>
    <w:rsid w:val="003F05C5"/>
    <w:rsid w:val="003F1EE0"/>
    <w:rsid w:val="003F719D"/>
    <w:rsid w:val="00401490"/>
    <w:rsid w:val="0041301E"/>
    <w:rsid w:val="0041674C"/>
    <w:rsid w:val="00417E40"/>
    <w:rsid w:val="004217B2"/>
    <w:rsid w:val="004278C4"/>
    <w:rsid w:val="004354B9"/>
    <w:rsid w:val="00436123"/>
    <w:rsid w:val="00451791"/>
    <w:rsid w:val="00451DCD"/>
    <w:rsid w:val="004562CB"/>
    <w:rsid w:val="00462986"/>
    <w:rsid w:val="00463C86"/>
    <w:rsid w:val="00465FE9"/>
    <w:rsid w:val="00473652"/>
    <w:rsid w:val="004751E1"/>
    <w:rsid w:val="00481A69"/>
    <w:rsid w:val="004B2148"/>
    <w:rsid w:val="004B3544"/>
    <w:rsid w:val="004C56FA"/>
    <w:rsid w:val="004C76E6"/>
    <w:rsid w:val="004D2288"/>
    <w:rsid w:val="004D34BA"/>
    <w:rsid w:val="004D5461"/>
    <w:rsid w:val="004D6DD2"/>
    <w:rsid w:val="004E2AB2"/>
    <w:rsid w:val="004F4855"/>
    <w:rsid w:val="004F607B"/>
    <w:rsid w:val="005012C5"/>
    <w:rsid w:val="005052D6"/>
    <w:rsid w:val="0050583A"/>
    <w:rsid w:val="005100A2"/>
    <w:rsid w:val="00510BD1"/>
    <w:rsid w:val="00511DA5"/>
    <w:rsid w:val="00522DC2"/>
    <w:rsid w:val="00525518"/>
    <w:rsid w:val="0053016E"/>
    <w:rsid w:val="005303B2"/>
    <w:rsid w:val="0053097C"/>
    <w:rsid w:val="0053190A"/>
    <w:rsid w:val="0053195F"/>
    <w:rsid w:val="00540934"/>
    <w:rsid w:val="00542582"/>
    <w:rsid w:val="00542F44"/>
    <w:rsid w:val="0054327D"/>
    <w:rsid w:val="00547516"/>
    <w:rsid w:val="00551875"/>
    <w:rsid w:val="00556923"/>
    <w:rsid w:val="005569EB"/>
    <w:rsid w:val="00561E00"/>
    <w:rsid w:val="005625CF"/>
    <w:rsid w:val="00565D26"/>
    <w:rsid w:val="00576655"/>
    <w:rsid w:val="00583C07"/>
    <w:rsid w:val="005846BF"/>
    <w:rsid w:val="00585A62"/>
    <w:rsid w:val="00590C23"/>
    <w:rsid w:val="00593DF2"/>
    <w:rsid w:val="0059466D"/>
    <w:rsid w:val="00597592"/>
    <w:rsid w:val="005A2B46"/>
    <w:rsid w:val="005A491E"/>
    <w:rsid w:val="005A4D0F"/>
    <w:rsid w:val="005C2E56"/>
    <w:rsid w:val="005D1F53"/>
    <w:rsid w:val="005D6541"/>
    <w:rsid w:val="005D7693"/>
    <w:rsid w:val="005E201A"/>
    <w:rsid w:val="005E3868"/>
    <w:rsid w:val="005E664D"/>
    <w:rsid w:val="005E784F"/>
    <w:rsid w:val="005E7AE6"/>
    <w:rsid w:val="005F3B32"/>
    <w:rsid w:val="00601A8D"/>
    <w:rsid w:val="006048F0"/>
    <w:rsid w:val="00606859"/>
    <w:rsid w:val="00606D20"/>
    <w:rsid w:val="00610650"/>
    <w:rsid w:val="006163DC"/>
    <w:rsid w:val="006166BF"/>
    <w:rsid w:val="006170E8"/>
    <w:rsid w:val="006224D2"/>
    <w:rsid w:val="006253B1"/>
    <w:rsid w:val="006261A5"/>
    <w:rsid w:val="00627D66"/>
    <w:rsid w:val="00627EE4"/>
    <w:rsid w:val="00634079"/>
    <w:rsid w:val="0063712E"/>
    <w:rsid w:val="006428AA"/>
    <w:rsid w:val="00643317"/>
    <w:rsid w:val="00644A08"/>
    <w:rsid w:val="006519B1"/>
    <w:rsid w:val="00653E5E"/>
    <w:rsid w:val="00654644"/>
    <w:rsid w:val="00654BE8"/>
    <w:rsid w:val="006559DB"/>
    <w:rsid w:val="0065724A"/>
    <w:rsid w:val="00675B7B"/>
    <w:rsid w:val="00681409"/>
    <w:rsid w:val="006832EE"/>
    <w:rsid w:val="006952C3"/>
    <w:rsid w:val="006957D9"/>
    <w:rsid w:val="006965E5"/>
    <w:rsid w:val="006A2F93"/>
    <w:rsid w:val="006A55F0"/>
    <w:rsid w:val="006A6843"/>
    <w:rsid w:val="006A7CD7"/>
    <w:rsid w:val="006B2EC1"/>
    <w:rsid w:val="006B31E8"/>
    <w:rsid w:val="006B45E0"/>
    <w:rsid w:val="006B5C32"/>
    <w:rsid w:val="006D2F94"/>
    <w:rsid w:val="006D357B"/>
    <w:rsid w:val="006D6F21"/>
    <w:rsid w:val="006E2327"/>
    <w:rsid w:val="006E2B45"/>
    <w:rsid w:val="006E36D0"/>
    <w:rsid w:val="006E52B3"/>
    <w:rsid w:val="006F781C"/>
    <w:rsid w:val="00703EF7"/>
    <w:rsid w:val="00713161"/>
    <w:rsid w:val="00713C47"/>
    <w:rsid w:val="00722389"/>
    <w:rsid w:val="00731BF1"/>
    <w:rsid w:val="00731D71"/>
    <w:rsid w:val="00732920"/>
    <w:rsid w:val="00733628"/>
    <w:rsid w:val="007364EB"/>
    <w:rsid w:val="0073754D"/>
    <w:rsid w:val="00742555"/>
    <w:rsid w:val="00744474"/>
    <w:rsid w:val="007444B0"/>
    <w:rsid w:val="00747727"/>
    <w:rsid w:val="00752915"/>
    <w:rsid w:val="00755EDD"/>
    <w:rsid w:val="007575B7"/>
    <w:rsid w:val="007615C3"/>
    <w:rsid w:val="00765B69"/>
    <w:rsid w:val="00770E6C"/>
    <w:rsid w:val="0077437C"/>
    <w:rsid w:val="00774AF4"/>
    <w:rsid w:val="00775BDC"/>
    <w:rsid w:val="00777D81"/>
    <w:rsid w:val="00786AD3"/>
    <w:rsid w:val="00793822"/>
    <w:rsid w:val="007938B4"/>
    <w:rsid w:val="007A19FA"/>
    <w:rsid w:val="007A2F45"/>
    <w:rsid w:val="007B0632"/>
    <w:rsid w:val="007B0C6D"/>
    <w:rsid w:val="007B0EB3"/>
    <w:rsid w:val="007B36D4"/>
    <w:rsid w:val="007B5A60"/>
    <w:rsid w:val="007B5DE3"/>
    <w:rsid w:val="007C201C"/>
    <w:rsid w:val="007C3C0D"/>
    <w:rsid w:val="007C42F2"/>
    <w:rsid w:val="007C6DF2"/>
    <w:rsid w:val="007D3418"/>
    <w:rsid w:val="007D45E7"/>
    <w:rsid w:val="007D4C46"/>
    <w:rsid w:val="007D6558"/>
    <w:rsid w:val="007D6C41"/>
    <w:rsid w:val="007D6C81"/>
    <w:rsid w:val="007D7336"/>
    <w:rsid w:val="007E66FD"/>
    <w:rsid w:val="007E7D01"/>
    <w:rsid w:val="007F1517"/>
    <w:rsid w:val="00803860"/>
    <w:rsid w:val="008104D6"/>
    <w:rsid w:val="0081084F"/>
    <w:rsid w:val="00811862"/>
    <w:rsid w:val="00811906"/>
    <w:rsid w:val="00823D1D"/>
    <w:rsid w:val="00824289"/>
    <w:rsid w:val="00824481"/>
    <w:rsid w:val="008250AD"/>
    <w:rsid w:val="0082578F"/>
    <w:rsid w:val="00835353"/>
    <w:rsid w:val="0083565A"/>
    <w:rsid w:val="008475A7"/>
    <w:rsid w:val="00860B83"/>
    <w:rsid w:val="0086438F"/>
    <w:rsid w:val="00866787"/>
    <w:rsid w:val="008671B4"/>
    <w:rsid w:val="00881E5F"/>
    <w:rsid w:val="008862FC"/>
    <w:rsid w:val="00892BB9"/>
    <w:rsid w:val="00893A7F"/>
    <w:rsid w:val="00895A79"/>
    <w:rsid w:val="008A13CE"/>
    <w:rsid w:val="008A707E"/>
    <w:rsid w:val="008A763D"/>
    <w:rsid w:val="008B2345"/>
    <w:rsid w:val="008C064E"/>
    <w:rsid w:val="008C2041"/>
    <w:rsid w:val="008C64E1"/>
    <w:rsid w:val="008C7FD6"/>
    <w:rsid w:val="008D59B1"/>
    <w:rsid w:val="008E0546"/>
    <w:rsid w:val="008E2C1E"/>
    <w:rsid w:val="008F6791"/>
    <w:rsid w:val="008F6CCE"/>
    <w:rsid w:val="00900585"/>
    <w:rsid w:val="00901D0E"/>
    <w:rsid w:val="0090246C"/>
    <w:rsid w:val="00903B4A"/>
    <w:rsid w:val="00903CEF"/>
    <w:rsid w:val="00906F96"/>
    <w:rsid w:val="009140D4"/>
    <w:rsid w:val="009252C3"/>
    <w:rsid w:val="00926719"/>
    <w:rsid w:val="00933A2C"/>
    <w:rsid w:val="0093410A"/>
    <w:rsid w:val="00934DE5"/>
    <w:rsid w:val="009414A7"/>
    <w:rsid w:val="009438FC"/>
    <w:rsid w:val="00946AE9"/>
    <w:rsid w:val="00951A4F"/>
    <w:rsid w:val="009524AE"/>
    <w:rsid w:val="009570F0"/>
    <w:rsid w:val="009750C4"/>
    <w:rsid w:val="0097582A"/>
    <w:rsid w:val="009765D7"/>
    <w:rsid w:val="00977350"/>
    <w:rsid w:val="009803E8"/>
    <w:rsid w:val="00985C28"/>
    <w:rsid w:val="00990C93"/>
    <w:rsid w:val="00994249"/>
    <w:rsid w:val="00996A9E"/>
    <w:rsid w:val="009A0097"/>
    <w:rsid w:val="009A23E4"/>
    <w:rsid w:val="009B14F6"/>
    <w:rsid w:val="009B2DB2"/>
    <w:rsid w:val="009B7FDE"/>
    <w:rsid w:val="009C5067"/>
    <w:rsid w:val="009C5A1C"/>
    <w:rsid w:val="009D273C"/>
    <w:rsid w:val="009D2BA6"/>
    <w:rsid w:val="009D51C0"/>
    <w:rsid w:val="009E2308"/>
    <w:rsid w:val="009E282B"/>
    <w:rsid w:val="009E5443"/>
    <w:rsid w:val="009E5C37"/>
    <w:rsid w:val="009F12D6"/>
    <w:rsid w:val="009F434C"/>
    <w:rsid w:val="009F5C4D"/>
    <w:rsid w:val="00A04710"/>
    <w:rsid w:val="00A05439"/>
    <w:rsid w:val="00A106F8"/>
    <w:rsid w:val="00A10AEB"/>
    <w:rsid w:val="00A11031"/>
    <w:rsid w:val="00A113EC"/>
    <w:rsid w:val="00A15EA4"/>
    <w:rsid w:val="00A16324"/>
    <w:rsid w:val="00A21304"/>
    <w:rsid w:val="00A226B2"/>
    <w:rsid w:val="00A24A17"/>
    <w:rsid w:val="00A32759"/>
    <w:rsid w:val="00A3279E"/>
    <w:rsid w:val="00A3713B"/>
    <w:rsid w:val="00A50CFB"/>
    <w:rsid w:val="00A53D89"/>
    <w:rsid w:val="00A546A4"/>
    <w:rsid w:val="00A54765"/>
    <w:rsid w:val="00A57A87"/>
    <w:rsid w:val="00A65FE3"/>
    <w:rsid w:val="00A66BE6"/>
    <w:rsid w:val="00A80C04"/>
    <w:rsid w:val="00A80C2E"/>
    <w:rsid w:val="00A82668"/>
    <w:rsid w:val="00AA0713"/>
    <w:rsid w:val="00AB22AD"/>
    <w:rsid w:val="00AB5C19"/>
    <w:rsid w:val="00AC0332"/>
    <w:rsid w:val="00AD067E"/>
    <w:rsid w:val="00AD2A16"/>
    <w:rsid w:val="00AD5540"/>
    <w:rsid w:val="00AD71F6"/>
    <w:rsid w:val="00AD76CC"/>
    <w:rsid w:val="00AE64F9"/>
    <w:rsid w:val="00AF465B"/>
    <w:rsid w:val="00B000FD"/>
    <w:rsid w:val="00B008A8"/>
    <w:rsid w:val="00B0154D"/>
    <w:rsid w:val="00B01B65"/>
    <w:rsid w:val="00B02A72"/>
    <w:rsid w:val="00B03388"/>
    <w:rsid w:val="00B06F83"/>
    <w:rsid w:val="00B21C46"/>
    <w:rsid w:val="00B2586A"/>
    <w:rsid w:val="00B32AF2"/>
    <w:rsid w:val="00B35956"/>
    <w:rsid w:val="00B44C3F"/>
    <w:rsid w:val="00B453C8"/>
    <w:rsid w:val="00B45EB5"/>
    <w:rsid w:val="00B627C1"/>
    <w:rsid w:val="00B707AB"/>
    <w:rsid w:val="00B7398D"/>
    <w:rsid w:val="00B73ABD"/>
    <w:rsid w:val="00B818CD"/>
    <w:rsid w:val="00B826BC"/>
    <w:rsid w:val="00B85818"/>
    <w:rsid w:val="00B90C16"/>
    <w:rsid w:val="00B9392F"/>
    <w:rsid w:val="00B93B7A"/>
    <w:rsid w:val="00B9440B"/>
    <w:rsid w:val="00BA0A11"/>
    <w:rsid w:val="00BA54EA"/>
    <w:rsid w:val="00BB12E2"/>
    <w:rsid w:val="00BB1935"/>
    <w:rsid w:val="00BB3277"/>
    <w:rsid w:val="00BC7776"/>
    <w:rsid w:val="00BD7C83"/>
    <w:rsid w:val="00BE457A"/>
    <w:rsid w:val="00BF203C"/>
    <w:rsid w:val="00BF6ACC"/>
    <w:rsid w:val="00C0713E"/>
    <w:rsid w:val="00C108CC"/>
    <w:rsid w:val="00C2018D"/>
    <w:rsid w:val="00C2122F"/>
    <w:rsid w:val="00C21F90"/>
    <w:rsid w:val="00C345B6"/>
    <w:rsid w:val="00C37F2B"/>
    <w:rsid w:val="00C41A89"/>
    <w:rsid w:val="00C44024"/>
    <w:rsid w:val="00C52826"/>
    <w:rsid w:val="00C56FF2"/>
    <w:rsid w:val="00C6118C"/>
    <w:rsid w:val="00C64B9A"/>
    <w:rsid w:val="00C7050B"/>
    <w:rsid w:val="00C833AE"/>
    <w:rsid w:val="00C83D0B"/>
    <w:rsid w:val="00C954DB"/>
    <w:rsid w:val="00C9711D"/>
    <w:rsid w:val="00CA141C"/>
    <w:rsid w:val="00CA3E49"/>
    <w:rsid w:val="00CA60CE"/>
    <w:rsid w:val="00CB29C0"/>
    <w:rsid w:val="00CC3216"/>
    <w:rsid w:val="00CC5D24"/>
    <w:rsid w:val="00CD098E"/>
    <w:rsid w:val="00CD10BC"/>
    <w:rsid w:val="00CD637A"/>
    <w:rsid w:val="00CD7788"/>
    <w:rsid w:val="00CD7E50"/>
    <w:rsid w:val="00CE0778"/>
    <w:rsid w:val="00CF02A2"/>
    <w:rsid w:val="00CF037B"/>
    <w:rsid w:val="00CF23B3"/>
    <w:rsid w:val="00D00E64"/>
    <w:rsid w:val="00D11315"/>
    <w:rsid w:val="00D167A9"/>
    <w:rsid w:val="00D20091"/>
    <w:rsid w:val="00D238AA"/>
    <w:rsid w:val="00D32A61"/>
    <w:rsid w:val="00D339AF"/>
    <w:rsid w:val="00D3531A"/>
    <w:rsid w:val="00D42B8B"/>
    <w:rsid w:val="00D45AA5"/>
    <w:rsid w:val="00D47DBE"/>
    <w:rsid w:val="00D55402"/>
    <w:rsid w:val="00D63497"/>
    <w:rsid w:val="00D63F1F"/>
    <w:rsid w:val="00D661DC"/>
    <w:rsid w:val="00D71571"/>
    <w:rsid w:val="00D7362E"/>
    <w:rsid w:val="00D73669"/>
    <w:rsid w:val="00D744E2"/>
    <w:rsid w:val="00D75127"/>
    <w:rsid w:val="00D86B43"/>
    <w:rsid w:val="00D92DA2"/>
    <w:rsid w:val="00D94068"/>
    <w:rsid w:val="00DA1EA0"/>
    <w:rsid w:val="00DA227E"/>
    <w:rsid w:val="00DA64C3"/>
    <w:rsid w:val="00DA7999"/>
    <w:rsid w:val="00DB76FB"/>
    <w:rsid w:val="00DB79E0"/>
    <w:rsid w:val="00DC21C0"/>
    <w:rsid w:val="00DE0E48"/>
    <w:rsid w:val="00DE51D2"/>
    <w:rsid w:val="00DE57C9"/>
    <w:rsid w:val="00DE5B41"/>
    <w:rsid w:val="00DE7F87"/>
    <w:rsid w:val="00DF677D"/>
    <w:rsid w:val="00DF745C"/>
    <w:rsid w:val="00E0471F"/>
    <w:rsid w:val="00E069E3"/>
    <w:rsid w:val="00E10996"/>
    <w:rsid w:val="00E10CE2"/>
    <w:rsid w:val="00E11AE4"/>
    <w:rsid w:val="00E15170"/>
    <w:rsid w:val="00E170FF"/>
    <w:rsid w:val="00E17910"/>
    <w:rsid w:val="00E20622"/>
    <w:rsid w:val="00E2695B"/>
    <w:rsid w:val="00E308C5"/>
    <w:rsid w:val="00E4217E"/>
    <w:rsid w:val="00E44DC1"/>
    <w:rsid w:val="00E45499"/>
    <w:rsid w:val="00E55C38"/>
    <w:rsid w:val="00E55FC6"/>
    <w:rsid w:val="00E63108"/>
    <w:rsid w:val="00E6552C"/>
    <w:rsid w:val="00E6606C"/>
    <w:rsid w:val="00E71455"/>
    <w:rsid w:val="00E758D5"/>
    <w:rsid w:val="00E773C5"/>
    <w:rsid w:val="00E77D59"/>
    <w:rsid w:val="00E802BF"/>
    <w:rsid w:val="00E83F10"/>
    <w:rsid w:val="00E879AA"/>
    <w:rsid w:val="00E90702"/>
    <w:rsid w:val="00E91ADD"/>
    <w:rsid w:val="00E949B7"/>
    <w:rsid w:val="00EA32DE"/>
    <w:rsid w:val="00EB1206"/>
    <w:rsid w:val="00EB1E62"/>
    <w:rsid w:val="00EB3F83"/>
    <w:rsid w:val="00EB7425"/>
    <w:rsid w:val="00EC1EB5"/>
    <w:rsid w:val="00EC36BB"/>
    <w:rsid w:val="00ED2CDC"/>
    <w:rsid w:val="00ED4D82"/>
    <w:rsid w:val="00EE1274"/>
    <w:rsid w:val="00EE3133"/>
    <w:rsid w:val="00EE6254"/>
    <w:rsid w:val="00EF2036"/>
    <w:rsid w:val="00EF2F9D"/>
    <w:rsid w:val="00F00A61"/>
    <w:rsid w:val="00F015C4"/>
    <w:rsid w:val="00F02B98"/>
    <w:rsid w:val="00F07452"/>
    <w:rsid w:val="00F15929"/>
    <w:rsid w:val="00F173A6"/>
    <w:rsid w:val="00F24F28"/>
    <w:rsid w:val="00F30089"/>
    <w:rsid w:val="00F31E8C"/>
    <w:rsid w:val="00F336EC"/>
    <w:rsid w:val="00F378E4"/>
    <w:rsid w:val="00F40921"/>
    <w:rsid w:val="00F5010A"/>
    <w:rsid w:val="00F566D8"/>
    <w:rsid w:val="00F57C57"/>
    <w:rsid w:val="00F675CA"/>
    <w:rsid w:val="00F72F98"/>
    <w:rsid w:val="00F76534"/>
    <w:rsid w:val="00F81455"/>
    <w:rsid w:val="00F8371E"/>
    <w:rsid w:val="00F87898"/>
    <w:rsid w:val="00F907E7"/>
    <w:rsid w:val="00F921F2"/>
    <w:rsid w:val="00F93914"/>
    <w:rsid w:val="00FA2EDE"/>
    <w:rsid w:val="00FA3F26"/>
    <w:rsid w:val="00FA57DB"/>
    <w:rsid w:val="00FA75CA"/>
    <w:rsid w:val="00FB061D"/>
    <w:rsid w:val="00FC1471"/>
    <w:rsid w:val="00FC334A"/>
    <w:rsid w:val="00FC33F7"/>
    <w:rsid w:val="00FC44F5"/>
    <w:rsid w:val="00FC7DEE"/>
    <w:rsid w:val="00FD4AE8"/>
    <w:rsid w:val="00FD726E"/>
    <w:rsid w:val="00FD7B95"/>
    <w:rsid w:val="00FE0C0E"/>
    <w:rsid w:val="00FE2B10"/>
    <w:rsid w:val="00FF701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3B99B"/>
  <w15:docId w15:val="{2E213495-7B8B-4493-990C-E02B7B014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777"/>
    <w:pPr>
      <w:spacing w:before="120" w:after="160"/>
      <w:jc w:val="both"/>
    </w:pPr>
    <w:rPr>
      <w:rFonts w:eastAsiaTheme="minorEastAsia"/>
      <w:sz w:val="22"/>
      <w:szCs w:val="20"/>
    </w:rPr>
  </w:style>
  <w:style w:type="paragraph" w:styleId="Naslov1">
    <w:name w:val="heading 1"/>
    <w:basedOn w:val="Normal"/>
    <w:next w:val="Normal"/>
    <w:link w:val="Naslov1Char"/>
    <w:uiPriority w:val="9"/>
    <w:qFormat/>
    <w:rsid w:val="00C83D0B"/>
    <w:pPr>
      <w:keepNext/>
      <w:keepLines/>
      <w:spacing w:before="240" w:after="0" w:line="259" w:lineRule="auto"/>
      <w:jc w:val="left"/>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autoRedefine/>
    <w:uiPriority w:val="9"/>
    <w:unhideWhenUsed/>
    <w:qFormat/>
    <w:rsid w:val="00B93B7A"/>
    <w:pPr>
      <w:keepNext/>
      <w:keepLines/>
      <w:spacing w:before="200" w:after="240"/>
      <w:ind w:left="720" w:hanging="360"/>
      <w:jc w:val="left"/>
      <w:outlineLvl w:val="1"/>
    </w:pPr>
    <w:rPr>
      <w:rFonts w:ascii="Calibri" w:eastAsiaTheme="majorEastAsia" w:hAnsi="Calibri" w:cstheme="majorBidi"/>
      <w:b/>
      <w:sz w:val="28"/>
      <w:szCs w:val="26"/>
    </w:rPr>
  </w:style>
  <w:style w:type="paragraph" w:styleId="Naslov3">
    <w:name w:val="heading 3"/>
    <w:basedOn w:val="Normal"/>
    <w:next w:val="Normal"/>
    <w:link w:val="Naslov3Char"/>
    <w:autoRedefine/>
    <w:uiPriority w:val="9"/>
    <w:unhideWhenUsed/>
    <w:qFormat/>
    <w:rsid w:val="007A2F45"/>
    <w:pPr>
      <w:keepNext/>
      <w:keepLines/>
      <w:numPr>
        <w:ilvl w:val="1"/>
        <w:numId w:val="28"/>
      </w:numPr>
      <w:spacing w:before="240"/>
      <w:outlineLvl w:val="2"/>
    </w:pPr>
    <w:rPr>
      <w:rFonts w:ascii="Calibri" w:eastAsiaTheme="majorEastAsia" w:hAnsi="Calibri" w:cstheme="majorBidi"/>
      <w:b/>
      <w:szCs w:val="22"/>
    </w:rPr>
  </w:style>
  <w:style w:type="paragraph" w:styleId="Naslov4">
    <w:name w:val="heading 4"/>
    <w:basedOn w:val="Normal"/>
    <w:next w:val="Normal"/>
    <w:link w:val="Naslov4Char"/>
    <w:uiPriority w:val="9"/>
    <w:semiHidden/>
    <w:unhideWhenUsed/>
    <w:qFormat/>
    <w:rsid w:val="000F3288"/>
    <w:pPr>
      <w:keepNext/>
      <w:keepLines/>
      <w:spacing w:before="40" w:after="0"/>
      <w:outlineLvl w:val="3"/>
    </w:pPr>
    <w:rPr>
      <w:rFonts w:ascii="Calibri Light" w:eastAsia="Times New Roman" w:hAnsi="Calibri Light" w:cs="Times New Roman"/>
      <w:i/>
      <w:iCs/>
      <w:color w:val="2E74B5"/>
      <w:sz w:val="24"/>
      <w:szCs w:val="24"/>
    </w:rPr>
  </w:style>
  <w:style w:type="paragraph" w:styleId="Naslov5">
    <w:name w:val="heading 5"/>
    <w:basedOn w:val="Normal"/>
    <w:next w:val="Normal"/>
    <w:link w:val="Naslov5Char"/>
    <w:uiPriority w:val="9"/>
    <w:semiHidden/>
    <w:unhideWhenUsed/>
    <w:qFormat/>
    <w:rsid w:val="000F3288"/>
    <w:pPr>
      <w:keepNext/>
      <w:keepLines/>
      <w:spacing w:before="40" w:after="0"/>
      <w:outlineLvl w:val="4"/>
    </w:pPr>
    <w:rPr>
      <w:rFonts w:ascii="Calibri Light" w:eastAsia="Times New Roman" w:hAnsi="Calibri Light" w:cs="Times New Roman"/>
      <w:color w:val="2E74B5"/>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120E2B"/>
    <w:pPr>
      <w:tabs>
        <w:tab w:val="center" w:pos="4703"/>
        <w:tab w:val="right" w:pos="9406"/>
      </w:tabs>
      <w:spacing w:after="0"/>
      <w:jc w:val="left"/>
    </w:pPr>
    <w:rPr>
      <w:rFonts w:eastAsiaTheme="minorHAnsi"/>
      <w:sz w:val="24"/>
      <w:szCs w:val="24"/>
    </w:rPr>
  </w:style>
  <w:style w:type="character" w:customStyle="1" w:styleId="ZaglavljeChar">
    <w:name w:val="Zaglavlje Char"/>
    <w:basedOn w:val="Zadanifontodlomka"/>
    <w:link w:val="Zaglavlje"/>
    <w:uiPriority w:val="99"/>
    <w:rsid w:val="00120E2B"/>
  </w:style>
  <w:style w:type="paragraph" w:styleId="Podnoje">
    <w:name w:val="footer"/>
    <w:basedOn w:val="Normal"/>
    <w:link w:val="PodnojeChar"/>
    <w:uiPriority w:val="99"/>
    <w:unhideWhenUsed/>
    <w:rsid w:val="00120E2B"/>
    <w:pPr>
      <w:tabs>
        <w:tab w:val="center" w:pos="4703"/>
        <w:tab w:val="right" w:pos="9406"/>
      </w:tabs>
      <w:spacing w:after="0"/>
      <w:jc w:val="left"/>
    </w:pPr>
    <w:rPr>
      <w:rFonts w:eastAsiaTheme="minorHAnsi"/>
      <w:sz w:val="24"/>
      <w:szCs w:val="24"/>
    </w:rPr>
  </w:style>
  <w:style w:type="character" w:customStyle="1" w:styleId="PodnojeChar">
    <w:name w:val="Podnožje Char"/>
    <w:basedOn w:val="Zadanifontodlomka"/>
    <w:link w:val="Podnoje"/>
    <w:uiPriority w:val="99"/>
    <w:rsid w:val="00120E2B"/>
  </w:style>
  <w:style w:type="character" w:styleId="Referencakomentara">
    <w:name w:val="annotation reference"/>
    <w:basedOn w:val="Zadanifontodlomka"/>
    <w:uiPriority w:val="99"/>
    <w:semiHidden/>
    <w:unhideWhenUsed/>
    <w:rsid w:val="009F12D6"/>
    <w:rPr>
      <w:sz w:val="16"/>
      <w:szCs w:val="16"/>
    </w:rPr>
  </w:style>
  <w:style w:type="paragraph" w:styleId="Tekstkomentara">
    <w:name w:val="annotation text"/>
    <w:basedOn w:val="Normal"/>
    <w:link w:val="TekstkomentaraChar"/>
    <w:uiPriority w:val="99"/>
    <w:unhideWhenUsed/>
    <w:rsid w:val="009F12D6"/>
  </w:style>
  <w:style w:type="character" w:customStyle="1" w:styleId="TekstkomentaraChar">
    <w:name w:val="Tekst komentara Char"/>
    <w:basedOn w:val="Zadanifontodlomka"/>
    <w:link w:val="Tekstkomentara"/>
    <w:uiPriority w:val="99"/>
    <w:rsid w:val="009F12D6"/>
    <w:rPr>
      <w:rFonts w:eastAsiaTheme="minorEastAsia"/>
      <w:sz w:val="20"/>
      <w:szCs w:val="20"/>
    </w:rPr>
  </w:style>
  <w:style w:type="paragraph" w:styleId="Predmetkomentara">
    <w:name w:val="annotation subject"/>
    <w:basedOn w:val="Tekstkomentara"/>
    <w:next w:val="Tekstkomentara"/>
    <w:link w:val="PredmetkomentaraChar"/>
    <w:uiPriority w:val="99"/>
    <w:semiHidden/>
    <w:unhideWhenUsed/>
    <w:rsid w:val="009F12D6"/>
    <w:rPr>
      <w:b/>
      <w:bCs/>
    </w:rPr>
  </w:style>
  <w:style w:type="character" w:customStyle="1" w:styleId="PredmetkomentaraChar">
    <w:name w:val="Predmet komentara Char"/>
    <w:basedOn w:val="TekstkomentaraChar"/>
    <w:link w:val="Predmetkomentara"/>
    <w:uiPriority w:val="99"/>
    <w:semiHidden/>
    <w:rsid w:val="009F12D6"/>
    <w:rPr>
      <w:rFonts w:eastAsiaTheme="minorEastAsia"/>
      <w:b/>
      <w:bCs/>
      <w:sz w:val="20"/>
      <w:szCs w:val="20"/>
    </w:rPr>
  </w:style>
  <w:style w:type="paragraph" w:styleId="Tekstbalonia">
    <w:name w:val="Balloon Text"/>
    <w:basedOn w:val="Normal"/>
    <w:link w:val="TekstbaloniaChar"/>
    <w:uiPriority w:val="99"/>
    <w:semiHidden/>
    <w:unhideWhenUsed/>
    <w:rsid w:val="009F12D6"/>
    <w:pPr>
      <w:spacing w:after="0"/>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9F12D6"/>
    <w:rPr>
      <w:rFonts w:ascii="Segoe UI" w:eastAsiaTheme="minorEastAsia" w:hAnsi="Segoe UI" w:cs="Segoe UI"/>
      <w:sz w:val="18"/>
      <w:szCs w:val="18"/>
    </w:rPr>
  </w:style>
  <w:style w:type="character" w:styleId="Hiperveza">
    <w:name w:val="Hyperlink"/>
    <w:basedOn w:val="Zadanifontodlomka"/>
    <w:uiPriority w:val="99"/>
    <w:unhideWhenUsed/>
    <w:rsid w:val="00C56FF2"/>
    <w:rPr>
      <w:color w:val="0563C1" w:themeColor="hyperlink"/>
      <w:u w:val="single"/>
    </w:rPr>
  </w:style>
  <w:style w:type="character" w:customStyle="1" w:styleId="Naslov1Char">
    <w:name w:val="Naslov 1 Char"/>
    <w:basedOn w:val="Zadanifontodlomka"/>
    <w:link w:val="Naslov1"/>
    <w:uiPriority w:val="9"/>
    <w:rsid w:val="00C83D0B"/>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B93B7A"/>
    <w:rPr>
      <w:rFonts w:ascii="Calibri" w:eastAsiaTheme="majorEastAsia" w:hAnsi="Calibri" w:cstheme="majorBidi"/>
      <w:b/>
      <w:sz w:val="28"/>
      <w:szCs w:val="26"/>
    </w:rPr>
  </w:style>
  <w:style w:type="character" w:customStyle="1" w:styleId="Naslov3Char">
    <w:name w:val="Naslov 3 Char"/>
    <w:basedOn w:val="Zadanifontodlomka"/>
    <w:link w:val="Naslov3"/>
    <w:uiPriority w:val="9"/>
    <w:rsid w:val="007A2F45"/>
    <w:rPr>
      <w:rFonts w:ascii="Calibri" w:eastAsiaTheme="majorEastAsia" w:hAnsi="Calibri" w:cstheme="majorBidi"/>
      <w:b/>
      <w:sz w:val="22"/>
      <w:szCs w:val="22"/>
    </w:rPr>
  </w:style>
  <w:style w:type="table" w:customStyle="1" w:styleId="GridTable4-Accent31">
    <w:name w:val="Grid Table 4 - Accent 31"/>
    <w:basedOn w:val="Obinatablica"/>
    <w:next w:val="GridTable4-Accent32"/>
    <w:uiPriority w:val="49"/>
    <w:rsid w:val="00C83D0B"/>
    <w:rPr>
      <w:rFonts w:eastAsia="Calibri"/>
      <w:sz w:val="22"/>
      <w:szCs w:val="22"/>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11">
    <w:name w:val="Grid Table 4 - Accent 11"/>
    <w:basedOn w:val="Obinatablica"/>
    <w:next w:val="GridTable4-Accent12"/>
    <w:uiPriority w:val="49"/>
    <w:rsid w:val="00C83D0B"/>
    <w:rPr>
      <w:rFonts w:eastAsia="Calibri"/>
      <w:sz w:val="22"/>
      <w:szCs w:val="22"/>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61">
    <w:name w:val="Grid Table 4 - Accent 61"/>
    <w:basedOn w:val="Obinatablica"/>
    <w:next w:val="GridTable4-Accent62"/>
    <w:uiPriority w:val="49"/>
    <w:rsid w:val="00C83D0B"/>
    <w:rPr>
      <w:rFonts w:eastAsia="Calibri"/>
      <w:sz w:val="22"/>
      <w:szCs w:val="22"/>
      <w:lang w:val="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1">
    <w:name w:val="Grid Table 41"/>
    <w:basedOn w:val="Obinatablica"/>
    <w:next w:val="GridTable42"/>
    <w:uiPriority w:val="49"/>
    <w:rsid w:val="00C83D0B"/>
    <w:rPr>
      <w:rFonts w:eastAsia="Calibri"/>
      <w:sz w:val="22"/>
      <w:szCs w:val="22"/>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21">
    <w:name w:val="Grid Table 4 - Accent 21"/>
    <w:basedOn w:val="Obinatablica"/>
    <w:next w:val="GridTable4-Accent22"/>
    <w:uiPriority w:val="49"/>
    <w:rsid w:val="00C83D0B"/>
    <w:rPr>
      <w:rFonts w:eastAsia="Calibri"/>
      <w:sz w:val="22"/>
      <w:szCs w:val="22"/>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32">
    <w:name w:val="Grid Table 4 - Accent 32"/>
    <w:basedOn w:val="Obinatablica"/>
    <w:uiPriority w:val="49"/>
    <w:rsid w:val="00C83D0B"/>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2">
    <w:name w:val="Grid Table 4 - Accent 12"/>
    <w:basedOn w:val="Obinatablica"/>
    <w:uiPriority w:val="49"/>
    <w:rsid w:val="00C83D0B"/>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62">
    <w:name w:val="Grid Table 4 - Accent 62"/>
    <w:basedOn w:val="Obinatablica"/>
    <w:uiPriority w:val="49"/>
    <w:rsid w:val="00C83D0B"/>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2">
    <w:name w:val="Grid Table 42"/>
    <w:basedOn w:val="Obinatablica"/>
    <w:uiPriority w:val="49"/>
    <w:rsid w:val="00C83D0B"/>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2">
    <w:name w:val="Grid Table 4 - Accent 22"/>
    <w:basedOn w:val="Obinatablica"/>
    <w:uiPriority w:val="49"/>
    <w:rsid w:val="00C83D0B"/>
    <w:rPr>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Odlomakpopisa">
    <w:name w:val="List Paragraph"/>
    <w:basedOn w:val="Normal"/>
    <w:uiPriority w:val="34"/>
    <w:qFormat/>
    <w:rsid w:val="00C83D0B"/>
    <w:pPr>
      <w:spacing w:line="259" w:lineRule="auto"/>
      <w:ind w:left="720"/>
      <w:contextualSpacing/>
      <w:jc w:val="left"/>
    </w:pPr>
    <w:rPr>
      <w:rFonts w:eastAsiaTheme="minorHAnsi"/>
      <w:szCs w:val="22"/>
    </w:rPr>
  </w:style>
  <w:style w:type="character" w:styleId="Neupadljivoisticanje">
    <w:name w:val="Subtle Emphasis"/>
    <w:basedOn w:val="Zadanifontodlomka"/>
    <w:uiPriority w:val="19"/>
    <w:qFormat/>
    <w:rsid w:val="00C83D0B"/>
    <w:rPr>
      <w:i/>
      <w:iCs/>
      <w:color w:val="404040" w:themeColor="text1" w:themeTint="BF"/>
    </w:rPr>
  </w:style>
  <w:style w:type="table" w:styleId="Reetkatablice">
    <w:name w:val="Table Grid"/>
    <w:basedOn w:val="Obinatablica"/>
    <w:uiPriority w:val="39"/>
    <w:rsid w:val="00C83D0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unhideWhenUsed/>
    <w:rsid w:val="00C83D0B"/>
    <w:pPr>
      <w:spacing w:after="0"/>
      <w:jc w:val="left"/>
    </w:pPr>
    <w:rPr>
      <w:rFonts w:eastAsiaTheme="minorHAnsi"/>
    </w:rPr>
  </w:style>
  <w:style w:type="character" w:customStyle="1" w:styleId="TekstfusnoteChar">
    <w:name w:val="Tekst fusnote Char"/>
    <w:basedOn w:val="Zadanifontodlomka"/>
    <w:link w:val="Tekstfusnote"/>
    <w:uiPriority w:val="99"/>
    <w:rsid w:val="00C83D0B"/>
    <w:rPr>
      <w:sz w:val="20"/>
      <w:szCs w:val="20"/>
    </w:rPr>
  </w:style>
  <w:style w:type="character" w:styleId="Referencafusnote">
    <w:name w:val="footnote reference"/>
    <w:basedOn w:val="Zadanifontodlomka"/>
    <w:uiPriority w:val="99"/>
    <w:semiHidden/>
    <w:unhideWhenUsed/>
    <w:rsid w:val="00C83D0B"/>
    <w:rPr>
      <w:vertAlign w:val="superscript"/>
    </w:rPr>
  </w:style>
  <w:style w:type="paragraph" w:styleId="Opisslike">
    <w:name w:val="caption"/>
    <w:basedOn w:val="Normal"/>
    <w:next w:val="Normal"/>
    <w:autoRedefine/>
    <w:uiPriority w:val="35"/>
    <w:unhideWhenUsed/>
    <w:qFormat/>
    <w:rsid w:val="00903B4A"/>
    <w:pPr>
      <w:spacing w:before="160" w:after="120"/>
      <w:jc w:val="left"/>
    </w:pPr>
    <w:rPr>
      <w:rFonts w:eastAsiaTheme="minorHAnsi"/>
      <w:bCs/>
      <w:iCs/>
      <w:sz w:val="20"/>
      <w:szCs w:val="18"/>
    </w:rPr>
  </w:style>
  <w:style w:type="character" w:customStyle="1" w:styleId="Naslov4Char">
    <w:name w:val="Naslov 4 Char"/>
    <w:basedOn w:val="Zadanifontodlomka"/>
    <w:link w:val="Naslov4"/>
    <w:uiPriority w:val="9"/>
    <w:semiHidden/>
    <w:rsid w:val="000F3288"/>
    <w:rPr>
      <w:rFonts w:ascii="Calibri Light" w:eastAsia="Times New Roman" w:hAnsi="Calibri Light" w:cs="Times New Roman"/>
      <w:i/>
      <w:iCs/>
      <w:color w:val="2E74B5"/>
    </w:rPr>
  </w:style>
  <w:style w:type="character" w:customStyle="1" w:styleId="Naslov5Char">
    <w:name w:val="Naslov 5 Char"/>
    <w:basedOn w:val="Zadanifontodlomka"/>
    <w:link w:val="Naslov5"/>
    <w:uiPriority w:val="9"/>
    <w:semiHidden/>
    <w:rsid w:val="000F3288"/>
    <w:rPr>
      <w:rFonts w:ascii="Calibri Light" w:eastAsia="Times New Roman" w:hAnsi="Calibri Light" w:cs="Times New Roman"/>
      <w:color w:val="2E74B5"/>
    </w:rPr>
  </w:style>
  <w:style w:type="paragraph" w:customStyle="1" w:styleId="Heading11">
    <w:name w:val="Heading 11"/>
    <w:basedOn w:val="Normal"/>
    <w:next w:val="Normal"/>
    <w:uiPriority w:val="9"/>
    <w:qFormat/>
    <w:rsid w:val="000F3288"/>
    <w:pPr>
      <w:keepNext/>
      <w:keepLines/>
      <w:spacing w:before="240" w:after="0" w:line="259" w:lineRule="auto"/>
      <w:jc w:val="left"/>
      <w:outlineLvl w:val="0"/>
    </w:pPr>
    <w:rPr>
      <w:rFonts w:ascii="Calibri Light" w:eastAsia="Times New Roman" w:hAnsi="Calibri Light" w:cs="Times New Roman"/>
      <w:color w:val="2E74B5"/>
      <w:sz w:val="32"/>
      <w:szCs w:val="32"/>
      <w:lang w:val="en-US"/>
    </w:rPr>
  </w:style>
  <w:style w:type="paragraph" w:customStyle="1" w:styleId="Heading21">
    <w:name w:val="Heading 21"/>
    <w:basedOn w:val="Normal"/>
    <w:next w:val="Normal"/>
    <w:autoRedefine/>
    <w:uiPriority w:val="9"/>
    <w:unhideWhenUsed/>
    <w:qFormat/>
    <w:rsid w:val="000F3288"/>
    <w:pPr>
      <w:keepNext/>
      <w:keepLines/>
      <w:spacing w:before="200" w:after="240"/>
      <w:ind w:left="720" w:hanging="360"/>
      <w:jc w:val="left"/>
      <w:outlineLvl w:val="1"/>
    </w:pPr>
    <w:rPr>
      <w:rFonts w:ascii="Calibri Light" w:eastAsia="Times New Roman" w:hAnsi="Calibri Light" w:cs="Times New Roman"/>
      <w:b/>
      <w:sz w:val="24"/>
      <w:szCs w:val="26"/>
      <w:lang w:val="en-US"/>
    </w:rPr>
  </w:style>
  <w:style w:type="paragraph" w:customStyle="1" w:styleId="Heading31">
    <w:name w:val="Heading 31"/>
    <w:basedOn w:val="Normal"/>
    <w:next w:val="Normal"/>
    <w:uiPriority w:val="9"/>
    <w:unhideWhenUsed/>
    <w:qFormat/>
    <w:rsid w:val="000F3288"/>
    <w:pPr>
      <w:keepNext/>
      <w:keepLines/>
      <w:spacing w:before="40" w:after="0" w:line="259" w:lineRule="auto"/>
      <w:jc w:val="left"/>
      <w:outlineLvl w:val="2"/>
    </w:pPr>
    <w:rPr>
      <w:rFonts w:ascii="Calibri Light" w:eastAsia="Times New Roman" w:hAnsi="Calibri Light" w:cs="Times New Roman"/>
      <w:color w:val="1F4D78"/>
      <w:sz w:val="24"/>
      <w:szCs w:val="24"/>
      <w:lang w:val="en-US"/>
    </w:rPr>
  </w:style>
  <w:style w:type="paragraph" w:customStyle="1" w:styleId="Heading41">
    <w:name w:val="Heading 41"/>
    <w:basedOn w:val="Normal"/>
    <w:next w:val="Normal"/>
    <w:uiPriority w:val="9"/>
    <w:unhideWhenUsed/>
    <w:qFormat/>
    <w:rsid w:val="000F3288"/>
    <w:pPr>
      <w:keepNext/>
      <w:keepLines/>
      <w:spacing w:before="40" w:after="0" w:line="259" w:lineRule="auto"/>
      <w:jc w:val="left"/>
      <w:outlineLvl w:val="3"/>
    </w:pPr>
    <w:rPr>
      <w:rFonts w:ascii="Calibri Light" w:eastAsia="Times New Roman" w:hAnsi="Calibri Light" w:cs="Times New Roman"/>
      <w:i/>
      <w:iCs/>
      <w:color w:val="2E74B5"/>
      <w:szCs w:val="22"/>
      <w:lang w:val="en-US"/>
    </w:rPr>
  </w:style>
  <w:style w:type="paragraph" w:customStyle="1" w:styleId="Heading51">
    <w:name w:val="Heading 51"/>
    <w:basedOn w:val="Normal"/>
    <w:next w:val="Normal"/>
    <w:uiPriority w:val="9"/>
    <w:semiHidden/>
    <w:unhideWhenUsed/>
    <w:qFormat/>
    <w:rsid w:val="000F3288"/>
    <w:pPr>
      <w:keepNext/>
      <w:keepLines/>
      <w:spacing w:before="40" w:after="0" w:line="259" w:lineRule="auto"/>
      <w:jc w:val="left"/>
      <w:outlineLvl w:val="4"/>
    </w:pPr>
    <w:rPr>
      <w:rFonts w:ascii="Calibri Light" w:eastAsia="Times New Roman" w:hAnsi="Calibri Light" w:cs="Times New Roman"/>
      <w:color w:val="2E74B5"/>
      <w:szCs w:val="22"/>
      <w:lang w:val="en-US"/>
    </w:rPr>
  </w:style>
  <w:style w:type="numbering" w:customStyle="1" w:styleId="NoList1">
    <w:name w:val="No List1"/>
    <w:next w:val="Bezpopisa"/>
    <w:uiPriority w:val="99"/>
    <w:semiHidden/>
    <w:unhideWhenUsed/>
    <w:rsid w:val="000F3288"/>
  </w:style>
  <w:style w:type="paragraph" w:customStyle="1" w:styleId="REPORTBullet1">
    <w:name w:val="REPORT Bullet1"/>
    <w:basedOn w:val="Normal"/>
    <w:next w:val="Odlomakpopisa"/>
    <w:uiPriority w:val="34"/>
    <w:qFormat/>
    <w:rsid w:val="000F3288"/>
    <w:pPr>
      <w:spacing w:line="259" w:lineRule="auto"/>
      <w:ind w:left="720"/>
      <w:contextualSpacing/>
      <w:jc w:val="left"/>
    </w:pPr>
    <w:rPr>
      <w:rFonts w:ascii="Calibri" w:eastAsia="Calibri" w:hAnsi="Calibri" w:cs="Times New Roman"/>
      <w:szCs w:val="22"/>
      <w:lang w:val="en-US"/>
    </w:rPr>
  </w:style>
  <w:style w:type="paragraph" w:customStyle="1" w:styleId="FootnoteText1">
    <w:name w:val="Footnote Text1"/>
    <w:basedOn w:val="Normal"/>
    <w:next w:val="Tekstfusnote"/>
    <w:uiPriority w:val="99"/>
    <w:unhideWhenUsed/>
    <w:rsid w:val="000F3288"/>
    <w:pPr>
      <w:spacing w:after="0"/>
      <w:jc w:val="left"/>
    </w:pPr>
    <w:rPr>
      <w:rFonts w:ascii="Calibri" w:eastAsiaTheme="minorHAnsi" w:hAnsi="Calibri" w:cs="Times New Roman"/>
      <w:szCs w:val="22"/>
    </w:rPr>
  </w:style>
  <w:style w:type="paragraph" w:customStyle="1" w:styleId="Caption1">
    <w:name w:val="Caption1"/>
    <w:basedOn w:val="Normal"/>
    <w:next w:val="Normal"/>
    <w:uiPriority w:val="35"/>
    <w:unhideWhenUsed/>
    <w:qFormat/>
    <w:rsid w:val="000F3288"/>
    <w:pPr>
      <w:jc w:val="left"/>
    </w:pPr>
    <w:rPr>
      <w:rFonts w:ascii="Calibri" w:eastAsia="Calibri" w:hAnsi="Calibri" w:cs="Times New Roman"/>
      <w:i/>
      <w:iCs/>
      <w:color w:val="44546A"/>
      <w:sz w:val="18"/>
      <w:szCs w:val="18"/>
      <w:lang w:val="en-US"/>
    </w:rPr>
  </w:style>
  <w:style w:type="character" w:styleId="Brojstranice">
    <w:name w:val="page number"/>
    <w:basedOn w:val="Zadanifontodlomka"/>
    <w:uiPriority w:val="99"/>
    <w:semiHidden/>
    <w:unhideWhenUsed/>
    <w:rsid w:val="000F3288"/>
  </w:style>
  <w:style w:type="paragraph" w:customStyle="1" w:styleId="TOCHeading1">
    <w:name w:val="TOC Heading1"/>
    <w:basedOn w:val="Naslov1"/>
    <w:next w:val="Normal"/>
    <w:uiPriority w:val="39"/>
    <w:unhideWhenUsed/>
    <w:qFormat/>
    <w:rsid w:val="000F3288"/>
    <w:pPr>
      <w:spacing w:line="240" w:lineRule="auto"/>
      <w:jc w:val="both"/>
    </w:pPr>
    <w:rPr>
      <w:rFonts w:ascii="Calibri Light" w:eastAsia="Times New Roman" w:hAnsi="Calibri Light" w:cs="Times New Roman"/>
      <w:color w:val="2E74B5"/>
    </w:rPr>
  </w:style>
  <w:style w:type="paragraph" w:customStyle="1" w:styleId="TOC11">
    <w:name w:val="TOC 11"/>
    <w:basedOn w:val="Normal"/>
    <w:next w:val="Normal"/>
    <w:autoRedefine/>
    <w:uiPriority w:val="39"/>
    <w:unhideWhenUsed/>
    <w:rsid w:val="000F3288"/>
    <w:pPr>
      <w:spacing w:after="100" w:line="259" w:lineRule="auto"/>
      <w:jc w:val="left"/>
    </w:pPr>
    <w:rPr>
      <w:rFonts w:ascii="Calibri" w:eastAsia="Calibri" w:hAnsi="Calibri" w:cs="Times New Roman"/>
      <w:szCs w:val="22"/>
      <w:lang w:val="en-US"/>
    </w:rPr>
  </w:style>
  <w:style w:type="paragraph" w:customStyle="1" w:styleId="TOC21">
    <w:name w:val="TOC 21"/>
    <w:basedOn w:val="Normal"/>
    <w:next w:val="Normal"/>
    <w:autoRedefine/>
    <w:uiPriority w:val="39"/>
    <w:unhideWhenUsed/>
    <w:rsid w:val="000F3288"/>
    <w:pPr>
      <w:spacing w:after="100" w:line="259" w:lineRule="auto"/>
      <w:ind w:left="220"/>
      <w:jc w:val="left"/>
    </w:pPr>
    <w:rPr>
      <w:rFonts w:ascii="Calibri" w:eastAsia="Calibri" w:hAnsi="Calibri" w:cs="Times New Roman"/>
      <w:szCs w:val="22"/>
      <w:lang w:val="en-US"/>
    </w:rPr>
  </w:style>
  <w:style w:type="paragraph" w:customStyle="1" w:styleId="TOC31">
    <w:name w:val="TOC 31"/>
    <w:basedOn w:val="Normal"/>
    <w:next w:val="Normal"/>
    <w:autoRedefine/>
    <w:uiPriority w:val="39"/>
    <w:unhideWhenUsed/>
    <w:rsid w:val="000F3288"/>
    <w:pPr>
      <w:spacing w:after="100" w:line="259" w:lineRule="auto"/>
      <w:ind w:left="440"/>
      <w:jc w:val="left"/>
    </w:pPr>
    <w:rPr>
      <w:rFonts w:ascii="Calibri" w:eastAsia="Calibri" w:hAnsi="Calibri" w:cs="Times New Roman"/>
      <w:szCs w:val="22"/>
      <w:lang w:val="en-US"/>
    </w:rPr>
  </w:style>
  <w:style w:type="table" w:customStyle="1" w:styleId="TableGrid1">
    <w:name w:val="Table Grid1"/>
    <w:basedOn w:val="Obinatablica"/>
    <w:next w:val="Reetkatablice"/>
    <w:uiPriority w:val="39"/>
    <w:rsid w:val="000F328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Zadanifontodlomka"/>
    <w:uiPriority w:val="9"/>
    <w:rsid w:val="000F3288"/>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Zadanifontodlomka"/>
    <w:uiPriority w:val="9"/>
    <w:semiHidden/>
    <w:rsid w:val="000F328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Zadanifontodlomka"/>
    <w:uiPriority w:val="9"/>
    <w:semiHidden/>
    <w:rsid w:val="000F3288"/>
    <w:rPr>
      <w:rFonts w:asciiTheme="majorHAnsi" w:eastAsiaTheme="majorEastAsia" w:hAnsiTheme="majorHAnsi" w:cstheme="majorBidi"/>
      <w:color w:val="1F3763" w:themeColor="accent1" w:themeShade="7F"/>
    </w:rPr>
  </w:style>
  <w:style w:type="character" w:customStyle="1" w:styleId="Heading4Char1">
    <w:name w:val="Heading 4 Char1"/>
    <w:basedOn w:val="Zadanifontodlomka"/>
    <w:uiPriority w:val="9"/>
    <w:semiHidden/>
    <w:rsid w:val="000F3288"/>
    <w:rPr>
      <w:rFonts w:asciiTheme="majorHAnsi" w:eastAsiaTheme="majorEastAsia" w:hAnsiTheme="majorHAnsi" w:cstheme="majorBidi"/>
      <w:i/>
      <w:iCs/>
      <w:color w:val="2F5496" w:themeColor="accent1" w:themeShade="BF"/>
      <w:sz w:val="20"/>
      <w:szCs w:val="20"/>
    </w:rPr>
  </w:style>
  <w:style w:type="character" w:customStyle="1" w:styleId="Heading5Char1">
    <w:name w:val="Heading 5 Char1"/>
    <w:basedOn w:val="Zadanifontodlomka"/>
    <w:uiPriority w:val="9"/>
    <w:semiHidden/>
    <w:rsid w:val="000F3288"/>
    <w:rPr>
      <w:rFonts w:asciiTheme="majorHAnsi" w:eastAsiaTheme="majorEastAsia" w:hAnsiTheme="majorHAnsi" w:cstheme="majorBidi"/>
      <w:color w:val="2F5496" w:themeColor="accent1" w:themeShade="BF"/>
      <w:sz w:val="20"/>
      <w:szCs w:val="20"/>
    </w:rPr>
  </w:style>
  <w:style w:type="character" w:customStyle="1" w:styleId="FootnoteTextChar1">
    <w:name w:val="Footnote Text Char1"/>
    <w:basedOn w:val="Zadanifontodlomka"/>
    <w:uiPriority w:val="99"/>
    <w:rsid w:val="000F3288"/>
    <w:rPr>
      <w:rFonts w:eastAsiaTheme="minorEastAsia"/>
      <w:sz w:val="20"/>
      <w:szCs w:val="20"/>
    </w:rPr>
  </w:style>
  <w:style w:type="paragraph" w:styleId="Sadraj1">
    <w:name w:val="toc 1"/>
    <w:basedOn w:val="Normal"/>
    <w:next w:val="Normal"/>
    <w:autoRedefine/>
    <w:uiPriority w:val="39"/>
    <w:unhideWhenUsed/>
    <w:rsid w:val="000F3288"/>
    <w:pPr>
      <w:spacing w:after="100"/>
    </w:pPr>
    <w:rPr>
      <w:rFonts w:ascii="Calibri" w:eastAsia="Calibri" w:hAnsi="Calibri" w:cs="Times New Roman"/>
      <w:szCs w:val="22"/>
    </w:rPr>
  </w:style>
  <w:style w:type="paragraph" w:styleId="Sadraj2">
    <w:name w:val="toc 2"/>
    <w:basedOn w:val="Normal"/>
    <w:next w:val="Normal"/>
    <w:autoRedefine/>
    <w:uiPriority w:val="39"/>
    <w:unhideWhenUsed/>
    <w:rsid w:val="000F3288"/>
    <w:pPr>
      <w:spacing w:after="100"/>
      <w:ind w:left="200"/>
    </w:pPr>
    <w:rPr>
      <w:rFonts w:ascii="Calibri" w:eastAsia="Calibri" w:hAnsi="Calibri" w:cs="Times New Roman"/>
      <w:szCs w:val="22"/>
    </w:rPr>
  </w:style>
  <w:style w:type="paragraph" w:styleId="Sadraj3">
    <w:name w:val="toc 3"/>
    <w:basedOn w:val="Normal"/>
    <w:next w:val="Normal"/>
    <w:autoRedefine/>
    <w:uiPriority w:val="39"/>
    <w:unhideWhenUsed/>
    <w:rsid w:val="000F3288"/>
    <w:pPr>
      <w:spacing w:after="100"/>
      <w:ind w:left="400"/>
    </w:pPr>
    <w:rPr>
      <w:rFonts w:ascii="Calibri" w:eastAsia="Calibri" w:hAnsi="Calibri" w:cs="Times New Roman"/>
      <w:szCs w:val="22"/>
    </w:rPr>
  </w:style>
  <w:style w:type="paragraph" w:customStyle="1" w:styleId="Default">
    <w:name w:val="Default"/>
    <w:rsid w:val="000F3288"/>
    <w:pPr>
      <w:autoSpaceDE w:val="0"/>
      <w:autoSpaceDN w:val="0"/>
      <w:adjustRightInd w:val="0"/>
    </w:pPr>
    <w:rPr>
      <w:rFonts w:ascii="Arial" w:hAnsi="Arial" w:cs="Arial"/>
      <w:color w:val="000000"/>
      <w:lang w:val="en-US"/>
    </w:rPr>
  </w:style>
  <w:style w:type="character" w:styleId="SlijeenaHiperveza">
    <w:name w:val="FollowedHyperlink"/>
    <w:basedOn w:val="Zadanifontodlomka"/>
    <w:uiPriority w:val="99"/>
    <w:semiHidden/>
    <w:unhideWhenUsed/>
    <w:rsid w:val="000F3288"/>
    <w:rPr>
      <w:color w:val="954F72" w:themeColor="followedHyperlink"/>
      <w:u w:val="single"/>
    </w:rPr>
  </w:style>
  <w:style w:type="paragraph" w:styleId="TOCNaslov">
    <w:name w:val="TOC Heading"/>
    <w:basedOn w:val="Naslov1"/>
    <w:next w:val="Normal"/>
    <w:uiPriority w:val="39"/>
    <w:unhideWhenUsed/>
    <w:qFormat/>
    <w:rsid w:val="000F3288"/>
    <w:pPr>
      <w:spacing w:before="480" w:line="276" w:lineRule="auto"/>
      <w:outlineLvl w:val="9"/>
    </w:pPr>
    <w:rPr>
      <w:b/>
      <w:bCs/>
      <w:sz w:val="28"/>
      <w:szCs w:val="28"/>
      <w:lang w:val="en-US" w:eastAsia="ja-JP"/>
    </w:rPr>
  </w:style>
  <w:style w:type="paragraph" w:styleId="Tablicaslika">
    <w:name w:val="table of figures"/>
    <w:basedOn w:val="Normal"/>
    <w:next w:val="Normal"/>
    <w:uiPriority w:val="99"/>
    <w:unhideWhenUsed/>
    <w:rsid w:val="000F3288"/>
    <w:pPr>
      <w:spacing w:after="0"/>
    </w:pPr>
    <w:rPr>
      <w:rFonts w:ascii="Calibri" w:eastAsia="Calibri" w:hAnsi="Calibri" w:cs="Times New Roman"/>
      <w:szCs w:val="22"/>
    </w:rPr>
  </w:style>
  <w:style w:type="character" w:customStyle="1" w:styleId="Nerijeenospominjanje1">
    <w:name w:val="Neriješeno spominjanje1"/>
    <w:basedOn w:val="Zadanifontodlomka"/>
    <w:uiPriority w:val="99"/>
    <w:semiHidden/>
    <w:unhideWhenUsed/>
    <w:rsid w:val="00D744E2"/>
    <w:rPr>
      <w:color w:val="605E5C"/>
      <w:shd w:val="clear" w:color="auto" w:fill="E1DFDD"/>
    </w:rPr>
  </w:style>
  <w:style w:type="table" w:customStyle="1" w:styleId="Reetkatablice1">
    <w:name w:val="Rešetka tablice1"/>
    <w:basedOn w:val="Obinatablica"/>
    <w:uiPriority w:val="39"/>
    <w:rsid w:val="00903B4A"/>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8879">
      <w:bodyDiv w:val="1"/>
      <w:marLeft w:val="0"/>
      <w:marRight w:val="0"/>
      <w:marTop w:val="0"/>
      <w:marBottom w:val="0"/>
      <w:divBdr>
        <w:top w:val="none" w:sz="0" w:space="0" w:color="auto"/>
        <w:left w:val="none" w:sz="0" w:space="0" w:color="auto"/>
        <w:bottom w:val="none" w:sz="0" w:space="0" w:color="auto"/>
        <w:right w:val="none" w:sz="0" w:space="0" w:color="auto"/>
      </w:divBdr>
    </w:div>
    <w:div w:id="183793252">
      <w:bodyDiv w:val="1"/>
      <w:marLeft w:val="0"/>
      <w:marRight w:val="0"/>
      <w:marTop w:val="0"/>
      <w:marBottom w:val="0"/>
      <w:divBdr>
        <w:top w:val="none" w:sz="0" w:space="0" w:color="auto"/>
        <w:left w:val="none" w:sz="0" w:space="0" w:color="auto"/>
        <w:bottom w:val="none" w:sz="0" w:space="0" w:color="auto"/>
        <w:right w:val="none" w:sz="0" w:space="0" w:color="auto"/>
      </w:divBdr>
    </w:div>
    <w:div w:id="186523644">
      <w:bodyDiv w:val="1"/>
      <w:marLeft w:val="0"/>
      <w:marRight w:val="0"/>
      <w:marTop w:val="0"/>
      <w:marBottom w:val="0"/>
      <w:divBdr>
        <w:top w:val="none" w:sz="0" w:space="0" w:color="auto"/>
        <w:left w:val="none" w:sz="0" w:space="0" w:color="auto"/>
        <w:bottom w:val="none" w:sz="0" w:space="0" w:color="auto"/>
        <w:right w:val="none" w:sz="0" w:space="0" w:color="auto"/>
      </w:divBdr>
    </w:div>
    <w:div w:id="275217392">
      <w:bodyDiv w:val="1"/>
      <w:marLeft w:val="0"/>
      <w:marRight w:val="0"/>
      <w:marTop w:val="0"/>
      <w:marBottom w:val="0"/>
      <w:divBdr>
        <w:top w:val="none" w:sz="0" w:space="0" w:color="auto"/>
        <w:left w:val="none" w:sz="0" w:space="0" w:color="auto"/>
        <w:bottom w:val="none" w:sz="0" w:space="0" w:color="auto"/>
        <w:right w:val="none" w:sz="0" w:space="0" w:color="auto"/>
      </w:divBdr>
      <w:divsChild>
        <w:div w:id="264460004">
          <w:marLeft w:val="0"/>
          <w:marRight w:val="0"/>
          <w:marTop w:val="0"/>
          <w:marBottom w:val="0"/>
          <w:divBdr>
            <w:top w:val="none" w:sz="0" w:space="0" w:color="auto"/>
            <w:left w:val="none" w:sz="0" w:space="0" w:color="auto"/>
            <w:bottom w:val="none" w:sz="0" w:space="0" w:color="auto"/>
            <w:right w:val="none" w:sz="0" w:space="0" w:color="auto"/>
          </w:divBdr>
        </w:div>
        <w:div w:id="396633998">
          <w:marLeft w:val="0"/>
          <w:marRight w:val="0"/>
          <w:marTop w:val="0"/>
          <w:marBottom w:val="0"/>
          <w:divBdr>
            <w:top w:val="none" w:sz="0" w:space="0" w:color="auto"/>
            <w:left w:val="none" w:sz="0" w:space="0" w:color="auto"/>
            <w:bottom w:val="none" w:sz="0" w:space="0" w:color="auto"/>
            <w:right w:val="none" w:sz="0" w:space="0" w:color="auto"/>
          </w:divBdr>
        </w:div>
      </w:divsChild>
    </w:div>
    <w:div w:id="624967587">
      <w:bodyDiv w:val="1"/>
      <w:marLeft w:val="0"/>
      <w:marRight w:val="0"/>
      <w:marTop w:val="0"/>
      <w:marBottom w:val="0"/>
      <w:divBdr>
        <w:top w:val="none" w:sz="0" w:space="0" w:color="auto"/>
        <w:left w:val="none" w:sz="0" w:space="0" w:color="auto"/>
        <w:bottom w:val="none" w:sz="0" w:space="0" w:color="auto"/>
        <w:right w:val="none" w:sz="0" w:space="0" w:color="auto"/>
      </w:divBdr>
    </w:div>
    <w:div w:id="794909997">
      <w:bodyDiv w:val="1"/>
      <w:marLeft w:val="0"/>
      <w:marRight w:val="0"/>
      <w:marTop w:val="0"/>
      <w:marBottom w:val="0"/>
      <w:divBdr>
        <w:top w:val="none" w:sz="0" w:space="0" w:color="auto"/>
        <w:left w:val="none" w:sz="0" w:space="0" w:color="auto"/>
        <w:bottom w:val="none" w:sz="0" w:space="0" w:color="auto"/>
        <w:right w:val="none" w:sz="0" w:space="0" w:color="auto"/>
      </w:divBdr>
    </w:div>
    <w:div w:id="12228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meteo.h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gif"/><Relationship Id="rId36"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hyperlink" Target="mailto:info@door.hr" TargetMode="External"/><Relationship Id="rId2" Type="http://schemas.openxmlformats.org/officeDocument/2006/relationships/hyperlink" Target="tel:%2B385%201%204655%20441" TargetMode="External"/><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krsevan.grad-zadar.hr/ArhCPlanovi/PPUG/4ID%20PPUGZ%20(GGZ%2014-19)/02%20Grafi%C4%8Dki%20prikazi.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BA43693EE5AA48B11CA5119DF1629D" ma:contentTypeVersion="12" ma:contentTypeDescription="Create a new document." ma:contentTypeScope="" ma:versionID="1e0a4ebcba4b3b2eae481ed8ecd581a9">
  <xsd:schema xmlns:xsd="http://www.w3.org/2001/XMLSchema" xmlns:xs="http://www.w3.org/2001/XMLSchema" xmlns:p="http://schemas.microsoft.com/office/2006/metadata/properties" xmlns:ns2="8f910826-68b2-4150-832f-7d56e7c93a45" xmlns:ns3="934bef0b-67c1-4ec7-ae65-d874cef855d2" targetNamespace="http://schemas.microsoft.com/office/2006/metadata/properties" ma:root="true" ma:fieldsID="f1bd711b2a58a1f4e79030992ce8cea1" ns2:_="" ns3:_="">
    <xsd:import namespace="8f910826-68b2-4150-832f-7d56e7c93a45"/>
    <xsd:import namespace="934bef0b-67c1-4ec7-ae65-d874cef855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10826-68b2-4150-832f-7d56e7c93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4bef0b-67c1-4ec7-ae65-d874cef855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74C0F-F497-4A4C-BE06-C3A21E02FCF2}">
  <ds:schemaRefs>
    <ds:schemaRef ds:uri="http://schemas.microsoft.com/sharepoint/v3/contenttype/forms"/>
  </ds:schemaRefs>
</ds:datastoreItem>
</file>

<file path=customXml/itemProps2.xml><?xml version="1.0" encoding="utf-8"?>
<ds:datastoreItem xmlns:ds="http://schemas.openxmlformats.org/officeDocument/2006/customXml" ds:itemID="{AB7FAF00-D4C0-45A1-B321-C8533A46D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10826-68b2-4150-832f-7d56e7c93a45"/>
    <ds:schemaRef ds:uri="934bef0b-67c1-4ec7-ae65-d874cef8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44A52-E124-4BA1-976B-68F0DC46BC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9D8F0A-BBE3-4291-81DC-FD7A11F8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13752</Words>
  <Characters>78391</Characters>
  <Application>Microsoft Office Word</Application>
  <DocSecurity>0</DocSecurity>
  <Lines>653</Lines>
  <Paragraphs>183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Rodik</dc:creator>
  <cp:keywords/>
  <dc:description/>
  <cp:lastModifiedBy>Ana Bajlo</cp:lastModifiedBy>
  <cp:revision>4</cp:revision>
  <cp:lastPrinted>2021-01-19T13:50:00Z</cp:lastPrinted>
  <dcterms:created xsi:type="dcterms:W3CDTF">2021-03-01T14:44:00Z</dcterms:created>
  <dcterms:modified xsi:type="dcterms:W3CDTF">2021-03-02T09:53:00Z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0x010100F5BA43693EE5AA48B11CA5119DF1629D</vt:lpwstr>
  </property>
</Properties>
</file>